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A828C" w14:textId="18A258BF" w:rsidR="00AD5B09" w:rsidRPr="00E96AC1" w:rsidRDefault="00AD5B09" w:rsidP="00744DA0">
      <w:pPr>
        <w:rPr>
          <w:rFonts w:ascii="Garamond" w:hAnsi="Garamond" w:cs="Garamond"/>
          <w:color w:val="000000"/>
        </w:rPr>
      </w:pPr>
    </w:p>
    <w:p w14:paraId="7F0202A4" w14:textId="4D606874" w:rsidR="00AD5B09" w:rsidRPr="00E96AC1" w:rsidRDefault="00AD5B09" w:rsidP="00B64870">
      <w:pPr>
        <w:ind w:firstLine="708"/>
        <w:rPr>
          <w:rFonts w:ascii="Garamond" w:hAnsi="Garamond" w:cs="Garamond"/>
          <w:color w:val="C00000"/>
        </w:rPr>
      </w:pPr>
    </w:p>
    <w:p w14:paraId="0B2C5008" w14:textId="4D08333A" w:rsidR="00AD5B09" w:rsidRPr="00E96AC1" w:rsidRDefault="00AD5B09" w:rsidP="00B64870">
      <w:pPr>
        <w:ind w:firstLine="708"/>
        <w:rPr>
          <w:rFonts w:ascii="Garamond" w:hAnsi="Garamond" w:cs="Garamond"/>
          <w:color w:val="C00000"/>
        </w:rPr>
      </w:pPr>
    </w:p>
    <w:p w14:paraId="00DE0CC0" w14:textId="687BC7B8" w:rsidR="00BD016A" w:rsidRDefault="00BD016A" w:rsidP="00B64870">
      <w:pPr>
        <w:ind w:firstLine="708"/>
        <w:rPr>
          <w:rFonts w:ascii="Garamond" w:hAnsi="Garamond" w:cs="Garamond"/>
          <w:color w:val="C00000"/>
        </w:rPr>
      </w:pPr>
    </w:p>
    <w:p w14:paraId="66A9B25E" w14:textId="0F0C9850" w:rsidR="00E96AC1" w:rsidRPr="00E96AC1" w:rsidRDefault="00E96AC1" w:rsidP="00B64870">
      <w:pPr>
        <w:ind w:firstLine="708"/>
        <w:rPr>
          <w:rFonts w:ascii="Garamond" w:hAnsi="Garamond" w:cs="Garamond"/>
          <w:color w:val="C00000"/>
        </w:rPr>
      </w:pPr>
    </w:p>
    <w:p w14:paraId="67C9097D" w14:textId="77777777" w:rsidR="008B2F18" w:rsidRDefault="008B2F18" w:rsidP="00B64870">
      <w:pPr>
        <w:ind w:firstLine="708"/>
        <w:rPr>
          <w:rFonts w:ascii="Garamond" w:hAnsi="Garamond" w:cs="Garamond"/>
          <w:color w:val="C00000"/>
          <w:sz w:val="32"/>
          <w:szCs w:val="32"/>
        </w:rPr>
      </w:pPr>
    </w:p>
    <w:p w14:paraId="04AB9339" w14:textId="77777777" w:rsidR="00E879DE" w:rsidRDefault="00E879DE" w:rsidP="00B64870">
      <w:pPr>
        <w:ind w:firstLine="708"/>
        <w:rPr>
          <w:rFonts w:ascii="Garamond" w:hAnsi="Garamond" w:cs="Garamond"/>
          <w:color w:val="C00000"/>
          <w:sz w:val="32"/>
          <w:szCs w:val="32"/>
        </w:rPr>
      </w:pPr>
    </w:p>
    <w:p w14:paraId="453B9AB1" w14:textId="77777777" w:rsidR="00E879DE" w:rsidRPr="00E96AC1" w:rsidRDefault="00E879DE" w:rsidP="00B64870">
      <w:pPr>
        <w:ind w:firstLine="708"/>
        <w:rPr>
          <w:rFonts w:ascii="Garamond" w:hAnsi="Garamond" w:cs="Garamond"/>
          <w:color w:val="C00000"/>
          <w:sz w:val="32"/>
          <w:szCs w:val="32"/>
        </w:rPr>
      </w:pPr>
    </w:p>
    <w:p w14:paraId="0E839BB1" w14:textId="77777777" w:rsidR="00F3332F" w:rsidRDefault="00F3332F" w:rsidP="00B64870">
      <w:pPr>
        <w:ind w:firstLine="708"/>
        <w:rPr>
          <w:rFonts w:ascii="Garamond" w:hAnsi="Garamond" w:cs="Garamond"/>
          <w:b/>
          <w:bCs/>
          <w:sz w:val="44"/>
          <w:szCs w:val="44"/>
        </w:rPr>
      </w:pPr>
    </w:p>
    <w:p w14:paraId="0070F151" w14:textId="27336730" w:rsidR="00544E6E" w:rsidRDefault="00422767">
      <w:pPr>
        <w:jc w:val="left"/>
        <w:rPr>
          <w:rFonts w:ascii="Georgia Pro Black" w:hAnsi="Georgia Pro Black" w:cs="Garamond"/>
          <w:b/>
          <w:bCs/>
          <w:color w:val="990033"/>
          <w:sz w:val="44"/>
          <w:szCs w:val="44"/>
        </w:rPr>
      </w:pPr>
      <w:r>
        <w:rPr>
          <w:noProof/>
        </w:rPr>
        <mc:AlternateContent>
          <mc:Choice Requires="wps">
            <w:drawing>
              <wp:anchor distT="0" distB="0" distL="114300" distR="114300" simplePos="0" relativeHeight="251661312" behindDoc="0" locked="0" layoutInCell="1" allowOverlap="1" wp14:anchorId="329D0ECE" wp14:editId="33FC7631">
                <wp:simplePos x="0" y="0"/>
                <wp:positionH relativeFrom="column">
                  <wp:posOffset>3745007</wp:posOffset>
                </wp:positionH>
                <wp:positionV relativeFrom="paragraph">
                  <wp:posOffset>1089875</wp:posOffset>
                </wp:positionV>
                <wp:extent cx="3016332" cy="3258185"/>
                <wp:effectExtent l="0" t="0" r="0" b="0"/>
                <wp:wrapNone/>
                <wp:docPr id="30" name="Zone de texte 30"/>
                <wp:cNvGraphicFramePr/>
                <a:graphic xmlns:a="http://schemas.openxmlformats.org/drawingml/2006/main">
                  <a:graphicData uri="http://schemas.microsoft.com/office/word/2010/wordprocessingShape">
                    <wps:wsp>
                      <wps:cNvSpPr txBox="1"/>
                      <wps:spPr>
                        <a:xfrm>
                          <a:off x="0" y="0"/>
                          <a:ext cx="3016332" cy="3258185"/>
                        </a:xfrm>
                        <a:prstGeom prst="rect">
                          <a:avLst/>
                        </a:prstGeom>
                        <a:solidFill>
                          <a:srgbClr val="000000">
                            <a:alpha val="30196"/>
                          </a:srgbClr>
                        </a:solidFill>
                        <a:ln w="6350">
                          <a:noFill/>
                        </a:ln>
                      </wps:spPr>
                      <wps:txbx>
                        <w:txbxContent>
                          <w:p w14:paraId="615CAF57" w14:textId="77777777" w:rsidR="005B624D" w:rsidRDefault="005B624D" w:rsidP="005B624D">
                            <w:pPr>
                              <w:shd w:val="clear" w:color="auto" w:fill="EFEBE4" w:themeFill="accent4" w:themeFillTint="33"/>
                              <w:jc w:val="left"/>
                              <w:rPr>
                                <w:rFonts w:ascii="Georgia Pro Black" w:hAnsi="Georgia Pro Black"/>
                                <w:b/>
                                <w:bCs/>
                                <w:color w:val="000000" w:themeColor="text1"/>
                                <w:sz w:val="44"/>
                                <w:szCs w:val="44"/>
                                <w:lang w:val="en-GB"/>
                              </w:rPr>
                            </w:pPr>
                          </w:p>
                          <w:p w14:paraId="138DCC1D" w14:textId="7B3AD810" w:rsidR="00FD0470" w:rsidRPr="00E53054" w:rsidRDefault="000E6BF2" w:rsidP="005B624D">
                            <w:pPr>
                              <w:shd w:val="clear" w:color="auto" w:fill="EFEBE4" w:themeFill="accent4" w:themeFillTint="33"/>
                              <w:jc w:val="left"/>
                              <w:rPr>
                                <w:rFonts w:ascii="Georgia Pro Black" w:hAnsi="Georgia Pro Black"/>
                                <w:b/>
                                <w:bCs/>
                                <w:color w:val="000000" w:themeColor="text1"/>
                                <w:sz w:val="44"/>
                                <w:szCs w:val="44"/>
                                <w:lang w:val="en-GB"/>
                              </w:rPr>
                            </w:pPr>
                            <w:r w:rsidRPr="00E53054">
                              <w:rPr>
                                <w:rFonts w:ascii="Georgia Pro Black" w:hAnsi="Georgia Pro Black"/>
                                <w:b/>
                                <w:bCs/>
                                <w:color w:val="000000" w:themeColor="text1"/>
                                <w:sz w:val="44"/>
                                <w:szCs w:val="44"/>
                                <w:lang w:val="en-GB"/>
                              </w:rPr>
                              <w:t>ABET</w:t>
                            </w:r>
                            <w:r w:rsidR="00422767">
                              <w:rPr>
                                <w:rFonts w:ascii="Georgia Pro Black" w:hAnsi="Georgia Pro Black"/>
                                <w:b/>
                                <w:bCs/>
                                <w:color w:val="000000" w:themeColor="text1"/>
                                <w:sz w:val="44"/>
                                <w:szCs w:val="44"/>
                                <w:lang w:val="en-GB"/>
                              </w:rPr>
                              <w:t>-</w:t>
                            </w:r>
                            <w:r w:rsidRPr="00E53054">
                              <w:rPr>
                                <w:rFonts w:ascii="Georgia Pro Black" w:hAnsi="Georgia Pro Black"/>
                                <w:b/>
                                <w:bCs/>
                                <w:color w:val="000000" w:themeColor="text1"/>
                                <w:sz w:val="44"/>
                                <w:szCs w:val="44"/>
                                <w:lang w:val="en-GB"/>
                              </w:rPr>
                              <w:t>CAC Accreditation Readiness Report</w:t>
                            </w:r>
                          </w:p>
                          <w:p w14:paraId="246862D0" w14:textId="77777777" w:rsidR="005B624D" w:rsidRDefault="005B624D" w:rsidP="005B624D">
                            <w:pPr>
                              <w:shd w:val="clear" w:color="auto" w:fill="EFEBE4" w:themeFill="accent4" w:themeFillTint="33"/>
                              <w:rPr>
                                <w:rFonts w:ascii="Georgia Pro Black" w:hAnsi="Georgia Pro Black"/>
                                <w:color w:val="C00000"/>
                                <w:sz w:val="32"/>
                                <w:szCs w:val="32"/>
                                <w:lang w:val="en-GB"/>
                              </w:rPr>
                            </w:pPr>
                          </w:p>
                          <w:p w14:paraId="446C8384" w14:textId="77777777" w:rsidR="005B624D" w:rsidRDefault="005B624D" w:rsidP="005B624D">
                            <w:pPr>
                              <w:shd w:val="clear" w:color="auto" w:fill="EFEBE4" w:themeFill="accent4" w:themeFillTint="33"/>
                              <w:rPr>
                                <w:rFonts w:ascii="Georgia Pro Black" w:hAnsi="Georgia Pro Black"/>
                                <w:color w:val="C00000"/>
                                <w:sz w:val="32"/>
                                <w:szCs w:val="32"/>
                                <w:lang w:val="en-GB"/>
                              </w:rPr>
                            </w:pPr>
                          </w:p>
                          <w:p w14:paraId="31380CF1" w14:textId="53A38D31" w:rsidR="00FD0470" w:rsidRPr="004B3314" w:rsidRDefault="00B94FE6" w:rsidP="005B624D">
                            <w:pPr>
                              <w:shd w:val="clear" w:color="auto" w:fill="EFEBE4" w:themeFill="accent4" w:themeFillTint="33"/>
                              <w:rPr>
                                <w:rFonts w:ascii="Georgia Pro Black" w:hAnsi="Georgia Pro Black"/>
                                <w:color w:val="C00000"/>
                                <w:sz w:val="32"/>
                                <w:szCs w:val="32"/>
                                <w:lang w:val="en-GB"/>
                              </w:rPr>
                            </w:pPr>
                            <w:r w:rsidRPr="004B3314">
                              <w:rPr>
                                <w:rFonts w:ascii="Georgia Pro Black" w:hAnsi="Georgia Pro Black"/>
                                <w:color w:val="C00000"/>
                                <w:sz w:val="32"/>
                                <w:szCs w:val="32"/>
                                <w:lang w:val="en-GB"/>
                              </w:rPr>
                              <w:t>February</w:t>
                            </w:r>
                            <w:r w:rsidR="00FD0470" w:rsidRPr="004B3314">
                              <w:rPr>
                                <w:rFonts w:ascii="Georgia Pro Black" w:hAnsi="Georgia Pro Black"/>
                                <w:color w:val="C00000"/>
                                <w:sz w:val="32"/>
                                <w:szCs w:val="32"/>
                                <w:lang w:val="en-GB"/>
                              </w:rPr>
                              <w:t xml:space="preserve"> 202</w:t>
                            </w:r>
                            <w:r w:rsidRPr="004B3314">
                              <w:rPr>
                                <w:rFonts w:ascii="Georgia Pro Black" w:hAnsi="Georgia Pro Black"/>
                                <w:color w:val="C00000"/>
                                <w:sz w:val="32"/>
                                <w:szCs w:val="32"/>
                                <w:lang w:val="en-GB"/>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9D0ECE" id="_x0000_t202" coordsize="21600,21600" o:spt="202" path="m,l,21600r21600,l21600,xe">
                <v:stroke joinstyle="miter"/>
                <v:path gradientshapeok="t" o:connecttype="rect"/>
              </v:shapetype>
              <v:shape id="Zone de texte 30" o:spid="_x0000_s1026" type="#_x0000_t202" style="position:absolute;margin-left:294.9pt;margin-top:85.8pt;width:237.5pt;height:256.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" fillcolor="black" stroked="f" strokeweight=".5pt">
                <v:fill opacity="19789f"/>
                <v:textbox>
                  <w:txbxContent>
                    <w:p w14:paraId="615CAF57" w14:textId="77777777" w:rsidR="005B624D" w:rsidRDefault="005B624D" w:rsidP="005B624D">
                      <w:pPr>
                        <w:shd w:val="clear" w:color="auto" w:fill="EFEBE4" w:themeFill="accent4" w:themeFillTint="33"/>
                        <w:jc w:val="left"/>
                        <w:rPr>
                          <w:rFonts w:ascii="Georgia Pro Black" w:hAnsi="Georgia Pro Black"/>
                          <w:b/>
                          <w:bCs/>
                          <w:color w:val="000000" w:themeColor="text1"/>
                          <w:sz w:val="44"/>
                          <w:szCs w:val="44"/>
                          <w:lang w:val="en-GB"/>
                        </w:rPr>
                      </w:pPr>
                    </w:p>
                    <w:p w14:paraId="138DCC1D" w14:textId="7B3AD810" w:rsidR="00FD0470" w:rsidRPr="00E53054" w:rsidRDefault="000E6BF2" w:rsidP="005B624D">
                      <w:pPr>
                        <w:shd w:val="clear" w:color="auto" w:fill="EFEBE4" w:themeFill="accent4" w:themeFillTint="33"/>
                        <w:jc w:val="left"/>
                        <w:rPr>
                          <w:rFonts w:ascii="Georgia Pro Black" w:hAnsi="Georgia Pro Black"/>
                          <w:b/>
                          <w:bCs/>
                          <w:color w:val="000000" w:themeColor="text1"/>
                          <w:sz w:val="44"/>
                          <w:szCs w:val="44"/>
                          <w:lang w:val="en-GB"/>
                        </w:rPr>
                      </w:pPr>
                      <w:r w:rsidRPr="00E53054">
                        <w:rPr>
                          <w:rFonts w:ascii="Georgia Pro Black" w:hAnsi="Georgia Pro Black"/>
                          <w:b/>
                          <w:bCs/>
                          <w:color w:val="000000" w:themeColor="text1"/>
                          <w:sz w:val="44"/>
                          <w:szCs w:val="44"/>
                          <w:lang w:val="en-GB"/>
                        </w:rPr>
                        <w:t>ABET</w:t>
                      </w:r>
                      <w:r w:rsidR="00422767">
                        <w:rPr>
                          <w:rFonts w:ascii="Georgia Pro Black" w:hAnsi="Georgia Pro Black"/>
                          <w:b/>
                          <w:bCs/>
                          <w:color w:val="000000" w:themeColor="text1"/>
                          <w:sz w:val="44"/>
                          <w:szCs w:val="44"/>
                          <w:lang w:val="en-GB"/>
                        </w:rPr>
                        <w:t>-</w:t>
                      </w:r>
                      <w:r w:rsidRPr="00E53054">
                        <w:rPr>
                          <w:rFonts w:ascii="Georgia Pro Black" w:hAnsi="Georgia Pro Black"/>
                          <w:b/>
                          <w:bCs/>
                          <w:color w:val="000000" w:themeColor="text1"/>
                          <w:sz w:val="44"/>
                          <w:szCs w:val="44"/>
                          <w:lang w:val="en-GB"/>
                        </w:rPr>
                        <w:t>CAC Accreditation Readiness Report</w:t>
                      </w:r>
                    </w:p>
                    <w:p w14:paraId="246862D0" w14:textId="77777777" w:rsidR="005B624D" w:rsidRDefault="005B624D" w:rsidP="005B624D">
                      <w:pPr>
                        <w:shd w:val="clear" w:color="auto" w:fill="EFEBE4" w:themeFill="accent4" w:themeFillTint="33"/>
                        <w:rPr>
                          <w:rFonts w:ascii="Georgia Pro Black" w:hAnsi="Georgia Pro Black"/>
                          <w:color w:val="C00000"/>
                          <w:sz w:val="32"/>
                          <w:szCs w:val="32"/>
                          <w:lang w:val="en-GB"/>
                        </w:rPr>
                      </w:pPr>
                    </w:p>
                    <w:p w14:paraId="446C8384" w14:textId="77777777" w:rsidR="005B624D" w:rsidRDefault="005B624D" w:rsidP="005B624D">
                      <w:pPr>
                        <w:shd w:val="clear" w:color="auto" w:fill="EFEBE4" w:themeFill="accent4" w:themeFillTint="33"/>
                        <w:rPr>
                          <w:rFonts w:ascii="Georgia Pro Black" w:hAnsi="Georgia Pro Black"/>
                          <w:color w:val="C00000"/>
                          <w:sz w:val="32"/>
                          <w:szCs w:val="32"/>
                          <w:lang w:val="en-GB"/>
                        </w:rPr>
                      </w:pPr>
                    </w:p>
                    <w:p w14:paraId="31380CF1" w14:textId="53A38D31" w:rsidR="00FD0470" w:rsidRPr="004B3314" w:rsidRDefault="00B94FE6" w:rsidP="005B624D">
                      <w:pPr>
                        <w:shd w:val="clear" w:color="auto" w:fill="EFEBE4" w:themeFill="accent4" w:themeFillTint="33"/>
                        <w:rPr>
                          <w:rFonts w:ascii="Georgia Pro Black" w:hAnsi="Georgia Pro Black"/>
                          <w:color w:val="C00000"/>
                          <w:sz w:val="32"/>
                          <w:szCs w:val="32"/>
                          <w:lang w:val="en-GB"/>
                        </w:rPr>
                      </w:pPr>
                      <w:r w:rsidRPr="004B3314">
                        <w:rPr>
                          <w:rFonts w:ascii="Georgia Pro Black" w:hAnsi="Georgia Pro Black"/>
                          <w:color w:val="C00000"/>
                          <w:sz w:val="32"/>
                          <w:szCs w:val="32"/>
                          <w:lang w:val="en-GB"/>
                        </w:rPr>
                        <w:t>February</w:t>
                      </w:r>
                      <w:r w:rsidR="00FD0470" w:rsidRPr="004B3314">
                        <w:rPr>
                          <w:rFonts w:ascii="Georgia Pro Black" w:hAnsi="Georgia Pro Black"/>
                          <w:color w:val="C00000"/>
                          <w:sz w:val="32"/>
                          <w:szCs w:val="32"/>
                          <w:lang w:val="en-GB"/>
                        </w:rPr>
                        <w:t xml:space="preserve"> 202</w:t>
                      </w:r>
                      <w:r w:rsidRPr="004B3314">
                        <w:rPr>
                          <w:rFonts w:ascii="Georgia Pro Black" w:hAnsi="Georgia Pro Black"/>
                          <w:color w:val="C00000"/>
                          <w:sz w:val="32"/>
                          <w:szCs w:val="32"/>
                          <w:lang w:val="en-GB"/>
                        </w:rPr>
                        <w:t>6</w:t>
                      </w:r>
                    </w:p>
                  </w:txbxContent>
                </v:textbox>
              </v:shape>
            </w:pict>
          </mc:Fallback>
        </mc:AlternateContent>
      </w:r>
      <w:r w:rsidR="00544E6E">
        <w:rPr>
          <w:rFonts w:ascii="Georgia Pro Black" w:hAnsi="Georgia Pro Black" w:cs="Garamond"/>
          <w:b/>
          <w:bCs/>
          <w:color w:val="990033"/>
          <w:sz w:val="44"/>
          <w:szCs w:val="44"/>
        </w:rPr>
        <w:br w:type="page"/>
      </w:r>
    </w:p>
    <w:p w14:paraId="2B45F598" w14:textId="77777777" w:rsidR="00544E6E" w:rsidRDefault="00544E6E" w:rsidP="000E6BF2">
      <w:pPr>
        <w:jc w:val="center"/>
        <w:rPr>
          <w:rFonts w:ascii="Georgia Pro Black" w:hAnsi="Georgia Pro Black" w:cs="Garamond"/>
          <w:b/>
          <w:bCs/>
          <w:color w:val="990033"/>
          <w:sz w:val="44"/>
          <w:szCs w:val="44"/>
        </w:rPr>
      </w:pPr>
    </w:p>
    <w:p w14:paraId="2A438BBE" w14:textId="77777777" w:rsidR="00544E6E" w:rsidRDefault="00544E6E" w:rsidP="000E6BF2">
      <w:pPr>
        <w:jc w:val="center"/>
        <w:rPr>
          <w:rFonts w:ascii="Georgia Pro Black" w:hAnsi="Georgia Pro Black" w:cs="Garamond"/>
          <w:b/>
          <w:bCs/>
          <w:color w:val="990033"/>
          <w:sz w:val="44"/>
          <w:szCs w:val="44"/>
        </w:rPr>
      </w:pPr>
    </w:p>
    <w:p w14:paraId="58F06BE7" w14:textId="77777777" w:rsidR="00544E6E" w:rsidRDefault="00544E6E" w:rsidP="000E6BF2">
      <w:pPr>
        <w:jc w:val="center"/>
        <w:rPr>
          <w:rFonts w:ascii="Georgia Pro Black" w:hAnsi="Georgia Pro Black" w:cs="Garamond"/>
          <w:b/>
          <w:bCs/>
          <w:color w:val="990033"/>
          <w:sz w:val="44"/>
          <w:szCs w:val="44"/>
        </w:rPr>
      </w:pPr>
    </w:p>
    <w:p w14:paraId="2FBE232F" w14:textId="77777777" w:rsidR="00544E6E" w:rsidRDefault="00544E6E" w:rsidP="000E6BF2">
      <w:pPr>
        <w:jc w:val="center"/>
        <w:rPr>
          <w:rFonts w:ascii="Georgia Pro Black" w:hAnsi="Georgia Pro Black" w:cs="Garamond"/>
          <w:b/>
          <w:bCs/>
          <w:color w:val="990033"/>
          <w:sz w:val="44"/>
          <w:szCs w:val="44"/>
        </w:rPr>
      </w:pPr>
    </w:p>
    <w:p w14:paraId="5D81FBC4" w14:textId="77777777" w:rsidR="00544E6E" w:rsidRDefault="00544E6E" w:rsidP="000E6BF2">
      <w:pPr>
        <w:jc w:val="center"/>
        <w:rPr>
          <w:rFonts w:ascii="Georgia Pro Black" w:hAnsi="Georgia Pro Black" w:cs="Garamond"/>
          <w:b/>
          <w:bCs/>
          <w:color w:val="990033"/>
          <w:sz w:val="44"/>
          <w:szCs w:val="44"/>
        </w:rPr>
      </w:pPr>
    </w:p>
    <w:p w14:paraId="6654A75A" w14:textId="77777777" w:rsidR="00544E6E" w:rsidRDefault="00544E6E" w:rsidP="000E6BF2">
      <w:pPr>
        <w:jc w:val="center"/>
        <w:rPr>
          <w:rFonts w:ascii="Georgia Pro Black" w:hAnsi="Georgia Pro Black" w:cs="Garamond"/>
          <w:b/>
          <w:bCs/>
          <w:color w:val="990033"/>
          <w:sz w:val="44"/>
          <w:szCs w:val="44"/>
        </w:rPr>
      </w:pPr>
    </w:p>
    <w:p w14:paraId="26DCD915" w14:textId="5EA47621" w:rsidR="000E6BF2" w:rsidRPr="000E6BF2" w:rsidRDefault="000E6BF2" w:rsidP="000E6BF2">
      <w:pPr>
        <w:jc w:val="center"/>
        <w:rPr>
          <w:rFonts w:ascii="Georgia Pro Black" w:hAnsi="Georgia Pro Black" w:cs="Garamond"/>
          <w:b/>
          <w:bCs/>
          <w:color w:val="990033"/>
          <w:sz w:val="44"/>
          <w:szCs w:val="44"/>
        </w:rPr>
      </w:pPr>
      <w:r w:rsidRPr="000E6BF2">
        <w:rPr>
          <w:rFonts w:ascii="Georgia Pro Black" w:hAnsi="Georgia Pro Black" w:cs="Garamond"/>
          <w:b/>
          <w:bCs/>
          <w:color w:val="990033"/>
          <w:sz w:val="44"/>
          <w:szCs w:val="44"/>
        </w:rPr>
        <w:t>ABET</w:t>
      </w:r>
      <w:r>
        <w:rPr>
          <w:rFonts w:ascii="Georgia Pro Black" w:hAnsi="Georgia Pro Black" w:cs="Garamond"/>
          <w:b/>
          <w:bCs/>
          <w:color w:val="990033"/>
          <w:sz w:val="44"/>
          <w:szCs w:val="44"/>
        </w:rPr>
        <w:t>-</w:t>
      </w:r>
      <w:r w:rsidRPr="000E6BF2">
        <w:rPr>
          <w:rFonts w:ascii="Georgia Pro Black" w:hAnsi="Georgia Pro Black" w:cs="Garamond"/>
          <w:b/>
          <w:bCs/>
          <w:color w:val="990033"/>
          <w:sz w:val="44"/>
          <w:szCs w:val="44"/>
        </w:rPr>
        <w:t>CAC ACCREDITATION READINESS ASSESSMENT REPORT</w:t>
      </w:r>
    </w:p>
    <w:p w14:paraId="5F30FD08" w14:textId="77777777" w:rsidR="000E6BF2" w:rsidRDefault="000E6BF2" w:rsidP="000E6BF2">
      <w:pPr>
        <w:jc w:val="center"/>
        <w:rPr>
          <w:rFonts w:ascii="Georgia Pro Black" w:hAnsi="Georgia Pro Black" w:cs="Garamond"/>
          <w:b/>
          <w:bCs/>
          <w:sz w:val="44"/>
          <w:szCs w:val="44"/>
        </w:rPr>
      </w:pPr>
    </w:p>
    <w:p w14:paraId="2D858F7F" w14:textId="0532C970" w:rsidR="00AD5B09" w:rsidRDefault="000E6BF2" w:rsidP="000E6BF2">
      <w:pPr>
        <w:jc w:val="center"/>
        <w:rPr>
          <w:rFonts w:ascii="Georgia Pro Black" w:hAnsi="Georgia Pro Black" w:cs="Garamond"/>
          <w:b/>
          <w:bCs/>
          <w:sz w:val="36"/>
          <w:szCs w:val="36"/>
        </w:rPr>
      </w:pPr>
      <w:r w:rsidRPr="000E6BF2">
        <w:rPr>
          <w:rFonts w:ascii="Georgia Pro Black" w:hAnsi="Georgia Pro Black" w:cs="Garamond"/>
          <w:b/>
          <w:bCs/>
          <w:sz w:val="36"/>
          <w:szCs w:val="36"/>
        </w:rPr>
        <w:sym w:font="Symbol" w:char="F02D"/>
      </w:r>
      <w:r w:rsidR="00641094" w:rsidRPr="000E6BF2">
        <w:rPr>
          <w:rFonts w:ascii="Georgia Pro Black" w:hAnsi="Georgia Pro Black" w:cs="Garamond"/>
          <w:b/>
          <w:bCs/>
          <w:sz w:val="36"/>
          <w:szCs w:val="36"/>
        </w:rPr>
        <w:t>Software Engineering &amp; Information Systems Program</w:t>
      </w:r>
      <w:r>
        <w:rPr>
          <w:rFonts w:ascii="Georgia Pro Black" w:hAnsi="Georgia Pro Black" w:cs="Garamond"/>
          <w:b/>
          <w:bCs/>
          <w:sz w:val="36"/>
          <w:szCs w:val="36"/>
        </w:rPr>
        <w:t xml:space="preserve"> Case</w:t>
      </w:r>
      <w:r w:rsidRPr="000E6BF2">
        <w:rPr>
          <w:rFonts w:ascii="Georgia Pro Black" w:hAnsi="Georgia Pro Black" w:cs="Garamond"/>
          <w:b/>
          <w:bCs/>
          <w:sz w:val="36"/>
          <w:szCs w:val="36"/>
        </w:rPr>
        <w:sym w:font="Symbol" w:char="F02D"/>
      </w:r>
    </w:p>
    <w:p w14:paraId="338D0C8E" w14:textId="77777777" w:rsidR="000E6BF2" w:rsidRDefault="000E6BF2" w:rsidP="000E6BF2">
      <w:pPr>
        <w:jc w:val="center"/>
        <w:rPr>
          <w:rFonts w:ascii="Georgia Pro Black" w:hAnsi="Georgia Pro Black" w:cs="Garamond"/>
          <w:b/>
          <w:bCs/>
          <w:sz w:val="36"/>
          <w:szCs w:val="36"/>
        </w:rPr>
      </w:pPr>
    </w:p>
    <w:p w14:paraId="043242C5" w14:textId="77777777" w:rsidR="000E6BF2" w:rsidRDefault="000E6BF2" w:rsidP="000E6BF2">
      <w:pPr>
        <w:jc w:val="center"/>
        <w:rPr>
          <w:rFonts w:ascii="Georgia Pro Black" w:hAnsi="Georgia Pro Black" w:cs="Garamond"/>
          <w:b/>
          <w:bCs/>
          <w:sz w:val="36"/>
          <w:szCs w:val="36"/>
        </w:rPr>
      </w:pPr>
    </w:p>
    <w:p w14:paraId="3D127264" w14:textId="77777777" w:rsidR="000E6BF2" w:rsidRDefault="000E6BF2" w:rsidP="000E6BF2">
      <w:pPr>
        <w:jc w:val="center"/>
        <w:rPr>
          <w:rFonts w:ascii="Georgia Pro Black" w:hAnsi="Georgia Pro Black" w:cs="Garamond"/>
          <w:b/>
          <w:bCs/>
          <w:sz w:val="36"/>
          <w:szCs w:val="36"/>
        </w:rPr>
      </w:pPr>
    </w:p>
    <w:p w14:paraId="16121B23" w14:textId="76913E5D" w:rsidR="000E6BF2" w:rsidRPr="000E6BF2" w:rsidRDefault="000E6BF2" w:rsidP="000E6BF2">
      <w:pPr>
        <w:jc w:val="center"/>
        <w:rPr>
          <w:rFonts w:ascii="Georgia Pro Black" w:hAnsi="Georgia Pro Black" w:cs="Garamond"/>
          <w:b/>
          <w:bCs/>
          <w:sz w:val="32"/>
          <w:szCs w:val="32"/>
        </w:rPr>
      </w:pPr>
      <w:proofErr w:type="gramStart"/>
      <w:r w:rsidRPr="000E6BF2">
        <w:rPr>
          <w:rFonts w:ascii="Georgia Pro Black" w:hAnsi="Georgia Pro Black" w:cs="Garamond"/>
          <w:b/>
          <w:bCs/>
          <w:sz w:val="32"/>
          <w:szCs w:val="32"/>
        </w:rPr>
        <w:t>By</w:t>
      </w:r>
      <w:proofErr w:type="gramEnd"/>
      <w:r w:rsidRPr="000E6BF2">
        <w:rPr>
          <w:rFonts w:ascii="Georgia Pro Black" w:hAnsi="Georgia Pro Black" w:cs="Garamond"/>
          <w:b/>
          <w:bCs/>
          <w:sz w:val="32"/>
          <w:szCs w:val="32"/>
        </w:rPr>
        <w:t>: Adel Gastli</w:t>
      </w:r>
    </w:p>
    <w:p w14:paraId="73EB58D6" w14:textId="77777777" w:rsidR="000E6BF2" w:rsidRDefault="000E6BF2" w:rsidP="000E6BF2">
      <w:pPr>
        <w:jc w:val="center"/>
        <w:rPr>
          <w:rFonts w:ascii="Georgia Pro Black" w:hAnsi="Georgia Pro Black" w:cs="Garamond"/>
          <w:b/>
          <w:bCs/>
          <w:sz w:val="36"/>
          <w:szCs w:val="36"/>
        </w:rPr>
      </w:pPr>
    </w:p>
    <w:p w14:paraId="18042D02" w14:textId="77777777" w:rsidR="000E6BF2" w:rsidRPr="000E6BF2" w:rsidRDefault="000E6BF2" w:rsidP="000E6BF2">
      <w:pPr>
        <w:jc w:val="center"/>
        <w:rPr>
          <w:rFonts w:ascii="Georgia Pro Black" w:hAnsi="Georgia Pro Black" w:cs="Garamond"/>
          <w:b/>
          <w:bCs/>
          <w:sz w:val="36"/>
          <w:szCs w:val="36"/>
        </w:rPr>
      </w:pPr>
    </w:p>
    <w:p w14:paraId="39F0D441" w14:textId="77777777" w:rsidR="00AD5B09" w:rsidRPr="00F64C3E" w:rsidRDefault="00AD5B09" w:rsidP="00B64870">
      <w:pPr>
        <w:ind w:firstLine="708"/>
        <w:rPr>
          <w:rFonts w:ascii="Garamond" w:hAnsi="Garamond" w:cs="Garamond"/>
          <w:b/>
          <w:bCs/>
          <w:sz w:val="40"/>
          <w:szCs w:val="40"/>
        </w:rPr>
      </w:pPr>
    </w:p>
    <w:p w14:paraId="670B85DF" w14:textId="535ED444" w:rsidR="00AD5B09" w:rsidRPr="000E6BF2" w:rsidRDefault="00B94FE6" w:rsidP="000E6BF2">
      <w:pPr>
        <w:jc w:val="center"/>
        <w:rPr>
          <w:rFonts w:ascii="Georgia Pro Black" w:hAnsi="Georgia Pro Black" w:cs="Garamond"/>
          <w:b/>
          <w:bCs/>
          <w:sz w:val="32"/>
          <w:szCs w:val="32"/>
        </w:rPr>
      </w:pPr>
      <w:r w:rsidRPr="000E6BF2">
        <w:rPr>
          <w:rFonts w:ascii="Georgia Pro Black" w:hAnsi="Georgia Pro Black" w:cs="Garamond"/>
          <w:b/>
          <w:bCs/>
          <w:sz w:val="32"/>
          <w:szCs w:val="32"/>
        </w:rPr>
        <w:t>February</w:t>
      </w:r>
      <w:r w:rsidR="00F3332F" w:rsidRPr="000E6BF2">
        <w:rPr>
          <w:rFonts w:ascii="Georgia Pro Black" w:hAnsi="Georgia Pro Black" w:cs="Garamond"/>
          <w:b/>
          <w:bCs/>
          <w:sz w:val="32"/>
          <w:szCs w:val="32"/>
        </w:rPr>
        <w:t xml:space="preserve"> </w:t>
      </w:r>
      <w:r w:rsidR="00AD5B09" w:rsidRPr="000E6BF2">
        <w:rPr>
          <w:rFonts w:ascii="Georgia Pro Black" w:hAnsi="Georgia Pro Black" w:cs="Garamond"/>
          <w:b/>
          <w:bCs/>
          <w:sz w:val="32"/>
          <w:szCs w:val="32"/>
        </w:rPr>
        <w:t>202</w:t>
      </w:r>
      <w:r w:rsidRPr="000E6BF2">
        <w:rPr>
          <w:rFonts w:ascii="Georgia Pro Black" w:hAnsi="Georgia Pro Black" w:cs="Garamond"/>
          <w:b/>
          <w:bCs/>
          <w:sz w:val="32"/>
          <w:szCs w:val="32"/>
        </w:rPr>
        <w:t>6</w:t>
      </w:r>
    </w:p>
    <w:p w14:paraId="401BA80F" w14:textId="77777777" w:rsidR="00E23096" w:rsidRDefault="00E23096" w:rsidP="00B64870">
      <w:pPr>
        <w:rPr>
          <w:rFonts w:ascii="Garamond" w:hAnsi="Garamond" w:cs="Garamond"/>
          <w:b/>
          <w:bCs/>
          <w:color w:val="000000"/>
          <w:sz w:val="28"/>
          <w:szCs w:val="28"/>
        </w:rPr>
      </w:pPr>
      <w:r>
        <w:rPr>
          <w:rFonts w:ascii="Garamond" w:hAnsi="Garamond" w:cs="Garamond"/>
          <w:b/>
          <w:bCs/>
          <w:color w:val="000000"/>
          <w:sz w:val="28"/>
          <w:szCs w:val="28"/>
        </w:rPr>
        <w:br w:type="page"/>
      </w:r>
    </w:p>
    <w:p w14:paraId="48CC792E" w14:textId="77777777" w:rsidR="00A8228C" w:rsidRDefault="00A8228C" w:rsidP="00A8228C">
      <w:pPr>
        <w:pStyle w:val="Heading"/>
      </w:pPr>
      <w:r>
        <w:lastRenderedPageBreak/>
        <w:t>Executive Summary</w:t>
      </w:r>
    </w:p>
    <w:p w14:paraId="7CD6EC9A" w14:textId="7AFBF603" w:rsidR="00D67C69" w:rsidRDefault="00641094" w:rsidP="0007495E">
      <w:pPr>
        <w:spacing w:after="0"/>
      </w:pPr>
      <w:r w:rsidRPr="00641094">
        <w:t xml:space="preserve">This report addresses two principal questions raised by </w:t>
      </w:r>
      <w:r>
        <w:t>MUST Executive</w:t>
      </w:r>
      <w:r w:rsidRPr="00641094">
        <w:t xml:space="preserve"> Board</w:t>
      </w:r>
      <w:r w:rsidR="00D67C69">
        <w:t>:</w:t>
      </w:r>
    </w:p>
    <w:p w14:paraId="65C78CD0" w14:textId="37EC2FCE" w:rsidR="00D67C69" w:rsidRDefault="00D67C69" w:rsidP="00641094">
      <w:pPr>
        <w:pStyle w:val="ListNumber"/>
        <w:numPr>
          <w:ilvl w:val="0"/>
          <w:numId w:val="109"/>
        </w:numPr>
      </w:pPr>
      <w:r>
        <w:t xml:space="preserve">Are European </w:t>
      </w:r>
      <w:proofErr w:type="spellStart"/>
      <w:r>
        <w:t>Licence</w:t>
      </w:r>
      <w:proofErr w:type="spellEnd"/>
      <w:r>
        <w:t xml:space="preserve"> programs (three-year degrees under the Bologna LMD system) accredited by ABET in a manner comparable to four-year Bachelor programs?</w:t>
      </w:r>
    </w:p>
    <w:p w14:paraId="4E37AC22" w14:textId="599E3D29" w:rsidR="00D67C69" w:rsidRDefault="00D67C69" w:rsidP="00641094">
      <w:pPr>
        <w:pStyle w:val="ListNumber"/>
        <w:numPr>
          <w:ilvl w:val="0"/>
          <w:numId w:val="109"/>
        </w:numPr>
      </w:pPr>
      <w:r>
        <w:t xml:space="preserve">Is the </w:t>
      </w:r>
      <w:proofErr w:type="spellStart"/>
      <w:r>
        <w:t>Licence</w:t>
      </w:r>
      <w:proofErr w:type="spellEnd"/>
      <w:r>
        <w:t xml:space="preserve"> in Software Engineering &amp; Information Systems satisfies the minimum criteria and ready to start its preparations for the ABET accreditation in Fall 2028 or 2029?</w:t>
      </w:r>
    </w:p>
    <w:p w14:paraId="0B158FBB" w14:textId="60C68C36" w:rsidR="00D67C69" w:rsidRDefault="00641094" w:rsidP="00641094">
      <w:r w:rsidRPr="00641094">
        <w:t xml:space="preserve">The answer to the first question is Yes. ABET accredits baccalaureate-level programs worldwide, including three-year European </w:t>
      </w:r>
      <w:proofErr w:type="spellStart"/>
      <w:r w:rsidRPr="00641094">
        <w:t>Licence</w:t>
      </w:r>
      <w:proofErr w:type="spellEnd"/>
      <w:r w:rsidRPr="00641094">
        <w:t xml:space="preserve">/Bachelor programs, provided they meet the applicable accreditation criteria. ABET evaluates programs based on academic rigor, curriculum structure, student outcomes, and continuous improvement processes—not on the nominal duration of the degree. Therefore, European </w:t>
      </w:r>
      <w:proofErr w:type="spellStart"/>
      <w:r w:rsidRPr="00641094">
        <w:t>Licence</w:t>
      </w:r>
      <w:proofErr w:type="spellEnd"/>
      <w:r w:rsidRPr="00641094">
        <w:t xml:space="preserve"> programs structured under the LMD system are eligible for accreditation under the ABET Computing Accreditation Commission (CAC), subject to compliance with its criteria.</w:t>
      </w:r>
    </w:p>
    <w:p w14:paraId="6751C35C" w14:textId="09C59667" w:rsidR="00A8228C" w:rsidRDefault="0007495E" w:rsidP="0007495E">
      <w:r>
        <w:t xml:space="preserve">To address the second question, this report presents a comprehensive evaluation of the Software Engineering &amp; Information Systems program at MUST University against the ABET CAC criteria for the 2025–2026 review cycle. The analysis is based on the enhanced curriculum scheduled for implementation in Fall 2026, which incorporates targeted improvements to ensure alignment with ABET standards. </w:t>
      </w:r>
      <w:r w:rsidR="00A8228C">
        <w:t xml:space="preserve">The analysis focuses on Criterion 2 (Program Educational Objectives), Criterion 3 (Student Outcomes), and Criterion 5 (Curriculum) requirements, and includes a </w:t>
      </w:r>
      <w:proofErr w:type="gramStart"/>
      <w:r w:rsidR="00A8228C">
        <w:t>completed</w:t>
      </w:r>
      <w:proofErr w:type="gramEnd"/>
      <w:r w:rsidR="00A8228C">
        <w:t xml:space="preserve"> Table 5.1 (see Appendix A) documenting the program's curriculum structure.</w:t>
      </w:r>
    </w:p>
    <w:p w14:paraId="46C07E9B" w14:textId="77777777" w:rsidR="00A8228C" w:rsidRDefault="00A8228C" w:rsidP="00A8228C">
      <w:r>
        <w:t>The program demonstrates strong alignment with ABET CAC Information Systems program criteria. The Fall 2026 curriculum includes 140 ECTS credits (70 US credits) of computing topics, significantly exceeding the minimum requirement of 30 US semester credit hours. The curriculum provides comprehensive coverage of all required Information Systems topics including application development, programming, data management, IT infrastructure, systems analysis and design, and project management. A substantial 30 ECTS credit (15 US credit) capstone project ensures integration and application of knowledge acquired throughout the program.</w:t>
      </w:r>
    </w:p>
    <w:p w14:paraId="61C5E682" w14:textId="77777777" w:rsidR="00A8228C" w:rsidRDefault="00A8228C" w:rsidP="00A8228C">
      <w:r>
        <w:t xml:space="preserve">Even though the current curriculum has a few critical requirements for ABET-CAC accreditation, the Fall 2026 curriculum addresses </w:t>
      </w:r>
      <w:proofErr w:type="gramStart"/>
      <w:r>
        <w:t>all</w:t>
      </w:r>
      <w:proofErr w:type="gramEnd"/>
      <w:r>
        <w:t xml:space="preserve"> them. A dedicated discrete mathematics course (CSE 123, 6 ECTS/3 US credits) has been added to provide essential mathematical foundations for computing. Requirements analysis coverage has been verified through detailed syllabus review of CS 321 (Principles of Software Engineering), which dedicates five weeks to comprehensive requirements engineering content. Information Systems environment topics totaling 17.5 US credits have been documented and verified, exceeding the 15 US credit requirement.</w:t>
      </w:r>
    </w:p>
    <w:p w14:paraId="00290024" w14:textId="77777777" w:rsidR="00A8228C" w:rsidRDefault="00A8228C" w:rsidP="00A8228C">
      <w:r>
        <w:t>Importantly, science courses are not explicitly required for Information Systems programs under ABET CAC criteria. The IS Program Criteria (page 21) require only "appropriate mathematical and statistical models and techniques," which are fully satisfied by the mathematics courses in the Fall 2026 curriculum (22 ECTS/11 US credits including discrete mathematics, calculus, probability, and statistics).</w:t>
      </w:r>
    </w:p>
    <w:p w14:paraId="7B2F8267" w14:textId="42E9015B" w:rsidR="00A8228C" w:rsidRDefault="00A8228C" w:rsidP="0007495E">
      <w:pPr>
        <w:rPr>
          <w:rStyle w:val="PlainTextChar"/>
          <w:rFonts w:ascii="Georgia Pro Black" w:eastAsiaTheme="minorHAnsi" w:hAnsi="Georgia Pro Black"/>
          <w:b/>
          <w:bCs/>
          <w:sz w:val="28"/>
          <w:szCs w:val="28"/>
        </w:rPr>
      </w:pPr>
      <w:r>
        <w:t>The primary remaining actions for full ABET compliance are administrative: (1) formal adoption and publication of the four excellent Program Educational Objectives included in the Fall 2026 curriculum document, (2) publication of Student Outcomes using ABET terminology with explicit mapping to the six required ABET CAC outcomes, and (3) preparation of formal documentation for the IS environment topics justification. With implementation of the Fall 2026 curriculum and completion of these administrative tasks, the program will achieve full compliance with all ABET CAC accreditation criteria.</w:t>
      </w:r>
      <w:r>
        <w:rPr>
          <w:rStyle w:val="PlainTextChar"/>
          <w:rFonts w:ascii="Georgia Pro Black" w:eastAsiaTheme="minorHAnsi" w:hAnsi="Georgia Pro Black"/>
          <w:sz w:val="28"/>
          <w:szCs w:val="28"/>
        </w:rPr>
        <w:br w:type="page"/>
      </w:r>
    </w:p>
    <w:p w14:paraId="39485CCC" w14:textId="04DF0781" w:rsidR="003845C2" w:rsidRPr="00B94FE6" w:rsidRDefault="003845C2" w:rsidP="003845C2">
      <w:pPr>
        <w:pStyle w:val="TOCHeading"/>
        <w:numPr>
          <w:ilvl w:val="0"/>
          <w:numId w:val="0"/>
        </w:numPr>
        <w:rPr>
          <w:rStyle w:val="PlainTextChar"/>
          <w:rFonts w:ascii="Georgia Pro Black" w:eastAsiaTheme="minorHAnsi" w:hAnsi="Georgia Pro Black"/>
          <w:sz w:val="28"/>
          <w:szCs w:val="28"/>
        </w:rPr>
      </w:pPr>
      <w:r w:rsidRPr="00B94FE6">
        <w:rPr>
          <w:rStyle w:val="PlainTextChar"/>
          <w:rFonts w:ascii="Georgia Pro Black" w:eastAsiaTheme="minorHAnsi" w:hAnsi="Georgia Pro Black"/>
          <w:sz w:val="28"/>
          <w:szCs w:val="28"/>
        </w:rPr>
        <w:lastRenderedPageBreak/>
        <w:t>Table of Contents</w:t>
      </w:r>
    </w:p>
    <w:p w14:paraId="1D4C75C4" w14:textId="4E1F3D53" w:rsidR="003845C2" w:rsidRDefault="003845C2" w:rsidP="003845C2">
      <w:pPr>
        <w:pStyle w:val="TOCHeading"/>
        <w:numPr>
          <w:ilvl w:val="0"/>
          <w:numId w:val="0"/>
        </w:numPr>
        <w:rPr>
          <w:rStyle w:val="PlainTextChar"/>
          <w:rFonts w:eastAsiaTheme="minorHAnsi"/>
          <w:sz w:val="28"/>
          <w:szCs w:val="28"/>
        </w:rPr>
      </w:pPr>
    </w:p>
    <w:p w14:paraId="6EA5B426" w14:textId="175D1779" w:rsidR="00FD62F4" w:rsidRDefault="003845C2">
      <w:pPr>
        <w:pStyle w:val="TOC1"/>
        <w:tabs>
          <w:tab w:val="left" w:pos="440"/>
          <w:tab w:val="right" w:leader="underscore" w:pos="9742"/>
        </w:tabs>
        <w:rPr>
          <w:rFonts w:eastAsiaTheme="minorEastAsia" w:cstheme="minorBidi"/>
          <w:b w:val="0"/>
          <w:bCs w:val="0"/>
          <w:caps w:val="0"/>
          <w:noProof/>
          <w:kern w:val="2"/>
          <w:sz w:val="24"/>
          <w14:ligatures w14:val="standardContextual"/>
        </w:rPr>
      </w:pPr>
      <w:r>
        <w:fldChar w:fldCharType="begin"/>
      </w:r>
      <w:r>
        <w:instrText xml:space="preserve"> TOC \o "1-2" \h \z \u </w:instrText>
      </w:r>
      <w:r>
        <w:fldChar w:fldCharType="separate"/>
      </w:r>
      <w:hyperlink w:anchor="_Toc222082066" w:history="1">
        <w:r w:rsidR="00FD62F4" w:rsidRPr="00F72142">
          <w:rPr>
            <w:rStyle w:val="Hyperlink"/>
            <w:noProof/>
          </w:rPr>
          <w:t>1</w:t>
        </w:r>
        <w:r w:rsidR="00FD62F4">
          <w:rPr>
            <w:rFonts w:eastAsiaTheme="minorEastAsia" w:cstheme="minorBidi"/>
            <w:b w:val="0"/>
            <w:bCs w:val="0"/>
            <w:caps w:val="0"/>
            <w:noProof/>
            <w:kern w:val="2"/>
            <w:sz w:val="24"/>
            <w14:ligatures w14:val="standardContextual"/>
          </w:rPr>
          <w:tab/>
        </w:r>
        <w:r w:rsidR="00FD62F4" w:rsidRPr="00F72142">
          <w:rPr>
            <w:rStyle w:val="Hyperlink"/>
            <w:noProof/>
          </w:rPr>
          <w:t>Background</w:t>
        </w:r>
        <w:r w:rsidR="00FD62F4">
          <w:rPr>
            <w:noProof/>
            <w:webHidden/>
          </w:rPr>
          <w:tab/>
        </w:r>
        <w:r w:rsidR="00FD62F4">
          <w:rPr>
            <w:noProof/>
            <w:webHidden/>
          </w:rPr>
          <w:fldChar w:fldCharType="begin"/>
        </w:r>
        <w:r w:rsidR="00FD62F4">
          <w:rPr>
            <w:noProof/>
            <w:webHidden/>
          </w:rPr>
          <w:instrText xml:space="preserve"> PAGEREF _Toc222082066 \h </w:instrText>
        </w:r>
        <w:r w:rsidR="00FD62F4">
          <w:rPr>
            <w:noProof/>
            <w:webHidden/>
          </w:rPr>
        </w:r>
        <w:r w:rsidR="00FD62F4">
          <w:rPr>
            <w:noProof/>
            <w:webHidden/>
          </w:rPr>
          <w:fldChar w:fldCharType="separate"/>
        </w:r>
        <w:r w:rsidR="002604E7">
          <w:rPr>
            <w:noProof/>
            <w:webHidden/>
          </w:rPr>
          <w:t>1</w:t>
        </w:r>
        <w:r w:rsidR="00FD62F4">
          <w:rPr>
            <w:noProof/>
            <w:webHidden/>
          </w:rPr>
          <w:fldChar w:fldCharType="end"/>
        </w:r>
      </w:hyperlink>
    </w:p>
    <w:p w14:paraId="65FCFD21" w14:textId="677CD78F" w:rsidR="00FD62F4" w:rsidRDefault="00FD62F4">
      <w:pPr>
        <w:pStyle w:val="TOC1"/>
        <w:tabs>
          <w:tab w:val="left" w:pos="440"/>
          <w:tab w:val="right" w:leader="underscore" w:pos="9742"/>
        </w:tabs>
        <w:rPr>
          <w:rFonts w:eastAsiaTheme="minorEastAsia" w:cstheme="minorBidi"/>
          <w:b w:val="0"/>
          <w:bCs w:val="0"/>
          <w:caps w:val="0"/>
          <w:noProof/>
          <w:kern w:val="2"/>
          <w:sz w:val="24"/>
          <w14:ligatures w14:val="standardContextual"/>
        </w:rPr>
      </w:pPr>
      <w:hyperlink w:anchor="_Toc222082067" w:history="1">
        <w:r w:rsidRPr="00F72142">
          <w:rPr>
            <w:rStyle w:val="Hyperlink"/>
            <w:noProof/>
          </w:rPr>
          <w:t>2</w:t>
        </w:r>
        <w:r>
          <w:rPr>
            <w:rFonts w:eastAsiaTheme="minorEastAsia" w:cstheme="minorBidi"/>
            <w:b w:val="0"/>
            <w:bCs w:val="0"/>
            <w:caps w:val="0"/>
            <w:noProof/>
            <w:kern w:val="2"/>
            <w:sz w:val="24"/>
            <w14:ligatures w14:val="standardContextual"/>
          </w:rPr>
          <w:tab/>
        </w:r>
        <w:r w:rsidRPr="00F72142">
          <w:rPr>
            <w:rStyle w:val="Hyperlink"/>
            <w:noProof/>
          </w:rPr>
          <w:t>Does ABET Accredit Licence Programs following the European LMD System?</w:t>
        </w:r>
        <w:r>
          <w:rPr>
            <w:noProof/>
            <w:webHidden/>
          </w:rPr>
          <w:tab/>
        </w:r>
        <w:r>
          <w:rPr>
            <w:noProof/>
            <w:webHidden/>
          </w:rPr>
          <w:fldChar w:fldCharType="begin"/>
        </w:r>
        <w:r>
          <w:rPr>
            <w:noProof/>
            <w:webHidden/>
          </w:rPr>
          <w:instrText xml:space="preserve"> PAGEREF _Toc222082067 \h </w:instrText>
        </w:r>
        <w:r>
          <w:rPr>
            <w:noProof/>
            <w:webHidden/>
          </w:rPr>
        </w:r>
        <w:r>
          <w:rPr>
            <w:noProof/>
            <w:webHidden/>
          </w:rPr>
          <w:fldChar w:fldCharType="separate"/>
        </w:r>
        <w:r w:rsidR="002604E7">
          <w:rPr>
            <w:noProof/>
            <w:webHidden/>
          </w:rPr>
          <w:t>1</w:t>
        </w:r>
        <w:r>
          <w:rPr>
            <w:noProof/>
            <w:webHidden/>
          </w:rPr>
          <w:fldChar w:fldCharType="end"/>
        </w:r>
      </w:hyperlink>
    </w:p>
    <w:p w14:paraId="3587C769" w14:textId="63C8BB75"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68" w:history="1">
        <w:r w:rsidRPr="00F72142">
          <w:rPr>
            <w:rStyle w:val="Hyperlink"/>
            <w:noProof/>
          </w:rPr>
          <w:t>2.1</w:t>
        </w:r>
        <w:r>
          <w:rPr>
            <w:rFonts w:eastAsiaTheme="minorEastAsia" w:cstheme="minorBidi"/>
            <w:smallCaps w:val="0"/>
            <w:noProof/>
            <w:kern w:val="2"/>
            <w:sz w:val="24"/>
            <w14:ligatures w14:val="standardContextual"/>
          </w:rPr>
          <w:tab/>
        </w:r>
        <w:r w:rsidRPr="00F72142">
          <w:rPr>
            <w:rStyle w:val="Hyperlink"/>
            <w:noProof/>
          </w:rPr>
          <w:t>Clarification on Degree Structure</w:t>
        </w:r>
        <w:r>
          <w:rPr>
            <w:noProof/>
            <w:webHidden/>
          </w:rPr>
          <w:tab/>
        </w:r>
        <w:r>
          <w:rPr>
            <w:noProof/>
            <w:webHidden/>
          </w:rPr>
          <w:fldChar w:fldCharType="begin"/>
        </w:r>
        <w:r>
          <w:rPr>
            <w:noProof/>
            <w:webHidden/>
          </w:rPr>
          <w:instrText xml:space="preserve"> PAGEREF _Toc222082068 \h </w:instrText>
        </w:r>
        <w:r>
          <w:rPr>
            <w:noProof/>
            <w:webHidden/>
          </w:rPr>
        </w:r>
        <w:r>
          <w:rPr>
            <w:noProof/>
            <w:webHidden/>
          </w:rPr>
          <w:fldChar w:fldCharType="separate"/>
        </w:r>
        <w:r w:rsidR="002604E7">
          <w:rPr>
            <w:noProof/>
            <w:webHidden/>
          </w:rPr>
          <w:t>1</w:t>
        </w:r>
        <w:r>
          <w:rPr>
            <w:noProof/>
            <w:webHidden/>
          </w:rPr>
          <w:fldChar w:fldCharType="end"/>
        </w:r>
      </w:hyperlink>
    </w:p>
    <w:p w14:paraId="34F9DA9E" w14:textId="07A14B69"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69" w:history="1">
        <w:r w:rsidRPr="00F72142">
          <w:rPr>
            <w:rStyle w:val="Hyperlink"/>
            <w:noProof/>
          </w:rPr>
          <w:t>2.2</w:t>
        </w:r>
        <w:r>
          <w:rPr>
            <w:rFonts w:eastAsiaTheme="minorEastAsia" w:cstheme="minorBidi"/>
            <w:smallCaps w:val="0"/>
            <w:noProof/>
            <w:kern w:val="2"/>
            <w:sz w:val="24"/>
            <w14:ligatures w14:val="standardContextual"/>
          </w:rPr>
          <w:tab/>
        </w:r>
        <w:r w:rsidRPr="00F72142">
          <w:rPr>
            <w:rStyle w:val="Hyperlink"/>
            <w:noProof/>
          </w:rPr>
          <w:t>Documented European Example</w:t>
        </w:r>
        <w:r>
          <w:rPr>
            <w:noProof/>
            <w:webHidden/>
          </w:rPr>
          <w:tab/>
        </w:r>
        <w:r>
          <w:rPr>
            <w:noProof/>
            <w:webHidden/>
          </w:rPr>
          <w:fldChar w:fldCharType="begin"/>
        </w:r>
        <w:r>
          <w:rPr>
            <w:noProof/>
            <w:webHidden/>
          </w:rPr>
          <w:instrText xml:space="preserve"> PAGEREF _Toc222082069 \h </w:instrText>
        </w:r>
        <w:r>
          <w:rPr>
            <w:noProof/>
            <w:webHidden/>
          </w:rPr>
        </w:r>
        <w:r>
          <w:rPr>
            <w:noProof/>
            <w:webHidden/>
          </w:rPr>
          <w:fldChar w:fldCharType="separate"/>
        </w:r>
        <w:r w:rsidR="002604E7">
          <w:rPr>
            <w:noProof/>
            <w:webHidden/>
          </w:rPr>
          <w:t>1</w:t>
        </w:r>
        <w:r>
          <w:rPr>
            <w:noProof/>
            <w:webHidden/>
          </w:rPr>
          <w:fldChar w:fldCharType="end"/>
        </w:r>
      </w:hyperlink>
    </w:p>
    <w:p w14:paraId="7044A035" w14:textId="35B36764"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70" w:history="1">
        <w:r w:rsidRPr="00F72142">
          <w:rPr>
            <w:rStyle w:val="Hyperlink"/>
            <w:noProof/>
          </w:rPr>
          <w:t>2.3</w:t>
        </w:r>
        <w:r>
          <w:rPr>
            <w:rFonts w:eastAsiaTheme="minorEastAsia" w:cstheme="minorBidi"/>
            <w:smallCaps w:val="0"/>
            <w:noProof/>
            <w:kern w:val="2"/>
            <w:sz w:val="24"/>
            <w14:ligatures w14:val="standardContextual"/>
          </w:rPr>
          <w:tab/>
        </w:r>
        <w:r w:rsidRPr="00F72142">
          <w:rPr>
            <w:rStyle w:val="Hyperlink"/>
            <w:noProof/>
          </w:rPr>
          <w:t>Conclusion</w:t>
        </w:r>
        <w:r>
          <w:rPr>
            <w:noProof/>
            <w:webHidden/>
          </w:rPr>
          <w:tab/>
        </w:r>
        <w:r>
          <w:rPr>
            <w:noProof/>
            <w:webHidden/>
          </w:rPr>
          <w:fldChar w:fldCharType="begin"/>
        </w:r>
        <w:r>
          <w:rPr>
            <w:noProof/>
            <w:webHidden/>
          </w:rPr>
          <w:instrText xml:space="preserve"> PAGEREF _Toc222082070 \h </w:instrText>
        </w:r>
        <w:r>
          <w:rPr>
            <w:noProof/>
            <w:webHidden/>
          </w:rPr>
        </w:r>
        <w:r>
          <w:rPr>
            <w:noProof/>
            <w:webHidden/>
          </w:rPr>
          <w:fldChar w:fldCharType="separate"/>
        </w:r>
        <w:r w:rsidR="002604E7">
          <w:rPr>
            <w:noProof/>
            <w:webHidden/>
          </w:rPr>
          <w:t>1</w:t>
        </w:r>
        <w:r>
          <w:rPr>
            <w:noProof/>
            <w:webHidden/>
          </w:rPr>
          <w:fldChar w:fldCharType="end"/>
        </w:r>
      </w:hyperlink>
    </w:p>
    <w:p w14:paraId="13C31608" w14:textId="080C6C23"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71" w:history="1">
        <w:r w:rsidRPr="00F72142">
          <w:rPr>
            <w:rStyle w:val="Hyperlink"/>
            <w:noProof/>
          </w:rPr>
          <w:t>2.4</w:t>
        </w:r>
        <w:r>
          <w:rPr>
            <w:rFonts w:eastAsiaTheme="minorEastAsia" w:cstheme="minorBidi"/>
            <w:smallCaps w:val="0"/>
            <w:noProof/>
            <w:kern w:val="2"/>
            <w:sz w:val="24"/>
            <w14:ligatures w14:val="standardContextual"/>
          </w:rPr>
          <w:tab/>
        </w:r>
        <w:r w:rsidRPr="00F72142">
          <w:rPr>
            <w:rStyle w:val="Hyperlink"/>
            <w:noProof/>
          </w:rPr>
          <w:t>References</w:t>
        </w:r>
        <w:r>
          <w:rPr>
            <w:noProof/>
            <w:webHidden/>
          </w:rPr>
          <w:tab/>
        </w:r>
        <w:r>
          <w:rPr>
            <w:noProof/>
            <w:webHidden/>
          </w:rPr>
          <w:fldChar w:fldCharType="begin"/>
        </w:r>
        <w:r>
          <w:rPr>
            <w:noProof/>
            <w:webHidden/>
          </w:rPr>
          <w:instrText xml:space="preserve"> PAGEREF _Toc222082071 \h </w:instrText>
        </w:r>
        <w:r>
          <w:rPr>
            <w:noProof/>
            <w:webHidden/>
          </w:rPr>
        </w:r>
        <w:r>
          <w:rPr>
            <w:noProof/>
            <w:webHidden/>
          </w:rPr>
          <w:fldChar w:fldCharType="separate"/>
        </w:r>
        <w:r w:rsidR="002604E7">
          <w:rPr>
            <w:noProof/>
            <w:webHidden/>
          </w:rPr>
          <w:t>2</w:t>
        </w:r>
        <w:r>
          <w:rPr>
            <w:noProof/>
            <w:webHidden/>
          </w:rPr>
          <w:fldChar w:fldCharType="end"/>
        </w:r>
      </w:hyperlink>
    </w:p>
    <w:p w14:paraId="3E30DF4A" w14:textId="2E54E4B4" w:rsidR="00FD62F4" w:rsidRDefault="00FD62F4">
      <w:pPr>
        <w:pStyle w:val="TOC1"/>
        <w:tabs>
          <w:tab w:val="left" w:pos="440"/>
          <w:tab w:val="right" w:leader="underscore" w:pos="9742"/>
        </w:tabs>
        <w:rPr>
          <w:rFonts w:eastAsiaTheme="minorEastAsia" w:cstheme="minorBidi"/>
          <w:b w:val="0"/>
          <w:bCs w:val="0"/>
          <w:caps w:val="0"/>
          <w:noProof/>
          <w:kern w:val="2"/>
          <w:sz w:val="24"/>
          <w14:ligatures w14:val="standardContextual"/>
        </w:rPr>
      </w:pPr>
      <w:hyperlink w:anchor="_Toc222082072" w:history="1">
        <w:r w:rsidRPr="00F72142">
          <w:rPr>
            <w:rStyle w:val="Hyperlink"/>
            <w:noProof/>
          </w:rPr>
          <w:t>3</w:t>
        </w:r>
        <w:r>
          <w:rPr>
            <w:rFonts w:eastAsiaTheme="minorEastAsia" w:cstheme="minorBidi"/>
            <w:b w:val="0"/>
            <w:bCs w:val="0"/>
            <w:caps w:val="0"/>
            <w:noProof/>
            <w:kern w:val="2"/>
            <w:sz w:val="24"/>
            <w14:ligatures w14:val="standardContextual"/>
          </w:rPr>
          <w:tab/>
        </w:r>
        <w:r w:rsidRPr="00F72142">
          <w:rPr>
            <w:rStyle w:val="Hyperlink"/>
            <w:noProof/>
          </w:rPr>
          <w:t>ABET CAC Gap Analysis</w:t>
        </w:r>
        <w:r>
          <w:rPr>
            <w:noProof/>
            <w:webHidden/>
          </w:rPr>
          <w:tab/>
        </w:r>
        <w:r>
          <w:rPr>
            <w:noProof/>
            <w:webHidden/>
          </w:rPr>
          <w:fldChar w:fldCharType="begin"/>
        </w:r>
        <w:r>
          <w:rPr>
            <w:noProof/>
            <w:webHidden/>
          </w:rPr>
          <w:instrText xml:space="preserve"> PAGEREF _Toc222082072 \h </w:instrText>
        </w:r>
        <w:r>
          <w:rPr>
            <w:noProof/>
            <w:webHidden/>
          </w:rPr>
        </w:r>
        <w:r>
          <w:rPr>
            <w:noProof/>
            <w:webHidden/>
          </w:rPr>
          <w:fldChar w:fldCharType="separate"/>
        </w:r>
        <w:r w:rsidR="002604E7">
          <w:rPr>
            <w:noProof/>
            <w:webHidden/>
          </w:rPr>
          <w:t>2</w:t>
        </w:r>
        <w:r>
          <w:rPr>
            <w:noProof/>
            <w:webHidden/>
          </w:rPr>
          <w:fldChar w:fldCharType="end"/>
        </w:r>
      </w:hyperlink>
    </w:p>
    <w:p w14:paraId="73F2DE11" w14:textId="096D4489"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73" w:history="1">
        <w:r w:rsidRPr="00F72142">
          <w:rPr>
            <w:rStyle w:val="Hyperlink"/>
            <w:noProof/>
          </w:rPr>
          <w:t>3.1</w:t>
        </w:r>
        <w:r>
          <w:rPr>
            <w:rFonts w:eastAsiaTheme="minorEastAsia" w:cstheme="minorBidi"/>
            <w:smallCaps w:val="0"/>
            <w:noProof/>
            <w:kern w:val="2"/>
            <w:sz w:val="24"/>
            <w14:ligatures w14:val="standardContextual"/>
          </w:rPr>
          <w:tab/>
        </w:r>
        <w:r w:rsidRPr="00F72142">
          <w:rPr>
            <w:rStyle w:val="Hyperlink"/>
            <w:noProof/>
          </w:rPr>
          <w:t>MUST SEIS Program Overview</w:t>
        </w:r>
        <w:r>
          <w:rPr>
            <w:noProof/>
            <w:webHidden/>
          </w:rPr>
          <w:tab/>
        </w:r>
        <w:r>
          <w:rPr>
            <w:noProof/>
            <w:webHidden/>
          </w:rPr>
          <w:fldChar w:fldCharType="begin"/>
        </w:r>
        <w:r>
          <w:rPr>
            <w:noProof/>
            <w:webHidden/>
          </w:rPr>
          <w:instrText xml:space="preserve"> PAGEREF _Toc222082073 \h </w:instrText>
        </w:r>
        <w:r>
          <w:rPr>
            <w:noProof/>
            <w:webHidden/>
          </w:rPr>
        </w:r>
        <w:r>
          <w:rPr>
            <w:noProof/>
            <w:webHidden/>
          </w:rPr>
          <w:fldChar w:fldCharType="separate"/>
        </w:r>
        <w:r w:rsidR="002604E7">
          <w:rPr>
            <w:noProof/>
            <w:webHidden/>
          </w:rPr>
          <w:t>2</w:t>
        </w:r>
        <w:r>
          <w:rPr>
            <w:noProof/>
            <w:webHidden/>
          </w:rPr>
          <w:fldChar w:fldCharType="end"/>
        </w:r>
      </w:hyperlink>
    </w:p>
    <w:p w14:paraId="473E1741" w14:textId="30C9CE01"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74" w:history="1">
        <w:r w:rsidRPr="00F72142">
          <w:rPr>
            <w:rStyle w:val="Hyperlink"/>
            <w:noProof/>
          </w:rPr>
          <w:t>3.2</w:t>
        </w:r>
        <w:r>
          <w:rPr>
            <w:rFonts w:eastAsiaTheme="minorEastAsia" w:cstheme="minorBidi"/>
            <w:smallCaps w:val="0"/>
            <w:noProof/>
            <w:kern w:val="2"/>
            <w:sz w:val="24"/>
            <w14:ligatures w14:val="standardContextual"/>
          </w:rPr>
          <w:tab/>
        </w:r>
        <w:r w:rsidRPr="00F72142">
          <w:rPr>
            <w:rStyle w:val="Hyperlink"/>
            <w:noProof/>
          </w:rPr>
          <w:t>ABET CAC Criteria Applicability</w:t>
        </w:r>
        <w:r>
          <w:rPr>
            <w:noProof/>
            <w:webHidden/>
          </w:rPr>
          <w:tab/>
        </w:r>
        <w:r>
          <w:rPr>
            <w:noProof/>
            <w:webHidden/>
          </w:rPr>
          <w:fldChar w:fldCharType="begin"/>
        </w:r>
        <w:r>
          <w:rPr>
            <w:noProof/>
            <w:webHidden/>
          </w:rPr>
          <w:instrText xml:space="preserve"> PAGEREF _Toc222082074 \h </w:instrText>
        </w:r>
        <w:r>
          <w:rPr>
            <w:noProof/>
            <w:webHidden/>
          </w:rPr>
        </w:r>
        <w:r>
          <w:rPr>
            <w:noProof/>
            <w:webHidden/>
          </w:rPr>
          <w:fldChar w:fldCharType="separate"/>
        </w:r>
        <w:r w:rsidR="002604E7">
          <w:rPr>
            <w:noProof/>
            <w:webHidden/>
          </w:rPr>
          <w:t>3</w:t>
        </w:r>
        <w:r>
          <w:rPr>
            <w:noProof/>
            <w:webHidden/>
          </w:rPr>
          <w:fldChar w:fldCharType="end"/>
        </w:r>
      </w:hyperlink>
    </w:p>
    <w:p w14:paraId="340EF3CD" w14:textId="5642E982"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75" w:history="1">
        <w:r w:rsidRPr="00F72142">
          <w:rPr>
            <w:rStyle w:val="Hyperlink"/>
            <w:noProof/>
          </w:rPr>
          <w:t>3.3</w:t>
        </w:r>
        <w:r>
          <w:rPr>
            <w:rFonts w:eastAsiaTheme="minorEastAsia" w:cstheme="minorBidi"/>
            <w:smallCaps w:val="0"/>
            <w:noProof/>
            <w:kern w:val="2"/>
            <w:sz w:val="24"/>
            <w14:ligatures w14:val="standardContextual"/>
          </w:rPr>
          <w:tab/>
        </w:r>
        <w:r w:rsidRPr="00F72142">
          <w:rPr>
            <w:rStyle w:val="Hyperlink"/>
            <w:noProof/>
          </w:rPr>
          <w:t>Criterion 2: Program Educational Objectives</w:t>
        </w:r>
        <w:r>
          <w:rPr>
            <w:noProof/>
            <w:webHidden/>
          </w:rPr>
          <w:tab/>
        </w:r>
        <w:r>
          <w:rPr>
            <w:noProof/>
            <w:webHidden/>
          </w:rPr>
          <w:fldChar w:fldCharType="begin"/>
        </w:r>
        <w:r>
          <w:rPr>
            <w:noProof/>
            <w:webHidden/>
          </w:rPr>
          <w:instrText xml:space="preserve"> PAGEREF _Toc222082075 \h </w:instrText>
        </w:r>
        <w:r>
          <w:rPr>
            <w:noProof/>
            <w:webHidden/>
          </w:rPr>
        </w:r>
        <w:r>
          <w:rPr>
            <w:noProof/>
            <w:webHidden/>
          </w:rPr>
          <w:fldChar w:fldCharType="separate"/>
        </w:r>
        <w:r w:rsidR="002604E7">
          <w:rPr>
            <w:noProof/>
            <w:webHidden/>
          </w:rPr>
          <w:t>3</w:t>
        </w:r>
        <w:r>
          <w:rPr>
            <w:noProof/>
            <w:webHidden/>
          </w:rPr>
          <w:fldChar w:fldCharType="end"/>
        </w:r>
      </w:hyperlink>
    </w:p>
    <w:p w14:paraId="3CABDB7C" w14:textId="39E05103"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76" w:history="1">
        <w:r w:rsidRPr="00F72142">
          <w:rPr>
            <w:rStyle w:val="Hyperlink"/>
            <w:noProof/>
          </w:rPr>
          <w:t>3.4</w:t>
        </w:r>
        <w:r>
          <w:rPr>
            <w:rFonts w:eastAsiaTheme="minorEastAsia" w:cstheme="minorBidi"/>
            <w:smallCaps w:val="0"/>
            <w:noProof/>
            <w:kern w:val="2"/>
            <w:sz w:val="24"/>
            <w14:ligatures w14:val="standardContextual"/>
          </w:rPr>
          <w:tab/>
        </w:r>
        <w:r w:rsidRPr="00F72142">
          <w:rPr>
            <w:rStyle w:val="Hyperlink"/>
            <w:noProof/>
          </w:rPr>
          <w:t>Criterion 3: Student Outcomes</w:t>
        </w:r>
        <w:r>
          <w:rPr>
            <w:noProof/>
            <w:webHidden/>
          </w:rPr>
          <w:tab/>
        </w:r>
        <w:r>
          <w:rPr>
            <w:noProof/>
            <w:webHidden/>
          </w:rPr>
          <w:fldChar w:fldCharType="begin"/>
        </w:r>
        <w:r>
          <w:rPr>
            <w:noProof/>
            <w:webHidden/>
          </w:rPr>
          <w:instrText xml:space="preserve"> PAGEREF _Toc222082076 \h </w:instrText>
        </w:r>
        <w:r>
          <w:rPr>
            <w:noProof/>
            <w:webHidden/>
          </w:rPr>
        </w:r>
        <w:r>
          <w:rPr>
            <w:noProof/>
            <w:webHidden/>
          </w:rPr>
          <w:fldChar w:fldCharType="separate"/>
        </w:r>
        <w:r w:rsidR="002604E7">
          <w:rPr>
            <w:noProof/>
            <w:webHidden/>
          </w:rPr>
          <w:t>5</w:t>
        </w:r>
        <w:r>
          <w:rPr>
            <w:noProof/>
            <w:webHidden/>
          </w:rPr>
          <w:fldChar w:fldCharType="end"/>
        </w:r>
      </w:hyperlink>
    </w:p>
    <w:p w14:paraId="280FFFFC" w14:textId="63F7941B"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77" w:history="1">
        <w:r w:rsidRPr="00F72142">
          <w:rPr>
            <w:rStyle w:val="Hyperlink"/>
            <w:noProof/>
          </w:rPr>
          <w:t>3.5</w:t>
        </w:r>
        <w:r>
          <w:rPr>
            <w:rFonts w:eastAsiaTheme="minorEastAsia" w:cstheme="minorBidi"/>
            <w:smallCaps w:val="0"/>
            <w:noProof/>
            <w:kern w:val="2"/>
            <w:sz w:val="24"/>
            <w14:ligatures w14:val="standardContextual"/>
          </w:rPr>
          <w:tab/>
        </w:r>
        <w:r w:rsidRPr="00F72142">
          <w:rPr>
            <w:rStyle w:val="Hyperlink"/>
            <w:noProof/>
          </w:rPr>
          <w:t>Criterion 5: Curriculum</w:t>
        </w:r>
        <w:r>
          <w:rPr>
            <w:noProof/>
            <w:webHidden/>
          </w:rPr>
          <w:tab/>
        </w:r>
        <w:r>
          <w:rPr>
            <w:noProof/>
            <w:webHidden/>
          </w:rPr>
          <w:fldChar w:fldCharType="begin"/>
        </w:r>
        <w:r>
          <w:rPr>
            <w:noProof/>
            <w:webHidden/>
          </w:rPr>
          <w:instrText xml:space="preserve"> PAGEREF _Toc222082077 \h </w:instrText>
        </w:r>
        <w:r>
          <w:rPr>
            <w:noProof/>
            <w:webHidden/>
          </w:rPr>
        </w:r>
        <w:r>
          <w:rPr>
            <w:noProof/>
            <w:webHidden/>
          </w:rPr>
          <w:fldChar w:fldCharType="separate"/>
        </w:r>
        <w:r w:rsidR="002604E7">
          <w:rPr>
            <w:noProof/>
            <w:webHidden/>
          </w:rPr>
          <w:t>7</w:t>
        </w:r>
        <w:r>
          <w:rPr>
            <w:noProof/>
            <w:webHidden/>
          </w:rPr>
          <w:fldChar w:fldCharType="end"/>
        </w:r>
      </w:hyperlink>
    </w:p>
    <w:p w14:paraId="08DC3B85" w14:textId="26947875"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78" w:history="1">
        <w:r w:rsidRPr="00F72142">
          <w:rPr>
            <w:rStyle w:val="Hyperlink"/>
            <w:noProof/>
          </w:rPr>
          <w:t>3.6</w:t>
        </w:r>
        <w:r>
          <w:rPr>
            <w:rFonts w:eastAsiaTheme="minorEastAsia" w:cstheme="minorBidi"/>
            <w:smallCaps w:val="0"/>
            <w:noProof/>
            <w:kern w:val="2"/>
            <w:sz w:val="24"/>
            <w14:ligatures w14:val="standardContextual"/>
          </w:rPr>
          <w:tab/>
        </w:r>
        <w:r w:rsidRPr="00F72142">
          <w:rPr>
            <w:rStyle w:val="Hyperlink"/>
            <w:noProof/>
          </w:rPr>
          <w:t>Summary of Compliance Assessment</w:t>
        </w:r>
        <w:r>
          <w:rPr>
            <w:noProof/>
            <w:webHidden/>
          </w:rPr>
          <w:tab/>
        </w:r>
        <w:r>
          <w:rPr>
            <w:noProof/>
            <w:webHidden/>
          </w:rPr>
          <w:fldChar w:fldCharType="begin"/>
        </w:r>
        <w:r>
          <w:rPr>
            <w:noProof/>
            <w:webHidden/>
          </w:rPr>
          <w:instrText xml:space="preserve"> PAGEREF _Toc222082078 \h </w:instrText>
        </w:r>
        <w:r>
          <w:rPr>
            <w:noProof/>
            <w:webHidden/>
          </w:rPr>
        </w:r>
        <w:r>
          <w:rPr>
            <w:noProof/>
            <w:webHidden/>
          </w:rPr>
          <w:fldChar w:fldCharType="separate"/>
        </w:r>
        <w:r w:rsidR="002604E7">
          <w:rPr>
            <w:noProof/>
            <w:webHidden/>
          </w:rPr>
          <w:t>12</w:t>
        </w:r>
        <w:r>
          <w:rPr>
            <w:noProof/>
            <w:webHidden/>
          </w:rPr>
          <w:fldChar w:fldCharType="end"/>
        </w:r>
      </w:hyperlink>
    </w:p>
    <w:p w14:paraId="03E4100C" w14:textId="64C32BB1"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79" w:history="1">
        <w:r w:rsidRPr="00F72142">
          <w:rPr>
            <w:rStyle w:val="Hyperlink"/>
            <w:noProof/>
          </w:rPr>
          <w:t>3.7</w:t>
        </w:r>
        <w:r>
          <w:rPr>
            <w:rFonts w:eastAsiaTheme="minorEastAsia" w:cstheme="minorBidi"/>
            <w:smallCaps w:val="0"/>
            <w:noProof/>
            <w:kern w:val="2"/>
            <w:sz w:val="24"/>
            <w14:ligatures w14:val="standardContextual"/>
          </w:rPr>
          <w:tab/>
        </w:r>
        <w:r w:rsidRPr="00F72142">
          <w:rPr>
            <w:rStyle w:val="Hyperlink"/>
            <w:noProof/>
          </w:rPr>
          <w:t>Recommendations</w:t>
        </w:r>
        <w:r>
          <w:rPr>
            <w:noProof/>
            <w:webHidden/>
          </w:rPr>
          <w:tab/>
        </w:r>
        <w:r>
          <w:rPr>
            <w:noProof/>
            <w:webHidden/>
          </w:rPr>
          <w:fldChar w:fldCharType="begin"/>
        </w:r>
        <w:r>
          <w:rPr>
            <w:noProof/>
            <w:webHidden/>
          </w:rPr>
          <w:instrText xml:space="preserve"> PAGEREF _Toc222082079 \h </w:instrText>
        </w:r>
        <w:r>
          <w:rPr>
            <w:noProof/>
            <w:webHidden/>
          </w:rPr>
        </w:r>
        <w:r>
          <w:rPr>
            <w:noProof/>
            <w:webHidden/>
          </w:rPr>
          <w:fldChar w:fldCharType="separate"/>
        </w:r>
        <w:r w:rsidR="002604E7">
          <w:rPr>
            <w:noProof/>
            <w:webHidden/>
          </w:rPr>
          <w:t>12</w:t>
        </w:r>
        <w:r>
          <w:rPr>
            <w:noProof/>
            <w:webHidden/>
          </w:rPr>
          <w:fldChar w:fldCharType="end"/>
        </w:r>
      </w:hyperlink>
    </w:p>
    <w:p w14:paraId="5F484EB6" w14:textId="1F2D999B" w:rsidR="00FD62F4" w:rsidRDefault="00FD62F4">
      <w:pPr>
        <w:pStyle w:val="TOC2"/>
        <w:tabs>
          <w:tab w:val="left" w:pos="880"/>
          <w:tab w:val="right" w:leader="underscore" w:pos="9742"/>
        </w:tabs>
        <w:rPr>
          <w:rFonts w:eastAsiaTheme="minorEastAsia" w:cstheme="minorBidi"/>
          <w:smallCaps w:val="0"/>
          <w:noProof/>
          <w:kern w:val="2"/>
          <w:sz w:val="24"/>
          <w14:ligatures w14:val="standardContextual"/>
        </w:rPr>
      </w:pPr>
      <w:hyperlink w:anchor="_Toc222082080" w:history="1">
        <w:r w:rsidRPr="00F72142">
          <w:rPr>
            <w:rStyle w:val="Hyperlink"/>
            <w:noProof/>
          </w:rPr>
          <w:t>3.8</w:t>
        </w:r>
        <w:r>
          <w:rPr>
            <w:rFonts w:eastAsiaTheme="minorEastAsia" w:cstheme="minorBidi"/>
            <w:smallCaps w:val="0"/>
            <w:noProof/>
            <w:kern w:val="2"/>
            <w:sz w:val="24"/>
            <w14:ligatures w14:val="standardContextual"/>
          </w:rPr>
          <w:tab/>
        </w:r>
        <w:r w:rsidRPr="00F72142">
          <w:rPr>
            <w:rStyle w:val="Hyperlink"/>
            <w:noProof/>
          </w:rPr>
          <w:t>Summary and Conclusions</w:t>
        </w:r>
        <w:r>
          <w:rPr>
            <w:noProof/>
            <w:webHidden/>
          </w:rPr>
          <w:tab/>
        </w:r>
        <w:r>
          <w:rPr>
            <w:noProof/>
            <w:webHidden/>
          </w:rPr>
          <w:fldChar w:fldCharType="begin"/>
        </w:r>
        <w:r>
          <w:rPr>
            <w:noProof/>
            <w:webHidden/>
          </w:rPr>
          <w:instrText xml:space="preserve"> PAGEREF _Toc222082080 \h </w:instrText>
        </w:r>
        <w:r>
          <w:rPr>
            <w:noProof/>
            <w:webHidden/>
          </w:rPr>
        </w:r>
        <w:r>
          <w:rPr>
            <w:noProof/>
            <w:webHidden/>
          </w:rPr>
          <w:fldChar w:fldCharType="separate"/>
        </w:r>
        <w:r w:rsidR="002604E7">
          <w:rPr>
            <w:noProof/>
            <w:webHidden/>
          </w:rPr>
          <w:t>13</w:t>
        </w:r>
        <w:r>
          <w:rPr>
            <w:noProof/>
            <w:webHidden/>
          </w:rPr>
          <w:fldChar w:fldCharType="end"/>
        </w:r>
      </w:hyperlink>
    </w:p>
    <w:p w14:paraId="5D0BF3CF" w14:textId="7400785A" w:rsidR="00B94FE6" w:rsidRPr="004B3314" w:rsidRDefault="003845C2" w:rsidP="004B3314">
      <w:r>
        <w:fldChar w:fldCharType="end"/>
      </w:r>
      <w:r w:rsidR="00B94FE6">
        <w:br w:type="page"/>
      </w:r>
    </w:p>
    <w:p w14:paraId="0AEDE34C" w14:textId="77777777" w:rsidR="00217035" w:rsidRDefault="00217035" w:rsidP="00217035">
      <w:pPr>
        <w:rPr>
          <w:rFonts w:ascii="Garamond" w:hAnsi="Garamond" w:cs="Garamond"/>
          <w:b/>
          <w:bCs/>
          <w:color w:val="000000"/>
          <w:sz w:val="28"/>
          <w:szCs w:val="28"/>
        </w:rPr>
        <w:sectPr w:rsidR="00217035" w:rsidSect="00217035">
          <w:headerReference w:type="default" r:id="rId8"/>
          <w:footerReference w:type="default" r:id="rId9"/>
          <w:headerReference w:type="first" r:id="rId10"/>
          <w:pgSz w:w="11906" w:h="16838"/>
          <w:pgMar w:top="1440" w:right="1077" w:bottom="900" w:left="1077" w:header="360" w:footer="403" w:gutter="0"/>
          <w:pgNumType w:fmt="lowerRoman" w:start="1"/>
          <w:cols w:space="708"/>
          <w:titlePg/>
          <w:docGrid w:linePitch="360"/>
        </w:sectPr>
      </w:pPr>
    </w:p>
    <w:p w14:paraId="31C8A866" w14:textId="0632CA67" w:rsidR="00D67C69" w:rsidRDefault="00D67C69" w:rsidP="004B3314">
      <w:pPr>
        <w:pStyle w:val="Heading1"/>
      </w:pPr>
      <w:bookmarkStart w:id="0" w:name="_Toc222082066"/>
      <w:bookmarkStart w:id="1" w:name="_Toc104368111"/>
      <w:r>
        <w:lastRenderedPageBreak/>
        <w:t>Background</w:t>
      </w:r>
      <w:bookmarkEnd w:id="0"/>
    </w:p>
    <w:p w14:paraId="12EB0CB9" w14:textId="77777777" w:rsidR="00D67C69" w:rsidRDefault="00D67C69" w:rsidP="00D67C69">
      <w:r>
        <w:t>ABET (Accreditation Board for Engineering and Technology) accredits individual academic programs rather than institutions. Accreditation is based on compliance with defined criteria related to curriculum, student outcomes, faculty qualifications, facilities, and continuous improvement.</w:t>
      </w:r>
    </w:p>
    <w:p w14:paraId="1FF9008A" w14:textId="1010942E" w:rsidR="00D67C69" w:rsidRDefault="00D67C69" w:rsidP="00D67C69">
      <w:r>
        <w:t xml:space="preserve">ABET accreditation is not limited to programs in the United States. Programs outside the U.S., including those in Europe, may apply and be accredited if they satisfy ABET’s standards. During the MUST Executive Board meeting, Professor Adel Gastli presented a proposal for </w:t>
      </w:r>
      <w:r w:rsidRPr="00D67C69">
        <w:t>ABET &amp; EUR-ACE Accreditations’ Strategy</w:t>
      </w:r>
      <w:r>
        <w:t>. The Board members raised two main concerns and wanted clarification on:</w:t>
      </w:r>
    </w:p>
    <w:p w14:paraId="20DC45AC" w14:textId="4C9CAD57" w:rsidR="00D67C69" w:rsidRDefault="00D67C69" w:rsidP="00F676FE">
      <w:pPr>
        <w:pStyle w:val="ListParagraph"/>
        <w:numPr>
          <w:ilvl w:val="0"/>
          <w:numId w:val="102"/>
        </w:numPr>
      </w:pPr>
      <w:r w:rsidRPr="00D67C69">
        <w:t xml:space="preserve">whether European </w:t>
      </w:r>
      <w:proofErr w:type="spellStart"/>
      <w:r w:rsidRPr="00D67C69">
        <w:t>Licence</w:t>
      </w:r>
      <w:proofErr w:type="spellEnd"/>
      <w:r w:rsidRPr="00D67C69">
        <w:t xml:space="preserve"> programs (three-year degrees under the Bologna LMD system) may be accredited by ABET in a manner comparable to four-year Bachelor programs</w:t>
      </w:r>
      <w:r>
        <w:t>, and</w:t>
      </w:r>
    </w:p>
    <w:p w14:paraId="2D2E205B" w14:textId="325B11F9" w:rsidR="00D67C69" w:rsidRDefault="00F676FE" w:rsidP="00F676FE">
      <w:pPr>
        <w:pStyle w:val="ListParagraph"/>
        <w:numPr>
          <w:ilvl w:val="0"/>
          <w:numId w:val="102"/>
        </w:numPr>
      </w:pPr>
      <w:r>
        <w:t>whether</w:t>
      </w:r>
      <w:r w:rsidR="00D67C69">
        <w:t xml:space="preserve"> </w:t>
      </w:r>
      <w:r>
        <w:t>the MUST SEIS program is ready to start from now the preparation for ABET CAC accreditation in Fall 2028 or 20209.</w:t>
      </w:r>
    </w:p>
    <w:p w14:paraId="75DEB3F8" w14:textId="37E6E64C" w:rsidR="00F676FE" w:rsidRDefault="00F676FE" w:rsidP="00F676FE">
      <w:r>
        <w:t xml:space="preserve">This report tries to answer these two concerns. </w:t>
      </w:r>
    </w:p>
    <w:p w14:paraId="68F1CC94" w14:textId="3A5986E8" w:rsidR="00F676FE" w:rsidRDefault="00F676FE" w:rsidP="00F676FE">
      <w:pPr>
        <w:pStyle w:val="Heading1"/>
      </w:pPr>
      <w:bookmarkStart w:id="2" w:name="_Toc222082067"/>
      <w:r>
        <w:t xml:space="preserve">Does ABET Accredit </w:t>
      </w:r>
      <w:proofErr w:type="spellStart"/>
      <w:r>
        <w:t>Licence</w:t>
      </w:r>
      <w:proofErr w:type="spellEnd"/>
      <w:r>
        <w:t xml:space="preserve"> Programs following the European LMD System?</w:t>
      </w:r>
      <w:bookmarkEnd w:id="2"/>
    </w:p>
    <w:p w14:paraId="5BEB133A" w14:textId="16F09CCA" w:rsidR="00F676FE" w:rsidRDefault="00F676FE" w:rsidP="00F676FE">
      <w:pPr>
        <w:pStyle w:val="Heading2"/>
      </w:pPr>
      <w:bookmarkStart w:id="3" w:name="_Toc222082068"/>
      <w:r>
        <w:t>Clarification on Degree Structure</w:t>
      </w:r>
      <w:bookmarkEnd w:id="3"/>
    </w:p>
    <w:p w14:paraId="644D7B0C" w14:textId="77777777" w:rsidR="00F676FE" w:rsidRDefault="00F676FE" w:rsidP="00F676FE">
      <w:r>
        <w:t xml:space="preserve">Under the European Bologna Process, a </w:t>
      </w:r>
      <w:proofErr w:type="spellStart"/>
      <w:r>
        <w:t>Licence</w:t>
      </w:r>
      <w:proofErr w:type="spellEnd"/>
      <w:r>
        <w:t xml:space="preserve"> (LMD) typically consists of three academic years (180 ECTS credits). In many European countries, this degree is also referred to as a </w:t>
      </w:r>
      <w:proofErr w:type="gramStart"/>
      <w:r>
        <w:t>Bachelor</w:t>
      </w:r>
      <w:proofErr w:type="gramEnd"/>
      <w:r>
        <w:t xml:space="preserve"> degree.</w:t>
      </w:r>
    </w:p>
    <w:p w14:paraId="0B76798B" w14:textId="77777777" w:rsidR="00F676FE" w:rsidRDefault="00F676FE" w:rsidP="00F676FE">
      <w:r>
        <w:t xml:space="preserve">ABET </w:t>
      </w:r>
      <w:proofErr w:type="gramStart"/>
      <w:r>
        <w:t>does not accredit</w:t>
      </w:r>
      <w:proofErr w:type="gramEnd"/>
      <w:r>
        <w:t xml:space="preserve"> based on the title or duration alone. Instead, it evaluates whether the academic content, rigor, and outcomes of the program are equivalent to a baccalaureate-level program as defined by ABET criteria.</w:t>
      </w:r>
    </w:p>
    <w:p w14:paraId="5B21787A" w14:textId="3E80B464" w:rsidR="00F676FE" w:rsidRDefault="00F676FE" w:rsidP="00F676FE">
      <w:pPr>
        <w:pStyle w:val="Heading2"/>
      </w:pPr>
      <w:bookmarkStart w:id="4" w:name="_Toc222082069"/>
      <w:r>
        <w:t>Documented European Example</w:t>
      </w:r>
      <w:bookmarkEnd w:id="4"/>
    </w:p>
    <w:p w14:paraId="2E17B5E4" w14:textId="77777777" w:rsidR="00F676FE" w:rsidRDefault="00F676FE" w:rsidP="00F676FE">
      <w:r>
        <w:t xml:space="preserve">The following documented example demonstrates that a three-year European </w:t>
      </w:r>
      <w:proofErr w:type="spellStart"/>
      <w:r>
        <w:t>Licence</w:t>
      </w:r>
      <w:proofErr w:type="spellEnd"/>
      <w:r>
        <w:t>/Bachelor program has received ABET accreditation:</w:t>
      </w:r>
    </w:p>
    <w:tbl>
      <w:tblPr>
        <w:tblStyle w:val="GridTable1Light-Accent1"/>
        <w:tblW w:w="0" w:type="auto"/>
        <w:tblLook w:val="04A0" w:firstRow="1" w:lastRow="0" w:firstColumn="1" w:lastColumn="0" w:noHBand="0" w:noVBand="1"/>
      </w:tblPr>
      <w:tblGrid>
        <w:gridCol w:w="1730"/>
        <w:gridCol w:w="972"/>
        <w:gridCol w:w="1722"/>
        <w:gridCol w:w="1264"/>
        <w:gridCol w:w="1798"/>
        <w:gridCol w:w="2256"/>
      </w:tblGrid>
      <w:tr w:rsidR="00F676FE" w14:paraId="63579927" w14:textId="77777777" w:rsidTr="00F676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EA9AFF0" w14:textId="77777777" w:rsidR="00F676FE" w:rsidRDefault="00F676FE" w:rsidP="00AF2212">
            <w:r>
              <w:t>Institution</w:t>
            </w:r>
          </w:p>
        </w:tc>
        <w:tc>
          <w:tcPr>
            <w:tcW w:w="0" w:type="auto"/>
          </w:tcPr>
          <w:p w14:paraId="2ECF684C" w14:textId="77777777" w:rsidR="00F676FE" w:rsidRDefault="00F676FE" w:rsidP="00AF2212">
            <w:pPr>
              <w:cnfStyle w:val="100000000000" w:firstRow="1" w:lastRow="0" w:firstColumn="0" w:lastColumn="0" w:oddVBand="0" w:evenVBand="0" w:oddHBand="0" w:evenHBand="0" w:firstRowFirstColumn="0" w:firstRowLastColumn="0" w:lastRowFirstColumn="0" w:lastRowLastColumn="0"/>
            </w:pPr>
            <w:r>
              <w:t>Country</w:t>
            </w:r>
          </w:p>
        </w:tc>
        <w:tc>
          <w:tcPr>
            <w:tcW w:w="0" w:type="auto"/>
          </w:tcPr>
          <w:p w14:paraId="65E10AD7" w14:textId="77777777" w:rsidR="00F676FE" w:rsidRDefault="00F676FE" w:rsidP="00AF2212">
            <w:pPr>
              <w:cnfStyle w:val="100000000000" w:firstRow="1" w:lastRow="0" w:firstColumn="0" w:lastColumn="0" w:oddVBand="0" w:evenVBand="0" w:oddHBand="0" w:evenHBand="0" w:firstRowFirstColumn="0" w:firstRowLastColumn="0" w:lastRowFirstColumn="0" w:lastRowLastColumn="0"/>
            </w:pPr>
            <w:r>
              <w:t>Degree Title</w:t>
            </w:r>
          </w:p>
        </w:tc>
        <w:tc>
          <w:tcPr>
            <w:tcW w:w="0" w:type="auto"/>
          </w:tcPr>
          <w:p w14:paraId="0569D524" w14:textId="77777777" w:rsidR="00F676FE" w:rsidRDefault="00F676FE" w:rsidP="00AF2212">
            <w:pPr>
              <w:cnfStyle w:val="100000000000" w:firstRow="1" w:lastRow="0" w:firstColumn="0" w:lastColumn="0" w:oddVBand="0" w:evenVBand="0" w:oddHBand="0" w:evenHBand="0" w:firstRowFirstColumn="0" w:firstRowLastColumn="0" w:lastRowFirstColumn="0" w:lastRowLastColumn="0"/>
            </w:pPr>
            <w:r>
              <w:t>Duration</w:t>
            </w:r>
          </w:p>
        </w:tc>
        <w:tc>
          <w:tcPr>
            <w:tcW w:w="0" w:type="auto"/>
          </w:tcPr>
          <w:p w14:paraId="4822834B" w14:textId="77777777" w:rsidR="00F676FE" w:rsidRDefault="00F676FE" w:rsidP="00AF2212">
            <w:pPr>
              <w:cnfStyle w:val="100000000000" w:firstRow="1" w:lastRow="0" w:firstColumn="0" w:lastColumn="0" w:oddVBand="0" w:evenVBand="0" w:oddHBand="0" w:evenHBand="0" w:firstRowFirstColumn="0" w:firstRowLastColumn="0" w:lastRowFirstColumn="0" w:lastRowLastColumn="0"/>
            </w:pPr>
            <w:r>
              <w:t>ABET Commission</w:t>
            </w:r>
          </w:p>
        </w:tc>
        <w:tc>
          <w:tcPr>
            <w:tcW w:w="0" w:type="auto"/>
          </w:tcPr>
          <w:p w14:paraId="6F13BD71" w14:textId="77777777" w:rsidR="00F676FE" w:rsidRDefault="00F676FE" w:rsidP="00AF2212">
            <w:pPr>
              <w:cnfStyle w:val="100000000000" w:firstRow="1" w:lastRow="0" w:firstColumn="0" w:lastColumn="0" w:oddVBand="0" w:evenVBand="0" w:oddHBand="0" w:evenHBand="0" w:firstRowFirstColumn="0" w:firstRowLastColumn="0" w:lastRowFirstColumn="0" w:lastRowLastColumn="0"/>
            </w:pPr>
            <w:r>
              <w:t>Source/Proof</w:t>
            </w:r>
          </w:p>
        </w:tc>
      </w:tr>
      <w:tr w:rsidR="00F676FE" w14:paraId="116C94F9" w14:textId="77777777" w:rsidTr="00F676FE">
        <w:tc>
          <w:tcPr>
            <w:cnfStyle w:val="001000000000" w:firstRow="0" w:lastRow="0" w:firstColumn="1" w:lastColumn="0" w:oddVBand="0" w:evenVBand="0" w:oddHBand="0" w:evenHBand="0" w:firstRowFirstColumn="0" w:firstRowLastColumn="0" w:lastRowFirstColumn="0" w:lastRowLastColumn="0"/>
            <w:tcW w:w="0" w:type="auto"/>
          </w:tcPr>
          <w:p w14:paraId="329B45CF" w14:textId="77777777" w:rsidR="00F676FE" w:rsidRPr="00B92797" w:rsidRDefault="00F676FE" w:rsidP="00AF2212">
            <w:pPr>
              <w:rPr>
                <w:lang w:val="fr-FR"/>
              </w:rPr>
            </w:pPr>
            <w:proofErr w:type="spellStart"/>
            <w:r w:rsidRPr="00B92797">
              <w:rPr>
                <w:lang w:val="fr-FR"/>
              </w:rPr>
              <w:t>Universidade</w:t>
            </w:r>
            <w:proofErr w:type="spellEnd"/>
            <w:r w:rsidRPr="00B92797">
              <w:rPr>
                <w:lang w:val="fr-FR"/>
              </w:rPr>
              <w:t xml:space="preserve"> Nova de Lisboa – NOVA IMS</w:t>
            </w:r>
          </w:p>
        </w:tc>
        <w:tc>
          <w:tcPr>
            <w:tcW w:w="0" w:type="auto"/>
          </w:tcPr>
          <w:p w14:paraId="09D1EB79" w14:textId="77777777" w:rsidR="00F676FE" w:rsidRDefault="00F676FE" w:rsidP="00AF2212">
            <w:pPr>
              <w:cnfStyle w:val="000000000000" w:firstRow="0" w:lastRow="0" w:firstColumn="0" w:lastColumn="0" w:oddVBand="0" w:evenVBand="0" w:oddHBand="0" w:evenHBand="0" w:firstRowFirstColumn="0" w:firstRowLastColumn="0" w:lastRowFirstColumn="0" w:lastRowLastColumn="0"/>
            </w:pPr>
            <w:r>
              <w:t>Portugal</w:t>
            </w:r>
          </w:p>
        </w:tc>
        <w:tc>
          <w:tcPr>
            <w:tcW w:w="0" w:type="auto"/>
          </w:tcPr>
          <w:p w14:paraId="55432931" w14:textId="77777777" w:rsidR="00F676FE" w:rsidRDefault="00F676FE" w:rsidP="00AF2212">
            <w:pPr>
              <w:cnfStyle w:val="000000000000" w:firstRow="0" w:lastRow="0" w:firstColumn="0" w:lastColumn="0" w:oddVBand="0" w:evenVBand="0" w:oddHBand="0" w:evenHBand="0" w:firstRowFirstColumn="0" w:firstRowLastColumn="0" w:lastRowFirstColumn="0" w:lastRowLastColumn="0"/>
            </w:pPr>
            <w:proofErr w:type="gramStart"/>
            <w:r>
              <w:t>Bachelor in Information Systems</w:t>
            </w:r>
            <w:proofErr w:type="gramEnd"/>
            <w:r>
              <w:t xml:space="preserve"> (</w:t>
            </w:r>
            <w:proofErr w:type="spellStart"/>
            <w:r>
              <w:t>Licence</w:t>
            </w:r>
            <w:proofErr w:type="spellEnd"/>
            <w:r>
              <w:t xml:space="preserve"> – 180 ECTS)</w:t>
            </w:r>
          </w:p>
        </w:tc>
        <w:tc>
          <w:tcPr>
            <w:tcW w:w="0" w:type="auto"/>
          </w:tcPr>
          <w:p w14:paraId="0C902B66" w14:textId="77777777" w:rsidR="00F676FE" w:rsidRDefault="00F676FE" w:rsidP="00AF2212">
            <w:pPr>
              <w:cnfStyle w:val="000000000000" w:firstRow="0" w:lastRow="0" w:firstColumn="0" w:lastColumn="0" w:oddVBand="0" w:evenVBand="0" w:oddHBand="0" w:evenHBand="0" w:firstRowFirstColumn="0" w:firstRowLastColumn="0" w:lastRowFirstColumn="0" w:lastRowLastColumn="0"/>
            </w:pPr>
            <w:r>
              <w:t>3 Years (LMD Structure)</w:t>
            </w:r>
          </w:p>
        </w:tc>
        <w:tc>
          <w:tcPr>
            <w:tcW w:w="0" w:type="auto"/>
          </w:tcPr>
          <w:p w14:paraId="11DD9F6E" w14:textId="77777777" w:rsidR="00F676FE" w:rsidRDefault="00F676FE" w:rsidP="00AF2212">
            <w:pPr>
              <w:cnfStyle w:val="000000000000" w:firstRow="0" w:lastRow="0" w:firstColumn="0" w:lastColumn="0" w:oddVBand="0" w:evenVBand="0" w:oddHBand="0" w:evenHBand="0" w:firstRowFirstColumn="0" w:firstRowLastColumn="0" w:lastRowFirstColumn="0" w:lastRowLastColumn="0"/>
            </w:pPr>
            <w:r>
              <w:t>ABET CAC (Computing Accreditation Commission)</w:t>
            </w:r>
          </w:p>
        </w:tc>
        <w:tc>
          <w:tcPr>
            <w:tcW w:w="0" w:type="auto"/>
          </w:tcPr>
          <w:p w14:paraId="7E39FB5A" w14:textId="77777777" w:rsidR="00F676FE" w:rsidRDefault="00F676FE" w:rsidP="00AF2212">
            <w:pPr>
              <w:cnfStyle w:val="000000000000" w:firstRow="0" w:lastRow="0" w:firstColumn="0" w:lastColumn="0" w:oddVBand="0" w:evenVBand="0" w:oddHBand="0" w:evenHBand="0" w:firstRowFirstColumn="0" w:firstRowLastColumn="0" w:lastRowFirstColumn="0" w:lastRowLastColumn="0"/>
            </w:pPr>
            <w:r>
              <w:t>Official NOVA IMS ABET accreditation announcement and ABET database listing</w:t>
            </w:r>
          </w:p>
        </w:tc>
      </w:tr>
    </w:tbl>
    <w:p w14:paraId="4025CDE8" w14:textId="77777777" w:rsidR="00F676FE" w:rsidRDefault="00F676FE" w:rsidP="00F676FE">
      <w:pPr>
        <w:pStyle w:val="Heading2"/>
      </w:pPr>
      <w:bookmarkStart w:id="5" w:name="_Toc222082070"/>
      <w:r>
        <w:t>Conclusion</w:t>
      </w:r>
      <w:bookmarkEnd w:id="5"/>
    </w:p>
    <w:p w14:paraId="05592117" w14:textId="77777777" w:rsidR="00F676FE" w:rsidRDefault="00F676FE" w:rsidP="00F676FE">
      <w:r>
        <w:t xml:space="preserve">Based on documented evidence, European </w:t>
      </w:r>
      <w:proofErr w:type="spellStart"/>
      <w:r>
        <w:t>Licence</w:t>
      </w:r>
      <w:proofErr w:type="spellEnd"/>
      <w:r>
        <w:t xml:space="preserve"> programs structured under the three-year LMD system may be accredited by ABET if they satisfy the relevant accreditation criteria. The NOVA IMS example confirms that ABET does not restrict accreditation to four-year U.S.-style bachelor programs.</w:t>
      </w:r>
    </w:p>
    <w:p w14:paraId="475720BC" w14:textId="77777777" w:rsidR="00F676FE" w:rsidRDefault="00F676FE" w:rsidP="00F676FE">
      <w:r>
        <w:t xml:space="preserve">Therefore, </w:t>
      </w:r>
      <w:proofErr w:type="spellStart"/>
      <w:r>
        <w:t>Licence</w:t>
      </w:r>
      <w:proofErr w:type="spellEnd"/>
      <w:r>
        <w:t xml:space="preserve"> programs (three years) following the European LMD system can be accredited by ABET in a manner comparable to four-year Bachelor programs, subject to compliance with ABET standards.</w:t>
      </w:r>
    </w:p>
    <w:p w14:paraId="2A0110C3" w14:textId="67ECA967" w:rsidR="00F676FE" w:rsidRDefault="00F676FE" w:rsidP="00F676FE">
      <w:pPr>
        <w:pStyle w:val="Heading2"/>
      </w:pPr>
      <w:bookmarkStart w:id="6" w:name="_Toc222082071"/>
      <w:r>
        <w:lastRenderedPageBreak/>
        <w:t>References</w:t>
      </w:r>
      <w:bookmarkEnd w:id="6"/>
    </w:p>
    <w:p w14:paraId="74248FB9" w14:textId="59EF29F0" w:rsidR="00F676FE" w:rsidRDefault="00F676FE" w:rsidP="00F676FE">
      <w:pPr>
        <w:pStyle w:val="ListParagraph"/>
        <w:numPr>
          <w:ilvl w:val="0"/>
          <w:numId w:val="103"/>
        </w:numPr>
      </w:pPr>
      <w:r>
        <w:t xml:space="preserve">Official ABET Accreditation Search. </w:t>
      </w:r>
      <w:r w:rsidRPr="00F676FE">
        <w:t>ABET Accredited Program Search</w:t>
      </w:r>
      <w:r w:rsidRPr="00F676FE">
        <w:br/>
      </w:r>
      <w:hyperlink r:id="rId11" w:tgtFrame="_new" w:history="1">
        <w:r>
          <w:rPr>
            <w:rStyle w:val="Hyperlink"/>
          </w:rPr>
          <w:t>https://amspub.abet.org/aps/name-search</w:t>
        </w:r>
      </w:hyperlink>
      <w:r>
        <w:t xml:space="preserve"> (This is the official database where you can </w:t>
      </w:r>
      <w:proofErr w:type="spellStart"/>
      <w:r>
        <w:t>lookup</w:t>
      </w:r>
      <w:proofErr w:type="spellEnd"/>
      <w:r>
        <w:t xml:space="preserve"> </w:t>
      </w:r>
      <w:r>
        <w:rPr>
          <w:rStyle w:val="Emphasis"/>
        </w:rPr>
        <w:t>all</w:t>
      </w:r>
      <w:r>
        <w:t xml:space="preserve"> ABET-accredited programs.)</w:t>
      </w:r>
    </w:p>
    <w:p w14:paraId="366BABE0" w14:textId="6CFBB771" w:rsidR="00F676FE" w:rsidRDefault="00F676FE" w:rsidP="00C840C9">
      <w:pPr>
        <w:pStyle w:val="ListParagraph"/>
        <w:numPr>
          <w:ilvl w:val="0"/>
          <w:numId w:val="103"/>
        </w:numPr>
      </w:pPr>
      <w:r w:rsidRPr="00F676FE">
        <w:rPr>
          <w:lang w:val="fr-FR"/>
        </w:rPr>
        <w:t xml:space="preserve">NOVA IMS (Portugal) — ABET </w:t>
      </w:r>
      <w:proofErr w:type="spellStart"/>
      <w:r w:rsidRPr="00F676FE">
        <w:rPr>
          <w:lang w:val="fr-FR"/>
        </w:rPr>
        <w:t>Accreditation</w:t>
      </w:r>
      <w:proofErr w:type="spellEnd"/>
      <w:r w:rsidRPr="00F676FE">
        <w:rPr>
          <w:lang w:val="fr-FR"/>
        </w:rPr>
        <w:t xml:space="preserve"> Page. </w:t>
      </w:r>
      <w:r w:rsidRPr="00F676FE">
        <w:rPr>
          <w:rStyle w:val="Strong"/>
          <w:b w:val="0"/>
          <w:bCs w:val="0"/>
        </w:rPr>
        <w:t>Official NOVA IMS ABET Accreditation Info</w:t>
      </w:r>
      <w:r>
        <w:br/>
      </w:r>
      <w:hyperlink r:id="rId12" w:tgtFrame="_new" w:history="1">
        <w:r>
          <w:rPr>
            <w:rStyle w:val="Hyperlink"/>
          </w:rPr>
          <w:t>https://www.novaims.unl.pt/en/nova-ims/ranking-accreditations-and-certifications/abet/</w:t>
        </w:r>
      </w:hyperlink>
      <w:r>
        <w:t xml:space="preserve">. (This page shows NOVA IMS’s ABET certification status including the </w:t>
      </w:r>
      <w:proofErr w:type="gramStart"/>
      <w:r>
        <w:t>Bachelor in Information Systems</w:t>
      </w:r>
      <w:proofErr w:type="gramEnd"/>
      <w:r>
        <w:t>.)</w:t>
      </w:r>
    </w:p>
    <w:p w14:paraId="2F7F5F52" w14:textId="71E754A1" w:rsidR="00F676FE" w:rsidRDefault="00F676FE" w:rsidP="00A2713F">
      <w:pPr>
        <w:pStyle w:val="ListParagraph"/>
        <w:numPr>
          <w:ilvl w:val="0"/>
          <w:numId w:val="103"/>
        </w:numPr>
      </w:pPr>
      <w:r w:rsidRPr="00F676FE">
        <w:t xml:space="preserve">ABET Accreditation Criteria. </w:t>
      </w:r>
      <w:r w:rsidRPr="00F676FE">
        <w:rPr>
          <w:rStyle w:val="Strong"/>
          <w:b w:val="0"/>
          <w:bCs w:val="0"/>
        </w:rPr>
        <w:t>ABET CAC Criteria (2025-2026)</w:t>
      </w:r>
      <w:r>
        <w:br/>
      </w:r>
      <w:hyperlink r:id="rId13" w:tgtFrame="_new" w:history="1">
        <w:r>
          <w:rPr>
            <w:rStyle w:val="Hyperlink"/>
          </w:rPr>
          <w:t>https://www.abet.org/accreditation/accreditation-criteria/criteria-for-accrediting-computing-programs-2025-2026/</w:t>
        </w:r>
      </w:hyperlink>
      <w:r>
        <w:t>. (This document outlines the current CAC curriculum and program criteria.)</w:t>
      </w:r>
    </w:p>
    <w:p w14:paraId="4B9C14E9" w14:textId="5D870F7B" w:rsidR="00F676FE" w:rsidRDefault="00F676FE" w:rsidP="00BD7A68">
      <w:pPr>
        <w:pStyle w:val="ListParagraph"/>
        <w:numPr>
          <w:ilvl w:val="0"/>
          <w:numId w:val="103"/>
        </w:numPr>
      </w:pPr>
      <w:r>
        <w:t xml:space="preserve">ABET Global Accreditation Overview. </w:t>
      </w:r>
      <w:r w:rsidRPr="00F676FE">
        <w:rPr>
          <w:rStyle w:val="Strong"/>
          <w:b w:val="0"/>
          <w:bCs w:val="0"/>
        </w:rPr>
        <w:t>ABET Accreditation Outside the U.S.</w:t>
      </w:r>
      <w:r>
        <w:br/>
      </w:r>
      <w:hyperlink r:id="rId14" w:tgtFrame="_new" w:history="1">
        <w:r>
          <w:rPr>
            <w:rStyle w:val="Hyperlink"/>
          </w:rPr>
          <w:t>https://www.abet.org/accreditation/get-accredited/accreditation-outside-the-u-s/</w:t>
        </w:r>
      </w:hyperlink>
      <w:r>
        <w:t>. (This explains how ABET accredits programs worldwide, including in Europe.)</w:t>
      </w:r>
    </w:p>
    <w:p w14:paraId="0C85FB64" w14:textId="5D706D31" w:rsidR="00F676FE" w:rsidRDefault="00F676FE" w:rsidP="004B3314">
      <w:pPr>
        <w:pStyle w:val="Heading1"/>
      </w:pPr>
      <w:bookmarkStart w:id="7" w:name="_Toc222082072"/>
      <w:r w:rsidRPr="00F676FE">
        <w:t>ABET CAC Gap Analysis</w:t>
      </w:r>
      <w:bookmarkEnd w:id="7"/>
    </w:p>
    <w:p w14:paraId="207C86CA" w14:textId="0AA8E5D6" w:rsidR="004B3314" w:rsidRDefault="00D67C69" w:rsidP="00F676FE">
      <w:pPr>
        <w:pStyle w:val="Heading2"/>
      </w:pPr>
      <w:bookmarkStart w:id="8" w:name="_Toc222082073"/>
      <w:r>
        <w:t>MUST S</w:t>
      </w:r>
      <w:r w:rsidR="00F676FE">
        <w:t>E</w:t>
      </w:r>
      <w:r>
        <w:t xml:space="preserve">IS </w:t>
      </w:r>
      <w:r w:rsidR="004B3314">
        <w:t>Program Overview</w:t>
      </w:r>
      <w:bookmarkEnd w:id="8"/>
    </w:p>
    <w:p w14:paraId="644BAE80" w14:textId="575060FF" w:rsidR="004B3314" w:rsidRDefault="004B3314" w:rsidP="00F676FE">
      <w:pPr>
        <w:pStyle w:val="Heading3"/>
      </w:pPr>
      <w:r>
        <w:t>Basic Information</w:t>
      </w:r>
    </w:p>
    <w:p w14:paraId="1B19D1DA" w14:textId="5E194640" w:rsidR="00557F37" w:rsidRDefault="00557F37" w:rsidP="00557F37">
      <w:r>
        <w:t xml:space="preserve">The Software Engineering &amp; Information Systems </w:t>
      </w:r>
      <w:r w:rsidR="00F676FE">
        <w:t xml:space="preserve">(SEIS) </w:t>
      </w:r>
      <w:r>
        <w:t>program at MUST University is a three-year undergraduate degree program following the North American academic model. The program is delivered in English and utilizes a hybrid delivery mode combining traditional classroom instruction with modern pedagogical approaches. The Fall 2026 enhanced curriculum is structured across six semesters with a total of 188 ECTS credits (European Credit Transfer System), equivalent to 94 US semester credit hours using the conversion ratio of 2 ECTS credits = 1 US semester credit hour.</w:t>
      </w:r>
    </w:p>
    <w:p w14:paraId="299D2C75" w14:textId="0B39E737" w:rsidR="004B3314" w:rsidRDefault="00557F37" w:rsidP="00557F37">
      <w:r>
        <w:t>The Fall 2026 curriculum incorporates a Cloud Computing specialization focus, preparing graduates for careers in modern distributed systems and cloud-native application development. The program emphasizes both technical excellence and professional competencies including communication, teamwork, ethics, and lifelong learning.</w:t>
      </w:r>
    </w:p>
    <w:p w14:paraId="0DBF5295" w14:textId="41A5F7E5" w:rsidR="004B3314" w:rsidRDefault="004B3314" w:rsidP="00F676FE">
      <w:pPr>
        <w:pStyle w:val="Heading3"/>
      </w:pPr>
      <w:r>
        <w:t>Program Educational Objectives</w:t>
      </w:r>
    </w:p>
    <w:p w14:paraId="0A859FE8" w14:textId="77777777" w:rsidR="00557F37" w:rsidRDefault="00557F37" w:rsidP="00557F37">
      <w:r>
        <w:t>The Fall 2026 curriculum document includes four comprehensive Program Educational Objectives that describe what graduates are expected to achieve within a few years after graduation:</w:t>
      </w:r>
    </w:p>
    <w:p w14:paraId="10CF3C9E" w14:textId="3D6D1D98" w:rsidR="00557F37" w:rsidRDefault="00557F37" w:rsidP="00557F37">
      <w:pPr>
        <w:pStyle w:val="ListParagraph"/>
        <w:numPr>
          <w:ilvl w:val="0"/>
          <w:numId w:val="69"/>
        </w:numPr>
      </w:pPr>
      <w:r w:rsidRPr="00557F37">
        <w:rPr>
          <w:b/>
          <w:bCs/>
        </w:rPr>
        <w:t>PEO 1: Technical Excellence in Software Engineering and Professional Competence</w:t>
      </w:r>
      <w:r>
        <w:t>. Graduates will master the fundamental principles of Software Engineering and Information Systems and will be able to design, develop, and deploy distributed and cloud-native software systems that comply with industry standards of quality, performance, and security.</w:t>
      </w:r>
    </w:p>
    <w:p w14:paraId="55B84740" w14:textId="1E1534C6" w:rsidR="00557F37" w:rsidRDefault="00557F37" w:rsidP="00557F37">
      <w:pPr>
        <w:pStyle w:val="ListParagraph"/>
        <w:numPr>
          <w:ilvl w:val="0"/>
          <w:numId w:val="69"/>
        </w:numPr>
      </w:pPr>
      <w:r w:rsidRPr="00557F37">
        <w:rPr>
          <w:b/>
          <w:bCs/>
        </w:rPr>
        <w:t>PEO 2: Communication, Teamwork, Leadership, and Entrepreneurship</w:t>
      </w:r>
      <w:r>
        <w:rPr>
          <w:b/>
          <w:bCs/>
        </w:rPr>
        <w:t>.</w:t>
      </w:r>
      <w:r>
        <w:t xml:space="preserve"> Graduates will communicate clearly and effectively in professional contexts, collaborate successfully within multidisciplinary and multicultural teams to deliver secure, compliant, and user-centered cloud solutions, and demonstrate initiative, leadership, and an entrepreneurial mindset.</w:t>
      </w:r>
    </w:p>
    <w:p w14:paraId="1B658107" w14:textId="2E9660A1" w:rsidR="00557F37" w:rsidRDefault="00557F37" w:rsidP="00557F37">
      <w:pPr>
        <w:pStyle w:val="ListParagraph"/>
        <w:numPr>
          <w:ilvl w:val="0"/>
          <w:numId w:val="69"/>
        </w:numPr>
      </w:pPr>
      <w:r w:rsidRPr="00557F37">
        <w:rPr>
          <w:b/>
          <w:bCs/>
        </w:rPr>
        <w:t>PEO 3: Professional Ethics, Sustainability, and Regulatory Compliance</w:t>
      </w:r>
      <w:r>
        <w:t>. Graduates will practice their profession with integrity and responsibility, adhering to applicable ethical principles and legal and regulatory frameworks, while addressing sustainability considerations. They will evaluate the social, environmental, and economic impacts of software and cloud systems and adopt responsible and sustainable technological practices.</w:t>
      </w:r>
    </w:p>
    <w:p w14:paraId="2E83B792" w14:textId="5A05CC04" w:rsidR="00557F37" w:rsidRDefault="00557F37" w:rsidP="00557F37">
      <w:pPr>
        <w:pStyle w:val="ListParagraph"/>
        <w:numPr>
          <w:ilvl w:val="0"/>
          <w:numId w:val="69"/>
        </w:numPr>
      </w:pPr>
      <w:r w:rsidRPr="00557F37">
        <w:rPr>
          <w:b/>
          <w:bCs/>
        </w:rPr>
        <w:lastRenderedPageBreak/>
        <w:t>PEO 4: Lifelong Learning and Innovation</w:t>
      </w:r>
      <w:r>
        <w:t>. Graduates will engage in lifelong learning, including advanced studies and professional certifications, to adapt to evolving cloud computing technologies and practices, and will actively contribute to innovation and the advancement of their profession.</w:t>
      </w:r>
    </w:p>
    <w:p w14:paraId="31E7E450" w14:textId="6AD6CB71" w:rsidR="004B3314" w:rsidRDefault="00557F37" w:rsidP="00557F37">
      <w:r>
        <w:t>These PEOs align with MUST's mission, industry needs, and ABET requirements. They address career advancement, technical innovation, professional development, and ethical responsibility—all essential for computing professionals in the 21st century.</w:t>
      </w:r>
    </w:p>
    <w:p w14:paraId="20B2B95A" w14:textId="1C136D56" w:rsidR="004B3314" w:rsidRDefault="004B3314" w:rsidP="00F676FE">
      <w:pPr>
        <w:pStyle w:val="Heading2"/>
      </w:pPr>
      <w:bookmarkStart w:id="9" w:name="_Toc222082074"/>
      <w:r>
        <w:t>ABET CAC Criteria Applicability</w:t>
      </w:r>
      <w:bookmarkEnd w:id="9"/>
    </w:p>
    <w:p w14:paraId="037D75CF" w14:textId="305645D3" w:rsidR="004B3314" w:rsidRDefault="004B3314" w:rsidP="00F676FE">
      <w:pPr>
        <w:pStyle w:val="Heading3"/>
      </w:pPr>
      <w:r>
        <w:t>Program Classification</w:t>
      </w:r>
    </w:p>
    <w:p w14:paraId="7F1D3DF1" w14:textId="77777777" w:rsidR="004B3314" w:rsidRDefault="004B3314" w:rsidP="004B3314">
      <w:r>
        <w:t>Given the program title 'Software Engineering &amp; Information Systems', the applicable ABET CAC criteria are:</w:t>
      </w:r>
    </w:p>
    <w:p w14:paraId="1FDE4C26" w14:textId="77777777" w:rsidR="004B3314" w:rsidRDefault="004B3314" w:rsidP="004B3314">
      <w:pPr>
        <w:pStyle w:val="ListNumber"/>
        <w:tabs>
          <w:tab w:val="num" w:pos="720"/>
        </w:tabs>
        <w:ind w:left="720" w:hanging="360"/>
      </w:pPr>
      <w:r>
        <w:t>General Criteria for Computing Programs (applicable to all CAC-accredited programs)</w:t>
      </w:r>
    </w:p>
    <w:p w14:paraId="2E1C228D" w14:textId="77777777" w:rsidR="004B3314" w:rsidRDefault="004B3314" w:rsidP="004B3314">
      <w:pPr>
        <w:pStyle w:val="ListNumber"/>
        <w:tabs>
          <w:tab w:val="num" w:pos="720"/>
        </w:tabs>
        <w:ind w:left="720" w:hanging="360"/>
      </w:pPr>
      <w:r>
        <w:t>Information Systems and Similarly Named Computing Programs (discipline-specific criteria)</w:t>
      </w:r>
    </w:p>
    <w:p w14:paraId="559B5DDC" w14:textId="77777777" w:rsidR="004B3314" w:rsidRDefault="004B3314" w:rsidP="004B3314">
      <w:r>
        <w:t>Note: Software Engineering programs are typically accredited under the Engineering Accreditation Commission (EAC), not CAC. However, since this program includes 'Information Systems' in its title and appears designed for CAC accreditation, the Information Systems program criteria apply.</w:t>
      </w:r>
    </w:p>
    <w:p w14:paraId="446C9C09" w14:textId="3F0CE218" w:rsidR="004B3314" w:rsidRDefault="004B3314" w:rsidP="00F676FE">
      <w:pPr>
        <w:pStyle w:val="Heading3"/>
      </w:pPr>
      <w:r>
        <w:t>Curriculum Requirements Summary</w:t>
      </w:r>
    </w:p>
    <w:p w14:paraId="15AADA51" w14:textId="77777777" w:rsidR="004B3314" w:rsidRDefault="004B3314" w:rsidP="004B3314">
      <w:r>
        <w:t>The program must satisfy the following curriculum requirements:</w:t>
      </w:r>
    </w:p>
    <w:p w14:paraId="56860F1F" w14:textId="77777777" w:rsidR="004B3314" w:rsidRPr="004B3314" w:rsidRDefault="004B3314" w:rsidP="004B3314">
      <w:pPr>
        <w:rPr>
          <w:b/>
          <w:bCs/>
        </w:rPr>
      </w:pPr>
      <w:r w:rsidRPr="004B3314">
        <w:rPr>
          <w:b/>
          <w:bCs/>
        </w:rPr>
        <w:t>General Criteria - Criterion 5 (Curriculum):</w:t>
      </w:r>
    </w:p>
    <w:p w14:paraId="6FFEECDA" w14:textId="77777777" w:rsidR="004B3314" w:rsidRDefault="004B3314" w:rsidP="004B3314">
      <w:pPr>
        <w:pStyle w:val="ListBullet"/>
        <w:numPr>
          <w:ilvl w:val="0"/>
          <w:numId w:val="54"/>
        </w:numPr>
      </w:pPr>
      <w:r>
        <w:t xml:space="preserve">Mathematics, statistics, and science appropriate to </w:t>
      </w:r>
      <w:proofErr w:type="gramStart"/>
      <w:r>
        <w:t>the discipline</w:t>
      </w:r>
      <w:proofErr w:type="gramEnd"/>
    </w:p>
    <w:p w14:paraId="21D16A2C" w14:textId="77777777" w:rsidR="004B3314" w:rsidRDefault="004B3314" w:rsidP="004B3314">
      <w:pPr>
        <w:pStyle w:val="ListBullet"/>
        <w:numPr>
          <w:ilvl w:val="0"/>
          <w:numId w:val="54"/>
        </w:numPr>
      </w:pPr>
      <w:r>
        <w:t>At least 30 semester credit hours of fundamental and advanced computing topics providing breadth and depth</w:t>
      </w:r>
    </w:p>
    <w:p w14:paraId="79E2E0F0" w14:textId="77777777" w:rsidR="004B3314" w:rsidRDefault="004B3314" w:rsidP="004B3314">
      <w:pPr>
        <w:pStyle w:val="ListBullet"/>
        <w:numPr>
          <w:ilvl w:val="0"/>
          <w:numId w:val="54"/>
        </w:numPr>
      </w:pPr>
      <w:r>
        <w:t>Coverage of techniques, skills, and tools for computing practice</w:t>
      </w:r>
    </w:p>
    <w:p w14:paraId="0FDC57EB" w14:textId="77777777" w:rsidR="004B3314" w:rsidRDefault="004B3314" w:rsidP="004B3314">
      <w:pPr>
        <w:pStyle w:val="ListBullet"/>
        <w:numPr>
          <w:ilvl w:val="0"/>
          <w:numId w:val="54"/>
        </w:numPr>
      </w:pPr>
      <w:r>
        <w:t>Principles and practices of security and privacy in computing</w:t>
      </w:r>
    </w:p>
    <w:p w14:paraId="1325883F" w14:textId="77777777" w:rsidR="004B3314" w:rsidRDefault="004B3314" w:rsidP="004B3314">
      <w:pPr>
        <w:pStyle w:val="ListBullet"/>
        <w:numPr>
          <w:ilvl w:val="0"/>
          <w:numId w:val="54"/>
        </w:numPr>
      </w:pPr>
      <w:r>
        <w:t>Local and global impacts of computing solutions</w:t>
      </w:r>
    </w:p>
    <w:p w14:paraId="74D015C0" w14:textId="77777777" w:rsidR="004B3314" w:rsidRPr="004B3314" w:rsidRDefault="004B3314" w:rsidP="004B3314">
      <w:pPr>
        <w:rPr>
          <w:b/>
          <w:bCs/>
        </w:rPr>
      </w:pPr>
      <w:r w:rsidRPr="004B3314">
        <w:rPr>
          <w:b/>
          <w:bCs/>
        </w:rPr>
        <w:t>Information Systems Program Criteria (in addition to General Criteria):</w:t>
      </w:r>
    </w:p>
    <w:p w14:paraId="6DDF6753" w14:textId="77777777" w:rsidR="004B3314" w:rsidRDefault="004B3314" w:rsidP="004B3314">
      <w:pPr>
        <w:pStyle w:val="ListBullet"/>
        <w:numPr>
          <w:ilvl w:val="0"/>
          <w:numId w:val="55"/>
        </w:numPr>
      </w:pPr>
      <w:r>
        <w:t>At least 30 semester credit hours of Information Systems topics (application development, programming, data management, IT infrastructure, systems analysis/design, project management, role of IS in organizations)</w:t>
      </w:r>
    </w:p>
    <w:p w14:paraId="2E8BCFAB" w14:textId="77777777" w:rsidR="004B3314" w:rsidRDefault="004B3314" w:rsidP="004B3314">
      <w:pPr>
        <w:pStyle w:val="ListBullet"/>
        <w:numPr>
          <w:ilvl w:val="0"/>
          <w:numId w:val="55"/>
        </w:numPr>
      </w:pPr>
      <w:r>
        <w:t>At least 15 additional semester credit hours of Information Systems environment topics</w:t>
      </w:r>
    </w:p>
    <w:p w14:paraId="44AA97FB" w14:textId="77777777" w:rsidR="004B3314" w:rsidRDefault="004B3314" w:rsidP="004B3314">
      <w:pPr>
        <w:pStyle w:val="ListBullet"/>
        <w:numPr>
          <w:ilvl w:val="0"/>
          <w:numId w:val="55"/>
        </w:numPr>
      </w:pPr>
      <w:r>
        <w:t>A major project requiring integration and application of knowledge from earlier coursework</w:t>
      </w:r>
    </w:p>
    <w:p w14:paraId="5F954F40" w14:textId="77777777" w:rsidR="004B3314" w:rsidRDefault="004B3314" w:rsidP="004B3314">
      <w:pPr>
        <w:pStyle w:val="ListBullet"/>
        <w:numPr>
          <w:ilvl w:val="0"/>
          <w:numId w:val="55"/>
        </w:numPr>
      </w:pPr>
      <w:r>
        <w:t>Appropriate mathematical and statistical models and techniques</w:t>
      </w:r>
    </w:p>
    <w:p w14:paraId="70EE620F" w14:textId="6F162CA2" w:rsidR="00B94FE6" w:rsidRDefault="00B94FE6" w:rsidP="00F676FE">
      <w:pPr>
        <w:pStyle w:val="Heading2"/>
      </w:pPr>
      <w:bookmarkStart w:id="10" w:name="_Toc222082075"/>
      <w:r>
        <w:t>Criterion 2: Program Educational Objectives</w:t>
      </w:r>
      <w:bookmarkEnd w:id="10"/>
    </w:p>
    <w:p w14:paraId="0434BA30" w14:textId="5B7835C1" w:rsidR="00B94FE6" w:rsidRDefault="00B94FE6" w:rsidP="00F676FE">
      <w:pPr>
        <w:pStyle w:val="Heading3"/>
      </w:pPr>
      <w:r>
        <w:t>ABET Requirements</w:t>
      </w:r>
      <w:r>
        <w:rPr>
          <w:rStyle w:val="FootnoteReference"/>
        </w:rPr>
        <w:footnoteReference w:id="1"/>
      </w:r>
    </w:p>
    <w:p w14:paraId="6319E1C9" w14:textId="77777777" w:rsidR="00B94FE6" w:rsidRDefault="00B94FE6" w:rsidP="00CC4B16">
      <w:r>
        <w:t xml:space="preserve">The program must have published program educational objectives that are consistent with the mission of the institution, the needs of the program’s various constituencies, and these criteria. There must be a documented, systematically utilized, and effective process, involving program constituencies, for the periodic </w:t>
      </w:r>
      <w:r>
        <w:lastRenderedPageBreak/>
        <w:t xml:space="preserve">review of these program educational objectives that </w:t>
      </w:r>
      <w:proofErr w:type="gramStart"/>
      <w:r>
        <w:t>ensures</w:t>
      </w:r>
      <w:proofErr w:type="gramEnd"/>
      <w:r>
        <w:t xml:space="preserve"> they remain consistent with the institutional mission, the program’s constituents’ needs, and these criteria.</w:t>
      </w:r>
    </w:p>
    <w:p w14:paraId="72F7C8BD" w14:textId="3051CDC5" w:rsidR="00B94FE6" w:rsidRPr="00247EBE" w:rsidRDefault="00B94FE6" w:rsidP="00247EBE">
      <w:pPr>
        <w:rPr>
          <w:b/>
          <w:bCs/>
        </w:rPr>
      </w:pPr>
      <w:r w:rsidRPr="00247EBE">
        <w:rPr>
          <w:b/>
          <w:bCs/>
        </w:rPr>
        <w:t>Key Requirements</w:t>
      </w:r>
      <w:r w:rsidR="00247EBE">
        <w:rPr>
          <w:b/>
          <w:bCs/>
        </w:rPr>
        <w:t>:</w:t>
      </w:r>
    </w:p>
    <w:p w14:paraId="26DCEA01" w14:textId="09B0CDFA" w:rsidR="00B94FE6" w:rsidRDefault="00B94FE6" w:rsidP="00B94FE6">
      <w:pPr>
        <w:pStyle w:val="ListParagraph"/>
        <w:numPr>
          <w:ilvl w:val="0"/>
          <w:numId w:val="42"/>
        </w:numPr>
      </w:pPr>
      <w:r>
        <w:t xml:space="preserve">PEOs must be </w:t>
      </w:r>
      <w:r w:rsidRPr="00B94FE6">
        <w:rPr>
          <w:b/>
        </w:rPr>
        <w:t>published</w:t>
      </w:r>
      <w:r w:rsidR="00CC4B16">
        <w:rPr>
          <w:b/>
        </w:rPr>
        <w:t>.</w:t>
      </w:r>
    </w:p>
    <w:p w14:paraId="0409FF36" w14:textId="1C692B5A" w:rsidR="00B94FE6" w:rsidRDefault="00B94FE6" w:rsidP="00B94FE6">
      <w:pPr>
        <w:pStyle w:val="ListParagraph"/>
        <w:numPr>
          <w:ilvl w:val="0"/>
          <w:numId w:val="42"/>
        </w:numPr>
      </w:pPr>
      <w:r>
        <w:t xml:space="preserve">PEOs must be </w:t>
      </w:r>
      <w:r w:rsidRPr="00B94FE6">
        <w:rPr>
          <w:b/>
        </w:rPr>
        <w:t>consistent</w:t>
      </w:r>
      <w:r>
        <w:t xml:space="preserve"> with institutional mission</w:t>
      </w:r>
      <w:r w:rsidR="00CC4B16">
        <w:t>.</w:t>
      </w:r>
    </w:p>
    <w:p w14:paraId="0E905BBD" w14:textId="0F35C23C" w:rsidR="00B94FE6" w:rsidRDefault="00B94FE6" w:rsidP="00B94FE6">
      <w:pPr>
        <w:pStyle w:val="ListParagraph"/>
        <w:numPr>
          <w:ilvl w:val="0"/>
          <w:numId w:val="42"/>
        </w:numPr>
      </w:pPr>
      <w:r>
        <w:t xml:space="preserve">PEOs must be based on </w:t>
      </w:r>
      <w:r w:rsidRPr="00B94FE6">
        <w:rPr>
          <w:b/>
        </w:rPr>
        <w:t>constituency needs</w:t>
      </w:r>
      <w:r w:rsidR="00CC4B16">
        <w:rPr>
          <w:b/>
        </w:rPr>
        <w:t>.</w:t>
      </w:r>
    </w:p>
    <w:p w14:paraId="531C2013" w14:textId="43AE4264" w:rsidR="00B94FE6" w:rsidRDefault="00B94FE6" w:rsidP="00B94FE6">
      <w:pPr>
        <w:pStyle w:val="ListParagraph"/>
        <w:numPr>
          <w:ilvl w:val="0"/>
          <w:numId w:val="42"/>
        </w:numPr>
      </w:pPr>
      <w:r>
        <w:t xml:space="preserve">Must have a </w:t>
      </w:r>
      <w:r w:rsidRPr="00B94FE6">
        <w:rPr>
          <w:b/>
        </w:rPr>
        <w:t>documented review process</w:t>
      </w:r>
      <w:r w:rsidR="00CC4B16">
        <w:rPr>
          <w:b/>
        </w:rPr>
        <w:t>.</w:t>
      </w:r>
    </w:p>
    <w:p w14:paraId="79075E80" w14:textId="410A5010" w:rsidR="00B94FE6" w:rsidRDefault="00B94FE6" w:rsidP="00B94FE6">
      <w:pPr>
        <w:pStyle w:val="ListParagraph"/>
        <w:numPr>
          <w:ilvl w:val="0"/>
          <w:numId w:val="42"/>
        </w:numPr>
      </w:pPr>
      <w:r>
        <w:t xml:space="preserve">Review process must </w:t>
      </w:r>
      <w:r w:rsidRPr="00B94FE6">
        <w:rPr>
          <w:b/>
        </w:rPr>
        <w:t>involve constituencies</w:t>
      </w:r>
      <w:r w:rsidR="00CC4B16">
        <w:rPr>
          <w:b/>
        </w:rPr>
        <w:t>.</w:t>
      </w:r>
    </w:p>
    <w:p w14:paraId="2AC16065" w14:textId="36965A13" w:rsidR="00B94FE6" w:rsidRDefault="00B94FE6" w:rsidP="00B94FE6">
      <w:pPr>
        <w:pStyle w:val="ListParagraph"/>
        <w:numPr>
          <w:ilvl w:val="0"/>
          <w:numId w:val="42"/>
        </w:numPr>
      </w:pPr>
      <w:r>
        <w:t xml:space="preserve">Review must be </w:t>
      </w:r>
      <w:r w:rsidRPr="00B94FE6">
        <w:rPr>
          <w:b/>
        </w:rPr>
        <w:t>periodic</w:t>
      </w:r>
      <w:r>
        <w:t xml:space="preserve"> and </w:t>
      </w:r>
      <w:r w:rsidRPr="00B94FE6">
        <w:rPr>
          <w:b/>
        </w:rPr>
        <w:t>systematic</w:t>
      </w:r>
      <w:r w:rsidR="00CC4B16">
        <w:rPr>
          <w:b/>
        </w:rPr>
        <w:t>.</w:t>
      </w:r>
    </w:p>
    <w:p w14:paraId="579BBAF6" w14:textId="171CC809" w:rsidR="00B94FE6" w:rsidRDefault="00B94FE6" w:rsidP="00F676FE">
      <w:pPr>
        <w:pStyle w:val="Heading3"/>
      </w:pPr>
      <w:r>
        <w:t>Current Program Status</w:t>
      </w:r>
    </w:p>
    <w:p w14:paraId="6743CCA3" w14:textId="59FF9113" w:rsidR="00B94FE6" w:rsidRPr="00247EBE" w:rsidRDefault="00B94FE6" w:rsidP="00247EBE">
      <w:pPr>
        <w:rPr>
          <w:b/>
          <w:bCs/>
        </w:rPr>
      </w:pPr>
      <w:r w:rsidRPr="00247EBE">
        <w:rPr>
          <w:b/>
          <w:bCs/>
        </w:rPr>
        <w:t>What is Currently Published</w:t>
      </w:r>
      <w:r w:rsidR="00247EBE">
        <w:rPr>
          <w:b/>
          <w:bCs/>
        </w:rPr>
        <w:t>:</w:t>
      </w:r>
    </w:p>
    <w:p w14:paraId="7940F4BC" w14:textId="0EE7F619" w:rsidR="00557F37" w:rsidRDefault="00557F37" w:rsidP="00CC4B16">
      <w:r>
        <w:t>The Fall 2026 curriculum document includes four comprehensive and well-articulated Program Educational Objectives (presented in Section 1.2 above) that fully satisfy ABET requirements. These PEOs address:</w:t>
      </w:r>
    </w:p>
    <w:p w14:paraId="4BF9D179" w14:textId="78357A00" w:rsidR="00557F37" w:rsidRDefault="00557F37" w:rsidP="00557F37">
      <w:pPr>
        <w:pStyle w:val="ListParagraph"/>
        <w:numPr>
          <w:ilvl w:val="0"/>
          <w:numId w:val="71"/>
        </w:numPr>
      </w:pPr>
      <w:r>
        <w:t>Technical excellence and professional competence</w:t>
      </w:r>
      <w:r w:rsidR="00CC4B16">
        <w:t>.</w:t>
      </w:r>
    </w:p>
    <w:p w14:paraId="49E5EE7E" w14:textId="021EF1F8" w:rsidR="00557F37" w:rsidRDefault="00557F37" w:rsidP="00557F37">
      <w:pPr>
        <w:pStyle w:val="ListParagraph"/>
        <w:numPr>
          <w:ilvl w:val="0"/>
          <w:numId w:val="71"/>
        </w:numPr>
      </w:pPr>
      <w:r>
        <w:t>Communication, teamwork, leadership, and entrepreneurship</w:t>
      </w:r>
      <w:r w:rsidR="00CC4B16">
        <w:t>.</w:t>
      </w:r>
    </w:p>
    <w:p w14:paraId="14FB21F5" w14:textId="1BE02CAF" w:rsidR="00557F37" w:rsidRDefault="00557F37" w:rsidP="00557F37">
      <w:pPr>
        <w:pStyle w:val="ListParagraph"/>
        <w:numPr>
          <w:ilvl w:val="0"/>
          <w:numId w:val="71"/>
        </w:numPr>
      </w:pPr>
      <w:r>
        <w:t>Professional ethics, sustainability, and regulatory compliance</w:t>
      </w:r>
      <w:r w:rsidR="00CC4B16">
        <w:t>.</w:t>
      </w:r>
    </w:p>
    <w:p w14:paraId="015260BE" w14:textId="0E13779B" w:rsidR="00557F37" w:rsidRDefault="00557F37" w:rsidP="00557F37">
      <w:pPr>
        <w:pStyle w:val="ListParagraph"/>
        <w:numPr>
          <w:ilvl w:val="0"/>
          <w:numId w:val="71"/>
        </w:numPr>
      </w:pPr>
      <w:r>
        <w:t>Lifelong learning and innovation</w:t>
      </w:r>
      <w:r w:rsidR="00CC4B16">
        <w:t>.</w:t>
      </w:r>
    </w:p>
    <w:p w14:paraId="06C3A90D" w14:textId="0CF1614B" w:rsidR="00557F37" w:rsidRPr="00557F37" w:rsidRDefault="00557F37" w:rsidP="00557F37">
      <w:r>
        <w:t>The PEOs are consistent with MUST's institutional mission of "Higher Education for a Changing World" and address the needs of key constituencies including students, employers, alumni, and society.</w:t>
      </w:r>
    </w:p>
    <w:p w14:paraId="09D91088" w14:textId="3DEB9ECD" w:rsidR="00B94FE6" w:rsidRDefault="00B94FE6" w:rsidP="00247EBE">
      <w:pPr>
        <w:pStyle w:val="Heading3"/>
      </w:pPr>
      <w:r>
        <w:t>Gap Analysis</w:t>
      </w:r>
    </w:p>
    <w:p w14:paraId="47E76465" w14:textId="44E87A87" w:rsidR="00CC4B16" w:rsidRPr="00247EBE" w:rsidRDefault="00CC4B16" w:rsidP="00247EBE">
      <w:pPr>
        <w:rPr>
          <w:b/>
          <w:bCs/>
        </w:rPr>
      </w:pPr>
      <w:r w:rsidRPr="00247EBE">
        <w:rPr>
          <w:b/>
          <w:bCs/>
        </w:rPr>
        <w:t>Strengths</w:t>
      </w:r>
      <w:r w:rsidR="00247EBE">
        <w:rPr>
          <w:b/>
          <w:bCs/>
        </w:rPr>
        <w:t>:</w:t>
      </w:r>
    </w:p>
    <w:p w14:paraId="130346A5" w14:textId="4A49D8EA" w:rsidR="00CC4B16" w:rsidRDefault="00CC4B16" w:rsidP="00CC4B16">
      <w:pPr>
        <w:pStyle w:val="ListParagraph"/>
        <w:numPr>
          <w:ilvl w:val="0"/>
          <w:numId w:val="73"/>
        </w:numPr>
      </w:pPr>
      <w:r>
        <w:t>Four comprehensive PEOs covering all essential dimensions.</w:t>
      </w:r>
    </w:p>
    <w:p w14:paraId="7FB9D425" w14:textId="3B83CC85" w:rsidR="00CC4B16" w:rsidRDefault="00CC4B16" w:rsidP="00CC4B16">
      <w:pPr>
        <w:pStyle w:val="ListParagraph"/>
        <w:numPr>
          <w:ilvl w:val="0"/>
          <w:numId w:val="73"/>
        </w:numPr>
      </w:pPr>
      <w:r>
        <w:t>Well-articulated and measurable outcomes.</w:t>
      </w:r>
    </w:p>
    <w:p w14:paraId="170C9617" w14:textId="548CE040" w:rsidR="00CC4B16" w:rsidRDefault="00CC4B16" w:rsidP="00CC4B16">
      <w:pPr>
        <w:pStyle w:val="ListParagraph"/>
        <w:numPr>
          <w:ilvl w:val="0"/>
          <w:numId w:val="73"/>
        </w:numPr>
      </w:pPr>
      <w:r>
        <w:t>Alignment with institutional mission and industry needs.</w:t>
      </w:r>
    </w:p>
    <w:p w14:paraId="58E6B391" w14:textId="5234F44C" w:rsidR="00CC4B16" w:rsidRDefault="00CC4B16" w:rsidP="00CC4B16">
      <w:pPr>
        <w:pStyle w:val="ListParagraph"/>
        <w:numPr>
          <w:ilvl w:val="0"/>
          <w:numId w:val="73"/>
        </w:numPr>
      </w:pPr>
      <w:r>
        <w:t>Appropriate time frame ("within a few years after graduation").</w:t>
      </w:r>
    </w:p>
    <w:p w14:paraId="258398E5" w14:textId="5E49D9CA" w:rsidR="00CC4B16" w:rsidRDefault="00CC4B16" w:rsidP="00CC4B16">
      <w:pPr>
        <w:pStyle w:val="ListParagraph"/>
        <w:numPr>
          <w:ilvl w:val="0"/>
          <w:numId w:val="73"/>
        </w:numPr>
      </w:pPr>
      <w:r>
        <w:t>Coverage of technical, professional, ethical, and lifelong learning aspects.</w:t>
      </w:r>
    </w:p>
    <w:p w14:paraId="7BD5A157" w14:textId="66C1E88E" w:rsidR="00CC4B16" w:rsidRPr="00247EBE" w:rsidRDefault="00CC4B16" w:rsidP="00247EBE">
      <w:pPr>
        <w:rPr>
          <w:b/>
          <w:bCs/>
        </w:rPr>
      </w:pPr>
      <w:r w:rsidRPr="00247EBE">
        <w:rPr>
          <w:b/>
          <w:bCs/>
        </w:rPr>
        <w:t>Requirements for Full Compliance</w:t>
      </w:r>
      <w:r w:rsidR="00247EBE">
        <w:rPr>
          <w:b/>
          <w:bCs/>
        </w:rPr>
        <w:t xml:space="preserve">: </w:t>
      </w:r>
    </w:p>
    <w:p w14:paraId="4D9B6E15" w14:textId="12490F09" w:rsidR="00CC4B16" w:rsidRDefault="00CC4B16" w:rsidP="00CC4B16">
      <w:pPr>
        <w:pStyle w:val="ListParagraph"/>
        <w:numPr>
          <w:ilvl w:val="0"/>
          <w:numId w:val="73"/>
        </w:numPr>
      </w:pPr>
      <w:r w:rsidRPr="00CC4B16">
        <w:t>Publication</w:t>
      </w:r>
      <w:r>
        <w:t xml:space="preserve">: PEOs must be published on the </w:t>
      </w:r>
      <w:r w:rsidR="00C449DD">
        <w:t>program</w:t>
      </w:r>
      <w:r>
        <w:t xml:space="preserve"> website under a clearly labeled "Program Educational Objectives" section.</w:t>
      </w:r>
    </w:p>
    <w:p w14:paraId="5EDAEF9F" w14:textId="5552936B" w:rsidR="00CC4B16" w:rsidRDefault="00CC4B16" w:rsidP="00CC4B16">
      <w:pPr>
        <w:pStyle w:val="ListParagraph"/>
        <w:numPr>
          <w:ilvl w:val="0"/>
          <w:numId w:val="73"/>
        </w:numPr>
      </w:pPr>
      <w:r w:rsidRPr="00CC4B16">
        <w:t>Review Process</w:t>
      </w:r>
      <w:r>
        <w:t>: A documented systematic process for periodic PEO review involving constituencies must be established.</w:t>
      </w:r>
    </w:p>
    <w:p w14:paraId="1027985B" w14:textId="005B9AE9" w:rsidR="00CC4B16" w:rsidRDefault="00CC4B16" w:rsidP="00CC4B16">
      <w:pPr>
        <w:pStyle w:val="ListParagraph"/>
        <w:numPr>
          <w:ilvl w:val="0"/>
          <w:numId w:val="73"/>
        </w:numPr>
      </w:pPr>
      <w:r w:rsidRPr="00CC4B16">
        <w:t>Constituency Involvement</w:t>
      </w:r>
      <w:r>
        <w:t xml:space="preserve">: </w:t>
      </w:r>
      <w:proofErr w:type="gramStart"/>
      <w:r>
        <w:t>Document</w:t>
      </w:r>
      <w:proofErr w:type="gramEnd"/>
      <w:r>
        <w:t xml:space="preserve"> how students, alumni, employers, and other stakeholders participate in PEO development and review.</w:t>
      </w:r>
    </w:p>
    <w:p w14:paraId="1B8B0298" w14:textId="57DEDFC2" w:rsidR="00CC4B16" w:rsidRPr="00247EBE" w:rsidRDefault="00CC4B16" w:rsidP="00247EBE">
      <w:pPr>
        <w:rPr>
          <w:b/>
          <w:bCs/>
        </w:rPr>
      </w:pPr>
      <w:r w:rsidRPr="00247EBE">
        <w:rPr>
          <w:b/>
          <w:bCs/>
        </w:rPr>
        <w:t>Overall Assessment</w:t>
      </w:r>
      <w:r w:rsidR="00247EBE">
        <w:rPr>
          <w:b/>
          <w:bCs/>
        </w:rPr>
        <w:t>:</w:t>
      </w:r>
    </w:p>
    <w:p w14:paraId="30E15721" w14:textId="190A32B6" w:rsidR="00CC4B16" w:rsidRDefault="00CC4B16" w:rsidP="00CC4B16">
      <w:r>
        <w:t xml:space="preserve"> </w:t>
      </w:r>
      <w:r w:rsidRPr="00CC4B16">
        <w:t>SUBSTANTIALLY COMPLIANT</w:t>
      </w:r>
      <w:r>
        <w:t xml:space="preserve"> - Excellent PEOs exist; publication and process documentation required.</w:t>
      </w:r>
    </w:p>
    <w:p w14:paraId="4AECC297" w14:textId="77777777" w:rsidR="00B94FE6" w:rsidRDefault="00B94FE6" w:rsidP="00247EBE">
      <w:pPr>
        <w:pStyle w:val="Heading2"/>
      </w:pPr>
      <w:bookmarkStart w:id="11" w:name="_Toc222082076"/>
      <w:r>
        <w:lastRenderedPageBreak/>
        <w:t>Criterion 3: Student Outcomes</w:t>
      </w:r>
      <w:bookmarkEnd w:id="11"/>
    </w:p>
    <w:p w14:paraId="77F1FC1C" w14:textId="1620913B" w:rsidR="00B94FE6" w:rsidRDefault="00B94FE6" w:rsidP="00247EBE">
      <w:pPr>
        <w:pStyle w:val="Heading3"/>
      </w:pPr>
      <w:r>
        <w:t>ABET Requirements</w:t>
      </w:r>
      <w:r w:rsidR="004B3314">
        <w:rPr>
          <w:rStyle w:val="FootnoteReference"/>
        </w:rPr>
        <w:footnoteReference w:id="2"/>
      </w:r>
    </w:p>
    <w:p w14:paraId="56893258" w14:textId="77777777" w:rsidR="00B94FE6" w:rsidRPr="00A8228C" w:rsidRDefault="00B94FE6" w:rsidP="004B3314">
      <w:pPr>
        <w:pStyle w:val="Quote"/>
        <w:rPr>
          <w:color w:val="auto"/>
        </w:rPr>
      </w:pPr>
      <w:r w:rsidRPr="00A8228C">
        <w:rPr>
          <w:color w:val="auto"/>
        </w:rPr>
        <w:t>The program must have documented and publicly stated student outcomes that include (1) through (5) below and any outcomes required by applicable Program Criteria. The program may define additional outcomes.</w:t>
      </w:r>
    </w:p>
    <w:p w14:paraId="685D3F1F" w14:textId="77777777" w:rsidR="00B94FE6" w:rsidRDefault="00B94FE6" w:rsidP="00247EBE">
      <w:pPr>
        <w:pStyle w:val="Heading4"/>
        <w:spacing w:after="0"/>
      </w:pPr>
      <w:r>
        <w:t>Required Student Outcomes for All CAC Programs</w:t>
      </w:r>
    </w:p>
    <w:p w14:paraId="5C4B6A57" w14:textId="1B345B07" w:rsidR="00B94FE6" w:rsidRDefault="004B3314" w:rsidP="00247EBE">
      <w:pPr>
        <w:spacing w:after="0"/>
      </w:pPr>
      <w:r>
        <w:t>By the time of graduation from the program students</w:t>
      </w:r>
      <w:r w:rsidR="00B94FE6">
        <w:t xml:space="preserve"> will have </w:t>
      </w:r>
      <w:proofErr w:type="gramStart"/>
      <w:r w:rsidR="00B94FE6">
        <w:t>an</w:t>
      </w:r>
      <w:proofErr w:type="gramEnd"/>
      <w:r w:rsidR="00B94FE6">
        <w:t xml:space="preserve"> ability to:</w:t>
      </w:r>
    </w:p>
    <w:p w14:paraId="543B82E4" w14:textId="77777777" w:rsidR="00B94FE6" w:rsidRDefault="00B94FE6" w:rsidP="004B3314">
      <w:pPr>
        <w:pStyle w:val="ListParagraph"/>
        <w:numPr>
          <w:ilvl w:val="0"/>
          <w:numId w:val="46"/>
        </w:numPr>
        <w:ind w:left="900" w:hanging="540"/>
      </w:pPr>
      <w:r w:rsidRPr="004B3314">
        <w:rPr>
          <w:b/>
        </w:rPr>
        <w:t>Analyze</w:t>
      </w:r>
      <w:r>
        <w:t xml:space="preserve"> </w:t>
      </w:r>
      <w:proofErr w:type="gramStart"/>
      <w:r>
        <w:t>a complex</w:t>
      </w:r>
      <w:proofErr w:type="gramEnd"/>
      <w:r>
        <w:t xml:space="preserve"> computing </w:t>
      </w:r>
      <w:proofErr w:type="gramStart"/>
      <w:r>
        <w:t>problem</w:t>
      </w:r>
      <w:proofErr w:type="gramEnd"/>
      <w:r>
        <w:t xml:space="preserve"> and apply principles of computing and other relevant disciplines to identify solutions.</w:t>
      </w:r>
    </w:p>
    <w:p w14:paraId="0A194544" w14:textId="77777777" w:rsidR="00B94FE6" w:rsidRDefault="00B94FE6" w:rsidP="004B3314">
      <w:pPr>
        <w:pStyle w:val="ListParagraph"/>
        <w:numPr>
          <w:ilvl w:val="0"/>
          <w:numId w:val="46"/>
        </w:numPr>
        <w:ind w:left="900" w:hanging="540"/>
      </w:pPr>
      <w:r w:rsidRPr="004B3314">
        <w:rPr>
          <w:b/>
        </w:rPr>
        <w:t>Design, implement, and evaluate</w:t>
      </w:r>
      <w:r>
        <w:t xml:space="preserve"> a computing-based solution to meet a given set of computing requirements in the context of the program’s discipline.</w:t>
      </w:r>
    </w:p>
    <w:p w14:paraId="0682EC6B" w14:textId="77777777" w:rsidR="00B94FE6" w:rsidRDefault="00B94FE6" w:rsidP="004B3314">
      <w:pPr>
        <w:pStyle w:val="ListParagraph"/>
        <w:numPr>
          <w:ilvl w:val="0"/>
          <w:numId w:val="46"/>
        </w:numPr>
        <w:ind w:left="900" w:hanging="540"/>
      </w:pPr>
      <w:r w:rsidRPr="004B3314">
        <w:rPr>
          <w:b/>
        </w:rPr>
        <w:t>Communicate effectively</w:t>
      </w:r>
      <w:r>
        <w:t xml:space="preserve"> in a variety of professional contexts.</w:t>
      </w:r>
    </w:p>
    <w:p w14:paraId="67B46683" w14:textId="77777777" w:rsidR="00B94FE6" w:rsidRDefault="00B94FE6" w:rsidP="004B3314">
      <w:pPr>
        <w:pStyle w:val="ListParagraph"/>
        <w:numPr>
          <w:ilvl w:val="0"/>
          <w:numId w:val="46"/>
        </w:numPr>
        <w:ind w:left="900" w:hanging="540"/>
      </w:pPr>
      <w:r w:rsidRPr="004B3314">
        <w:rPr>
          <w:b/>
        </w:rPr>
        <w:t>Recognize professional responsibilities</w:t>
      </w:r>
      <w:r>
        <w:t xml:space="preserve"> and make informed judgments in computing practice based on legal and ethical principles.</w:t>
      </w:r>
    </w:p>
    <w:p w14:paraId="0ECD9EC9" w14:textId="77777777" w:rsidR="00B94FE6" w:rsidRDefault="00B94FE6" w:rsidP="00247EBE">
      <w:pPr>
        <w:pStyle w:val="ListParagraph"/>
        <w:numPr>
          <w:ilvl w:val="0"/>
          <w:numId w:val="46"/>
        </w:numPr>
        <w:spacing w:after="120"/>
        <w:ind w:left="907" w:hanging="547"/>
      </w:pPr>
      <w:r w:rsidRPr="004B3314">
        <w:rPr>
          <w:b/>
        </w:rPr>
        <w:t>Function effectively</w:t>
      </w:r>
      <w:r>
        <w:t xml:space="preserve"> as a member or leader of a team engaged in activities appropriate to the program’s discipline.</w:t>
      </w:r>
    </w:p>
    <w:p w14:paraId="01514DC7" w14:textId="77777777" w:rsidR="00B94FE6" w:rsidRDefault="00B94FE6" w:rsidP="00247EBE">
      <w:pPr>
        <w:pStyle w:val="Heading4"/>
        <w:spacing w:after="0"/>
      </w:pPr>
      <w:r>
        <w:t>Additional Student Outcome for Information Systems Programs</w:t>
      </w:r>
    </w:p>
    <w:p w14:paraId="27218D15" w14:textId="77777777" w:rsidR="00B94FE6" w:rsidRDefault="00B94FE6" w:rsidP="00247EBE">
      <w:pPr>
        <w:pStyle w:val="ListParagraph"/>
        <w:numPr>
          <w:ilvl w:val="0"/>
          <w:numId w:val="46"/>
        </w:numPr>
        <w:spacing w:after="120"/>
        <w:ind w:left="907" w:hanging="547"/>
      </w:pPr>
      <w:r>
        <w:rPr>
          <w:b/>
        </w:rPr>
        <w:t>Support the delivery, use, and management</w:t>
      </w:r>
      <w:r>
        <w:t xml:space="preserve"> of information systems within an information systems environment. [IS]</w:t>
      </w:r>
    </w:p>
    <w:p w14:paraId="4D2E248A" w14:textId="77777777" w:rsidR="00B94FE6" w:rsidRDefault="00B94FE6" w:rsidP="00247EBE">
      <w:pPr>
        <w:pStyle w:val="Heading4"/>
        <w:spacing w:after="0"/>
      </w:pPr>
      <w:r>
        <w:t>Key Requirements</w:t>
      </w:r>
    </w:p>
    <w:p w14:paraId="7E3C932A" w14:textId="35C0E4AD" w:rsidR="00B94FE6" w:rsidRDefault="00B94FE6" w:rsidP="00CC4B16">
      <w:pPr>
        <w:pStyle w:val="ListParagraph"/>
        <w:numPr>
          <w:ilvl w:val="0"/>
          <w:numId w:val="74"/>
        </w:numPr>
      </w:pPr>
      <w:r>
        <w:t xml:space="preserve">Student outcomes must be </w:t>
      </w:r>
      <w:r w:rsidRPr="00CC4B16">
        <w:rPr>
          <w:b/>
        </w:rPr>
        <w:t>documented</w:t>
      </w:r>
      <w:r w:rsidR="00CC4B16">
        <w:rPr>
          <w:b/>
        </w:rPr>
        <w:t>.</w:t>
      </w:r>
    </w:p>
    <w:p w14:paraId="74E6B049" w14:textId="47B9961E" w:rsidR="00B94FE6" w:rsidRDefault="00B94FE6" w:rsidP="00CC4B16">
      <w:pPr>
        <w:pStyle w:val="ListParagraph"/>
        <w:numPr>
          <w:ilvl w:val="0"/>
          <w:numId w:val="74"/>
        </w:numPr>
      </w:pPr>
      <w:r>
        <w:t xml:space="preserve">Student outcomes must be </w:t>
      </w:r>
      <w:r w:rsidRPr="00CC4B16">
        <w:rPr>
          <w:b/>
        </w:rPr>
        <w:t>publicly stated</w:t>
      </w:r>
      <w:r w:rsidR="00CC4B16">
        <w:rPr>
          <w:b/>
        </w:rPr>
        <w:t>.</w:t>
      </w:r>
    </w:p>
    <w:p w14:paraId="5105CE70" w14:textId="64951E55" w:rsidR="00B94FE6" w:rsidRDefault="00B94FE6" w:rsidP="00CC4B16">
      <w:pPr>
        <w:pStyle w:val="ListParagraph"/>
        <w:numPr>
          <w:ilvl w:val="0"/>
          <w:numId w:val="74"/>
        </w:numPr>
      </w:pPr>
      <w:r>
        <w:t>Must include ALL required outcomes (1-5 for general, plus 6 for IS programs)</w:t>
      </w:r>
      <w:r w:rsidR="00CC4B16">
        <w:t>.</w:t>
      </w:r>
    </w:p>
    <w:p w14:paraId="66CD8A82" w14:textId="18ADF4CD" w:rsidR="00B94FE6" w:rsidRDefault="00B94FE6" w:rsidP="00CC4B16">
      <w:pPr>
        <w:pStyle w:val="ListParagraph"/>
        <w:numPr>
          <w:ilvl w:val="0"/>
          <w:numId w:val="74"/>
        </w:numPr>
      </w:pPr>
      <w:r>
        <w:t xml:space="preserve">Programs may define </w:t>
      </w:r>
      <w:r w:rsidRPr="00CC4B16">
        <w:rPr>
          <w:b/>
        </w:rPr>
        <w:t>additional outcomes</w:t>
      </w:r>
      <w:r w:rsidR="00CC4B16">
        <w:rPr>
          <w:b/>
        </w:rPr>
        <w:t>.</w:t>
      </w:r>
    </w:p>
    <w:p w14:paraId="764785AC" w14:textId="21CC5960" w:rsidR="00B94FE6" w:rsidRDefault="004B3314" w:rsidP="00247EBE">
      <w:pPr>
        <w:pStyle w:val="Heading3"/>
      </w:pPr>
      <w:r>
        <w:t>C</w:t>
      </w:r>
      <w:r w:rsidR="00B94FE6">
        <w:t>urrent Program Status</w:t>
      </w:r>
      <w:r>
        <w:rPr>
          <w:rStyle w:val="FootnoteReference"/>
        </w:rPr>
        <w:footnoteReference w:id="3"/>
      </w:r>
    </w:p>
    <w:p w14:paraId="78255231" w14:textId="1D88A355" w:rsidR="00CC4B16" w:rsidRDefault="00CC4B16" w:rsidP="00247EBE">
      <w:pPr>
        <w:spacing w:after="0"/>
      </w:pPr>
      <w:r>
        <w:t>The Fall 2026 curriculum document includes 12 Program Learning Outcomes (PLOs) that demonstrate comprehensive coverage of graduate competencies:</w:t>
      </w:r>
    </w:p>
    <w:p w14:paraId="4ACF0ED2" w14:textId="77777777" w:rsidR="00CC4B16" w:rsidRDefault="00CC4B16" w:rsidP="00CC4B16">
      <w:pPr>
        <w:pStyle w:val="ListParagraph"/>
        <w:numPr>
          <w:ilvl w:val="0"/>
          <w:numId w:val="75"/>
        </w:numPr>
      </w:pPr>
      <w:r>
        <w:t>Mathematical and Computing Foundations of Cloud Computing</w:t>
      </w:r>
    </w:p>
    <w:p w14:paraId="04787339" w14:textId="77777777" w:rsidR="00CC4B16" w:rsidRDefault="00CC4B16" w:rsidP="00CC4B16">
      <w:pPr>
        <w:pStyle w:val="ListParagraph"/>
        <w:numPr>
          <w:ilvl w:val="0"/>
          <w:numId w:val="75"/>
        </w:numPr>
      </w:pPr>
      <w:r>
        <w:t>Programming and Software Development</w:t>
      </w:r>
    </w:p>
    <w:p w14:paraId="1BE8F886" w14:textId="77777777" w:rsidR="00CC4B16" w:rsidRDefault="00CC4B16" w:rsidP="00CC4B16">
      <w:pPr>
        <w:pStyle w:val="ListParagraph"/>
        <w:numPr>
          <w:ilvl w:val="0"/>
          <w:numId w:val="75"/>
        </w:numPr>
      </w:pPr>
      <w:r>
        <w:t>Data Management and Cloud Storage Systems</w:t>
      </w:r>
    </w:p>
    <w:p w14:paraId="5392E39A" w14:textId="77777777" w:rsidR="00CC4B16" w:rsidRDefault="00CC4B16" w:rsidP="00CC4B16">
      <w:pPr>
        <w:pStyle w:val="ListParagraph"/>
        <w:numPr>
          <w:ilvl w:val="0"/>
          <w:numId w:val="75"/>
        </w:numPr>
      </w:pPr>
      <w:r>
        <w:t>Cloud Infrastructure and Virtualization</w:t>
      </w:r>
    </w:p>
    <w:p w14:paraId="45326A41" w14:textId="77777777" w:rsidR="00CC4B16" w:rsidRDefault="00CC4B16" w:rsidP="00CC4B16">
      <w:pPr>
        <w:pStyle w:val="ListParagraph"/>
        <w:numPr>
          <w:ilvl w:val="0"/>
          <w:numId w:val="75"/>
        </w:numPr>
      </w:pPr>
      <w:r>
        <w:t>Software Architecture and Cloud System Integration</w:t>
      </w:r>
    </w:p>
    <w:p w14:paraId="3A231B40" w14:textId="77777777" w:rsidR="00CC4B16" w:rsidRDefault="00CC4B16" w:rsidP="00CC4B16">
      <w:pPr>
        <w:pStyle w:val="ListParagraph"/>
        <w:numPr>
          <w:ilvl w:val="0"/>
          <w:numId w:val="75"/>
        </w:numPr>
      </w:pPr>
      <w:r>
        <w:t>Cloud Infrastructure Management, Security, and Reliability</w:t>
      </w:r>
    </w:p>
    <w:p w14:paraId="6FD945B5" w14:textId="77777777" w:rsidR="00CC4B16" w:rsidRDefault="00CC4B16" w:rsidP="00CC4B16">
      <w:pPr>
        <w:pStyle w:val="ListParagraph"/>
        <w:numPr>
          <w:ilvl w:val="0"/>
          <w:numId w:val="75"/>
        </w:numPr>
      </w:pPr>
      <w:r>
        <w:t>Systems Evaluation, Performance, and Optimization</w:t>
      </w:r>
    </w:p>
    <w:p w14:paraId="7D541A53" w14:textId="77777777" w:rsidR="00CC4B16" w:rsidRDefault="00CC4B16" w:rsidP="00CC4B16">
      <w:pPr>
        <w:pStyle w:val="ListParagraph"/>
        <w:numPr>
          <w:ilvl w:val="0"/>
          <w:numId w:val="75"/>
        </w:numPr>
      </w:pPr>
      <w:r>
        <w:t>DevOps, Automation, and Continuous Delivery</w:t>
      </w:r>
    </w:p>
    <w:p w14:paraId="1E82DFCF" w14:textId="77777777" w:rsidR="00CC4B16" w:rsidRDefault="00CC4B16" w:rsidP="00CC4B16">
      <w:pPr>
        <w:pStyle w:val="ListParagraph"/>
        <w:numPr>
          <w:ilvl w:val="0"/>
          <w:numId w:val="75"/>
        </w:numPr>
      </w:pPr>
      <w:r>
        <w:t>Cloud Security, Compliance, and Reliability</w:t>
      </w:r>
    </w:p>
    <w:p w14:paraId="1DD0D334" w14:textId="77777777" w:rsidR="00CC4B16" w:rsidRDefault="00CC4B16" w:rsidP="00CC4B16">
      <w:pPr>
        <w:pStyle w:val="ListParagraph"/>
        <w:numPr>
          <w:ilvl w:val="0"/>
          <w:numId w:val="75"/>
        </w:numPr>
      </w:pPr>
      <w:r>
        <w:t>Effective Communication and Collaboration</w:t>
      </w:r>
    </w:p>
    <w:p w14:paraId="6F4344E9" w14:textId="77777777" w:rsidR="00CC4B16" w:rsidRDefault="00CC4B16" w:rsidP="00CC4B16">
      <w:pPr>
        <w:pStyle w:val="ListParagraph"/>
        <w:numPr>
          <w:ilvl w:val="0"/>
          <w:numId w:val="75"/>
        </w:numPr>
      </w:pPr>
      <w:r>
        <w:t>Ethical and Professional Responsibility</w:t>
      </w:r>
    </w:p>
    <w:p w14:paraId="02B78261" w14:textId="77777777" w:rsidR="00CC4B16" w:rsidRDefault="00CC4B16" w:rsidP="00247EBE">
      <w:pPr>
        <w:pStyle w:val="ListParagraph"/>
        <w:numPr>
          <w:ilvl w:val="0"/>
          <w:numId w:val="75"/>
        </w:numPr>
        <w:spacing w:after="0"/>
      </w:pPr>
      <w:r>
        <w:t>Innovation, Entrepreneurship, and Lifelong Learning</w:t>
      </w:r>
    </w:p>
    <w:p w14:paraId="79660523" w14:textId="29002E85" w:rsidR="00B94FE6" w:rsidRPr="005369D9" w:rsidRDefault="00CC4B16" w:rsidP="00CC4B16">
      <w:r>
        <w:t>These PLOs map well to the six required ABET Student Outcomes and provide additional program-specific detail.</w:t>
      </w:r>
    </w:p>
    <w:p w14:paraId="59E01BAE" w14:textId="3EE2D0F6" w:rsidR="00B94FE6" w:rsidRDefault="00B94FE6" w:rsidP="00247EBE">
      <w:pPr>
        <w:pStyle w:val="Heading3"/>
      </w:pPr>
      <w:r>
        <w:lastRenderedPageBreak/>
        <w:t>Gap Analysis</w:t>
      </w:r>
    </w:p>
    <w:p w14:paraId="196C4C0C" w14:textId="126A8164" w:rsidR="00CC4B16" w:rsidRPr="00247EBE" w:rsidRDefault="00CC4B16" w:rsidP="00247EBE">
      <w:pPr>
        <w:spacing w:after="0"/>
      </w:pPr>
      <w:r w:rsidRPr="00247EBE">
        <w:rPr>
          <w:rStyle w:val="MdStrong"/>
        </w:rPr>
        <w:t>Strengths</w:t>
      </w:r>
      <w:r w:rsidR="00247EBE">
        <w:rPr>
          <w:rStyle w:val="MdStrong"/>
        </w:rPr>
        <w:t>:</w:t>
      </w:r>
    </w:p>
    <w:p w14:paraId="6AAE1829" w14:textId="77777777" w:rsidR="00CC4B16" w:rsidRDefault="00CC4B16" w:rsidP="00CC4B16">
      <w:pPr>
        <w:pStyle w:val="ListParagraph"/>
        <w:numPr>
          <w:ilvl w:val="0"/>
          <w:numId w:val="76"/>
        </w:numPr>
      </w:pPr>
      <w:r>
        <w:t>Comprehensive coverage of all required ABET competencies</w:t>
      </w:r>
    </w:p>
    <w:p w14:paraId="33E1D8C1" w14:textId="77777777" w:rsidR="00CC4B16" w:rsidRDefault="00CC4B16" w:rsidP="00CC4B16">
      <w:pPr>
        <w:pStyle w:val="ListParagraph"/>
        <w:numPr>
          <w:ilvl w:val="0"/>
          <w:numId w:val="76"/>
        </w:numPr>
      </w:pPr>
      <w:r>
        <w:t>Well-written and measurable outcomes</w:t>
      </w:r>
    </w:p>
    <w:p w14:paraId="7A452140" w14:textId="77777777" w:rsidR="00CC4B16" w:rsidRDefault="00CC4B16" w:rsidP="00CC4B16">
      <w:pPr>
        <w:pStyle w:val="ListParagraph"/>
        <w:numPr>
          <w:ilvl w:val="0"/>
          <w:numId w:val="76"/>
        </w:numPr>
      </w:pPr>
      <w:r>
        <w:t>Program-specific detail appropriate to Cloud Computing focus</w:t>
      </w:r>
    </w:p>
    <w:p w14:paraId="49199CD8" w14:textId="77777777" w:rsidR="00CC4B16" w:rsidRDefault="00CC4B16" w:rsidP="00CC4B16">
      <w:pPr>
        <w:pStyle w:val="ListParagraph"/>
        <w:numPr>
          <w:ilvl w:val="0"/>
          <w:numId w:val="76"/>
        </w:numPr>
      </w:pPr>
      <w:r>
        <w:t>Clear progression from fundamental to advanced competencies</w:t>
      </w:r>
    </w:p>
    <w:p w14:paraId="62E0F393" w14:textId="49E1C0A4" w:rsidR="00CC4B16" w:rsidRPr="00247EBE" w:rsidRDefault="00CC4B16" w:rsidP="00247EBE">
      <w:pPr>
        <w:spacing w:after="0"/>
      </w:pPr>
      <w:r w:rsidRPr="00247EBE">
        <w:rPr>
          <w:rStyle w:val="MdStrong"/>
        </w:rPr>
        <w:t>Requirements for Full Compliance</w:t>
      </w:r>
      <w:r w:rsidR="00247EBE">
        <w:rPr>
          <w:rStyle w:val="MdStrong"/>
        </w:rPr>
        <w:t>:</w:t>
      </w:r>
    </w:p>
    <w:p w14:paraId="6AED429D" w14:textId="77777777" w:rsidR="00CC4B16" w:rsidRDefault="00CC4B16" w:rsidP="00CC4B16">
      <w:pPr>
        <w:pStyle w:val="ListParagraph"/>
        <w:numPr>
          <w:ilvl w:val="0"/>
          <w:numId w:val="77"/>
        </w:numPr>
      </w:pPr>
      <w:r w:rsidRPr="00CC4B16">
        <w:rPr>
          <w:rStyle w:val="MdStrong"/>
          <w:b w:val="0"/>
          <w:bCs w:val="0"/>
        </w:rPr>
        <w:t>ABET Terminology</w:t>
      </w:r>
      <w:r>
        <w:t>: Use "Student Outcomes" terminology instead of "Program Learning Outcomes"</w:t>
      </w:r>
    </w:p>
    <w:p w14:paraId="2B2176AD" w14:textId="77777777" w:rsidR="00CC4B16" w:rsidRDefault="00CC4B16" w:rsidP="00CC4B16">
      <w:pPr>
        <w:pStyle w:val="ListParagraph"/>
        <w:numPr>
          <w:ilvl w:val="0"/>
          <w:numId w:val="77"/>
        </w:numPr>
      </w:pPr>
      <w:r w:rsidRPr="00CC4B16">
        <w:rPr>
          <w:rStyle w:val="MdStrong"/>
          <w:b w:val="0"/>
          <w:bCs w:val="0"/>
        </w:rPr>
        <w:t>Explicit Mapping</w:t>
      </w:r>
      <w:r>
        <w:t>: Create clear mapping showing how the 12 PLOs align with the 6 required ABET Student Outcomes</w:t>
      </w:r>
    </w:p>
    <w:p w14:paraId="3DD28538" w14:textId="0507EB32" w:rsidR="00CC4B16" w:rsidRDefault="00CC4B16" w:rsidP="00CC4B16">
      <w:pPr>
        <w:pStyle w:val="ListParagraph"/>
        <w:numPr>
          <w:ilvl w:val="0"/>
          <w:numId w:val="77"/>
        </w:numPr>
      </w:pPr>
      <w:r w:rsidRPr="00CC4B16">
        <w:rPr>
          <w:rStyle w:val="MdStrong"/>
          <w:b w:val="0"/>
          <w:bCs w:val="0"/>
        </w:rPr>
        <w:t>Publication</w:t>
      </w:r>
      <w:r>
        <w:t xml:space="preserve">: Publish the 6 ABET Student Outcomes prominently on the </w:t>
      </w:r>
      <w:r w:rsidR="00C449DD">
        <w:t>program</w:t>
      </w:r>
      <w:r>
        <w:t xml:space="preserve"> website</w:t>
      </w:r>
    </w:p>
    <w:p w14:paraId="479810FC" w14:textId="11B6F268" w:rsidR="00CC4B16" w:rsidRDefault="00CC4B16" w:rsidP="00CC4B16">
      <w:pPr>
        <w:pStyle w:val="ListParagraph"/>
        <w:numPr>
          <w:ilvl w:val="0"/>
          <w:numId w:val="77"/>
        </w:numPr>
      </w:pPr>
      <w:r w:rsidRPr="00CC4B16">
        <w:rPr>
          <w:rStyle w:val="MdStrong"/>
          <w:b w:val="0"/>
          <w:bCs w:val="0"/>
        </w:rPr>
        <w:t>Dual Structure</w:t>
      </w:r>
      <w:r>
        <w:t>: The 12 PLOs can be retained as "</w:t>
      </w:r>
      <w:r w:rsidR="00C449DD">
        <w:t>Program</w:t>
      </w:r>
      <w:r>
        <w:t>-Specific Learning Outcomes" to provide additional detail</w:t>
      </w:r>
    </w:p>
    <w:p w14:paraId="0D7FAAE1" w14:textId="0B512A85" w:rsidR="00CC4B16" w:rsidRPr="00247EBE" w:rsidRDefault="00CC4B16" w:rsidP="00247EBE">
      <w:pPr>
        <w:spacing w:after="0"/>
      </w:pPr>
      <w:r w:rsidRPr="00247EBE">
        <w:rPr>
          <w:rStyle w:val="MdStrong"/>
        </w:rPr>
        <w:t>Overall Assessment</w:t>
      </w:r>
      <w:r w:rsidR="00247EBE">
        <w:t>:</w:t>
      </w:r>
    </w:p>
    <w:p w14:paraId="2FD05DE1" w14:textId="374823D2" w:rsidR="00CC4B16" w:rsidRDefault="00CC4B16" w:rsidP="00CC4B16">
      <w:r>
        <w:t xml:space="preserve"> </w:t>
      </w:r>
      <w:r w:rsidRPr="00247EBE">
        <w:rPr>
          <w:rStyle w:val="MdStrong"/>
        </w:rPr>
        <w:t>SUBSTANTIALLY COMPLIANT</w:t>
      </w:r>
      <w:r w:rsidRPr="00247EBE">
        <w:t xml:space="preserve"> </w:t>
      </w:r>
      <w:r>
        <w:t>- Excellent content exists; requires ABET-compliant labeling and explicit mapping</w:t>
      </w:r>
    </w:p>
    <w:p w14:paraId="6B057C38" w14:textId="04FC9A10" w:rsidR="00B94FE6" w:rsidRDefault="00B94FE6" w:rsidP="00247EBE">
      <w:pPr>
        <w:pStyle w:val="Heading3"/>
      </w:pPr>
      <w:r>
        <w:t>Recommendation: Adopt ABET Student Outcomes Verbatim</w:t>
      </w:r>
    </w:p>
    <w:p w14:paraId="2E6B073B" w14:textId="77777777" w:rsidR="00CC4B16" w:rsidRDefault="00CC4B16" w:rsidP="00247EBE">
      <w:pPr>
        <w:spacing w:after="0"/>
      </w:pPr>
      <w:r>
        <w:t>It is recommended that the program adopt a two-tier structure:</w:t>
      </w:r>
    </w:p>
    <w:p w14:paraId="56757D80" w14:textId="32191344" w:rsidR="00CC4B16" w:rsidRDefault="00CC4B16" w:rsidP="00CC4B16">
      <w:pPr>
        <w:pStyle w:val="ListParagraph"/>
        <w:numPr>
          <w:ilvl w:val="0"/>
          <w:numId w:val="78"/>
        </w:numPr>
      </w:pPr>
      <w:r w:rsidRPr="00CC4B16">
        <w:rPr>
          <w:rStyle w:val="MdStrong"/>
        </w:rPr>
        <w:t>Tier 1: ABET Student Outcomes (Required)</w:t>
      </w:r>
      <w:r>
        <w:rPr>
          <w:rStyle w:val="MdStrong"/>
        </w:rPr>
        <w:t>.</w:t>
      </w:r>
      <w:r>
        <w:t xml:space="preserve"> Publish the six required ABET CAC Student Outcomes (SO1-SO6) prominently on the </w:t>
      </w:r>
      <w:r w:rsidR="00C449DD">
        <w:t>program</w:t>
      </w:r>
      <w:r>
        <w:t xml:space="preserve"> website under a section clearly labeled "Student Outcomes."</w:t>
      </w:r>
    </w:p>
    <w:p w14:paraId="1CB0C309" w14:textId="6285832A" w:rsidR="00CC4B16" w:rsidRDefault="00CC4B16" w:rsidP="00CC4B16">
      <w:pPr>
        <w:pStyle w:val="ListParagraph"/>
        <w:numPr>
          <w:ilvl w:val="0"/>
          <w:numId w:val="78"/>
        </w:numPr>
      </w:pPr>
      <w:r w:rsidRPr="00CC4B16">
        <w:rPr>
          <w:rStyle w:val="MdStrong"/>
        </w:rPr>
        <w:t xml:space="preserve">Tier 2: </w:t>
      </w:r>
      <w:r w:rsidR="00C449DD">
        <w:rPr>
          <w:rStyle w:val="MdStrong"/>
        </w:rPr>
        <w:t>Program</w:t>
      </w:r>
      <w:r w:rsidRPr="00CC4B16">
        <w:rPr>
          <w:rStyle w:val="MdStrong"/>
        </w:rPr>
        <w:t>-Specific Learning Outcomes (Optional)</w:t>
      </w:r>
      <w:r>
        <w:t>. Retain the 12 PLOs as "</w:t>
      </w:r>
      <w:r w:rsidR="00C449DD">
        <w:t>Program</w:t>
      </w:r>
      <w:r>
        <w:t>-Specific Learning Outcomes" that provide additional detail about what graduates can do, explicitly mapped to the ABET Student Outcomes.</w:t>
      </w:r>
    </w:p>
    <w:p w14:paraId="06A8D9F7" w14:textId="091C6471" w:rsidR="00B94FE6" w:rsidRDefault="00CC4B16" w:rsidP="00CC4B16">
      <w:r>
        <w:t>This approach ensures full ABET compliance while maintaining the program-specific detail that distinguishes the Cloud Computing focus.</w:t>
      </w:r>
    </w:p>
    <w:p w14:paraId="044D0E9B" w14:textId="77777777" w:rsidR="004B3314" w:rsidRPr="004B3314" w:rsidRDefault="004B3314" w:rsidP="00247EBE">
      <w:pPr>
        <w:pStyle w:val="Heading3"/>
      </w:pPr>
      <w:r w:rsidRPr="004B3314">
        <w:t>PEO-SO Mapping Matrix</w:t>
      </w:r>
    </w:p>
    <w:p w14:paraId="1B360942" w14:textId="77777777" w:rsidR="004B3314" w:rsidRDefault="004B3314" w:rsidP="004B3314">
      <w:r>
        <w:t>The following matrix demonstrates how the six Student Outcomes (SOs) support the achievement of the four proposed Program Educational Objectives (PEOs). This mapping shows the relationship between what students can do at graduation (SOs) and what they are expected to achieve within a few years after graduation (PEOs).</w:t>
      </w:r>
    </w:p>
    <w:tbl>
      <w:tblPr>
        <w:tblStyle w:val="GridTable4-Accent1"/>
        <w:tblW w:w="5000" w:type="pct"/>
        <w:tblLook w:val="04A0" w:firstRow="1" w:lastRow="0" w:firstColumn="1" w:lastColumn="0" w:noHBand="0" w:noVBand="1"/>
      </w:tblPr>
      <w:tblGrid>
        <w:gridCol w:w="4421"/>
        <w:gridCol w:w="1600"/>
        <w:gridCol w:w="1311"/>
        <w:gridCol w:w="1095"/>
        <w:gridCol w:w="1315"/>
      </w:tblGrid>
      <w:tr w:rsidR="004B3314" w14:paraId="3206019B" w14:textId="77777777" w:rsidTr="004B33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pct"/>
          </w:tcPr>
          <w:p w14:paraId="46141CB5" w14:textId="77777777" w:rsidR="004B3314" w:rsidRDefault="004B3314" w:rsidP="009456D1">
            <w:pPr>
              <w:jc w:val="center"/>
            </w:pPr>
            <w:r>
              <w:rPr>
                <w:sz w:val="18"/>
              </w:rPr>
              <w:t>Student Outcome</w:t>
            </w:r>
          </w:p>
        </w:tc>
        <w:tc>
          <w:tcPr>
            <w:tcW w:w="821" w:type="pct"/>
          </w:tcPr>
          <w:p w14:paraId="0C9E3555" w14:textId="77777777" w:rsidR="004B3314" w:rsidRDefault="004B3314" w:rsidP="009456D1">
            <w:pPr>
              <w:jc w:val="center"/>
              <w:cnfStyle w:val="100000000000" w:firstRow="1" w:lastRow="0" w:firstColumn="0" w:lastColumn="0" w:oddVBand="0" w:evenVBand="0" w:oddHBand="0" w:evenHBand="0" w:firstRowFirstColumn="0" w:firstRowLastColumn="0" w:lastRowFirstColumn="0" w:lastRowLastColumn="0"/>
            </w:pPr>
            <w:r>
              <w:rPr>
                <w:sz w:val="18"/>
              </w:rPr>
              <w:t>PEO1:</w:t>
            </w:r>
            <w:r>
              <w:rPr>
                <w:sz w:val="18"/>
              </w:rPr>
              <w:br/>
              <w:t>Career</w:t>
            </w:r>
            <w:r>
              <w:rPr>
                <w:sz w:val="18"/>
              </w:rPr>
              <w:br/>
              <w:t>Advancement</w:t>
            </w:r>
          </w:p>
        </w:tc>
        <w:tc>
          <w:tcPr>
            <w:tcW w:w="673" w:type="pct"/>
          </w:tcPr>
          <w:p w14:paraId="2C70C5BD" w14:textId="77777777" w:rsidR="004B3314" w:rsidRDefault="004B3314" w:rsidP="009456D1">
            <w:pPr>
              <w:jc w:val="center"/>
              <w:cnfStyle w:val="100000000000" w:firstRow="1" w:lastRow="0" w:firstColumn="0" w:lastColumn="0" w:oddVBand="0" w:evenVBand="0" w:oddHBand="0" w:evenHBand="0" w:firstRowFirstColumn="0" w:firstRowLastColumn="0" w:lastRowFirstColumn="0" w:lastRowLastColumn="0"/>
            </w:pPr>
            <w:r>
              <w:rPr>
                <w:sz w:val="18"/>
              </w:rPr>
              <w:t>PEO2:</w:t>
            </w:r>
            <w:r>
              <w:rPr>
                <w:sz w:val="18"/>
              </w:rPr>
              <w:br/>
              <w:t>Technical</w:t>
            </w:r>
            <w:r>
              <w:rPr>
                <w:sz w:val="18"/>
              </w:rPr>
              <w:br/>
              <w:t>Innovation</w:t>
            </w:r>
          </w:p>
        </w:tc>
        <w:tc>
          <w:tcPr>
            <w:tcW w:w="562" w:type="pct"/>
          </w:tcPr>
          <w:p w14:paraId="7D5E9E8D" w14:textId="77777777" w:rsidR="004B3314" w:rsidRDefault="004B3314" w:rsidP="009456D1">
            <w:pPr>
              <w:jc w:val="center"/>
              <w:cnfStyle w:val="100000000000" w:firstRow="1" w:lastRow="0" w:firstColumn="0" w:lastColumn="0" w:oddVBand="0" w:evenVBand="0" w:oddHBand="0" w:evenHBand="0" w:firstRowFirstColumn="0" w:firstRowLastColumn="0" w:lastRowFirstColumn="0" w:lastRowLastColumn="0"/>
            </w:pPr>
            <w:r>
              <w:rPr>
                <w:sz w:val="18"/>
              </w:rPr>
              <w:t>PEO3:</w:t>
            </w:r>
            <w:r>
              <w:rPr>
                <w:sz w:val="18"/>
              </w:rPr>
              <w:br/>
              <w:t>Lifelong</w:t>
            </w:r>
            <w:r>
              <w:rPr>
                <w:sz w:val="18"/>
              </w:rPr>
              <w:br/>
              <w:t>Learning</w:t>
            </w:r>
          </w:p>
        </w:tc>
        <w:tc>
          <w:tcPr>
            <w:tcW w:w="675" w:type="pct"/>
          </w:tcPr>
          <w:p w14:paraId="31F57E96" w14:textId="77777777" w:rsidR="004B3314" w:rsidRDefault="004B3314" w:rsidP="009456D1">
            <w:pPr>
              <w:jc w:val="center"/>
              <w:cnfStyle w:val="100000000000" w:firstRow="1" w:lastRow="0" w:firstColumn="0" w:lastColumn="0" w:oddVBand="0" w:evenVBand="0" w:oddHBand="0" w:evenHBand="0" w:firstRowFirstColumn="0" w:firstRowLastColumn="0" w:lastRowFirstColumn="0" w:lastRowLastColumn="0"/>
            </w:pPr>
            <w:r>
              <w:rPr>
                <w:sz w:val="18"/>
              </w:rPr>
              <w:t>PEO4:</w:t>
            </w:r>
            <w:r>
              <w:rPr>
                <w:sz w:val="18"/>
              </w:rPr>
              <w:br/>
              <w:t>Ethical</w:t>
            </w:r>
            <w:r>
              <w:rPr>
                <w:sz w:val="18"/>
              </w:rPr>
              <w:br/>
              <w:t>Leadership</w:t>
            </w:r>
          </w:p>
        </w:tc>
      </w:tr>
      <w:tr w:rsidR="004B3314" w14:paraId="4539F793" w14:textId="77777777" w:rsidTr="004B3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pct"/>
          </w:tcPr>
          <w:p w14:paraId="2B786B3B" w14:textId="77777777" w:rsidR="004B3314" w:rsidRDefault="004B3314" w:rsidP="009456D1">
            <w:r>
              <w:rPr>
                <w:sz w:val="18"/>
              </w:rPr>
              <w:t>SO1: Analyze complex problems</w:t>
            </w:r>
          </w:p>
        </w:tc>
        <w:tc>
          <w:tcPr>
            <w:tcW w:w="821" w:type="pct"/>
          </w:tcPr>
          <w:p w14:paraId="45B67AB1"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sz w:val="28"/>
              </w:rPr>
              <w:t>●</w:t>
            </w:r>
          </w:p>
        </w:tc>
        <w:tc>
          <w:tcPr>
            <w:tcW w:w="673" w:type="pct"/>
          </w:tcPr>
          <w:p w14:paraId="048DC45A"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sz w:val="28"/>
              </w:rPr>
              <w:t>●</w:t>
            </w:r>
          </w:p>
        </w:tc>
        <w:tc>
          <w:tcPr>
            <w:tcW w:w="562" w:type="pct"/>
          </w:tcPr>
          <w:p w14:paraId="4DB26153"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rFonts w:ascii="Cambria Math" w:hAnsi="Cambria Math" w:cs="Cambria Math"/>
                <w:sz w:val="28"/>
              </w:rPr>
              <w:t>◐</w:t>
            </w:r>
          </w:p>
        </w:tc>
        <w:tc>
          <w:tcPr>
            <w:tcW w:w="675" w:type="pct"/>
          </w:tcPr>
          <w:p w14:paraId="4F4C8292"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sz w:val="28"/>
              </w:rPr>
              <w:t>○</w:t>
            </w:r>
          </w:p>
        </w:tc>
      </w:tr>
      <w:tr w:rsidR="004B3314" w14:paraId="5942C7C7" w14:textId="77777777" w:rsidTr="004B3314">
        <w:tc>
          <w:tcPr>
            <w:cnfStyle w:val="001000000000" w:firstRow="0" w:lastRow="0" w:firstColumn="1" w:lastColumn="0" w:oddVBand="0" w:evenVBand="0" w:oddHBand="0" w:evenHBand="0" w:firstRowFirstColumn="0" w:firstRowLastColumn="0" w:lastRowFirstColumn="0" w:lastRowLastColumn="0"/>
            <w:tcW w:w="2269" w:type="pct"/>
          </w:tcPr>
          <w:p w14:paraId="5BDBA8C1" w14:textId="77777777" w:rsidR="004B3314" w:rsidRDefault="004B3314" w:rsidP="009456D1">
            <w:r>
              <w:rPr>
                <w:sz w:val="18"/>
              </w:rPr>
              <w:t>SO2: Design, implement, evaluate solutions</w:t>
            </w:r>
          </w:p>
        </w:tc>
        <w:tc>
          <w:tcPr>
            <w:tcW w:w="821" w:type="pct"/>
          </w:tcPr>
          <w:p w14:paraId="14E5D29A"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sz w:val="28"/>
              </w:rPr>
              <w:t>●</w:t>
            </w:r>
          </w:p>
        </w:tc>
        <w:tc>
          <w:tcPr>
            <w:tcW w:w="673" w:type="pct"/>
          </w:tcPr>
          <w:p w14:paraId="4FCD134B"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sz w:val="28"/>
              </w:rPr>
              <w:t>●</w:t>
            </w:r>
          </w:p>
        </w:tc>
        <w:tc>
          <w:tcPr>
            <w:tcW w:w="562" w:type="pct"/>
          </w:tcPr>
          <w:p w14:paraId="096A0AAD"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rFonts w:ascii="Cambria Math" w:hAnsi="Cambria Math" w:cs="Cambria Math"/>
                <w:sz w:val="28"/>
              </w:rPr>
              <w:t>◐</w:t>
            </w:r>
          </w:p>
        </w:tc>
        <w:tc>
          <w:tcPr>
            <w:tcW w:w="675" w:type="pct"/>
          </w:tcPr>
          <w:p w14:paraId="44284DF0"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sz w:val="28"/>
              </w:rPr>
              <w:t>○</w:t>
            </w:r>
          </w:p>
        </w:tc>
      </w:tr>
      <w:tr w:rsidR="004B3314" w14:paraId="47FF3E80" w14:textId="77777777" w:rsidTr="004B3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pct"/>
          </w:tcPr>
          <w:p w14:paraId="71F70418" w14:textId="77777777" w:rsidR="004B3314" w:rsidRDefault="004B3314" w:rsidP="009456D1">
            <w:r>
              <w:rPr>
                <w:sz w:val="18"/>
              </w:rPr>
              <w:t>SO3: Communicate effectively</w:t>
            </w:r>
          </w:p>
        </w:tc>
        <w:tc>
          <w:tcPr>
            <w:tcW w:w="821" w:type="pct"/>
          </w:tcPr>
          <w:p w14:paraId="2C64EEA7"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sz w:val="28"/>
              </w:rPr>
              <w:t>●</w:t>
            </w:r>
          </w:p>
        </w:tc>
        <w:tc>
          <w:tcPr>
            <w:tcW w:w="673" w:type="pct"/>
          </w:tcPr>
          <w:p w14:paraId="37243FBB"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rFonts w:ascii="Cambria Math" w:hAnsi="Cambria Math" w:cs="Cambria Math"/>
                <w:sz w:val="28"/>
              </w:rPr>
              <w:t>◐</w:t>
            </w:r>
          </w:p>
        </w:tc>
        <w:tc>
          <w:tcPr>
            <w:tcW w:w="562" w:type="pct"/>
          </w:tcPr>
          <w:p w14:paraId="04ADB238"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sz w:val="28"/>
              </w:rPr>
              <w:t>●</w:t>
            </w:r>
          </w:p>
        </w:tc>
        <w:tc>
          <w:tcPr>
            <w:tcW w:w="675" w:type="pct"/>
          </w:tcPr>
          <w:p w14:paraId="169AB42F"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sz w:val="28"/>
              </w:rPr>
              <w:t>●</w:t>
            </w:r>
          </w:p>
        </w:tc>
      </w:tr>
      <w:tr w:rsidR="004B3314" w14:paraId="12963B64" w14:textId="77777777" w:rsidTr="004B3314">
        <w:tc>
          <w:tcPr>
            <w:cnfStyle w:val="001000000000" w:firstRow="0" w:lastRow="0" w:firstColumn="1" w:lastColumn="0" w:oddVBand="0" w:evenVBand="0" w:oddHBand="0" w:evenHBand="0" w:firstRowFirstColumn="0" w:firstRowLastColumn="0" w:lastRowFirstColumn="0" w:lastRowLastColumn="0"/>
            <w:tcW w:w="2269" w:type="pct"/>
          </w:tcPr>
          <w:p w14:paraId="260D7CA8" w14:textId="77777777" w:rsidR="004B3314" w:rsidRDefault="004B3314" w:rsidP="009456D1">
            <w:r>
              <w:rPr>
                <w:sz w:val="18"/>
              </w:rPr>
              <w:t>SO4: Professional responsibilities &amp; ethics</w:t>
            </w:r>
          </w:p>
        </w:tc>
        <w:tc>
          <w:tcPr>
            <w:tcW w:w="821" w:type="pct"/>
          </w:tcPr>
          <w:p w14:paraId="6E740FCC"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sz w:val="28"/>
              </w:rPr>
              <w:t>●</w:t>
            </w:r>
          </w:p>
        </w:tc>
        <w:tc>
          <w:tcPr>
            <w:tcW w:w="673" w:type="pct"/>
          </w:tcPr>
          <w:p w14:paraId="758EEBFC"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sz w:val="28"/>
              </w:rPr>
              <w:t>○</w:t>
            </w:r>
          </w:p>
        </w:tc>
        <w:tc>
          <w:tcPr>
            <w:tcW w:w="562" w:type="pct"/>
          </w:tcPr>
          <w:p w14:paraId="07000B86"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rFonts w:ascii="Cambria Math" w:hAnsi="Cambria Math" w:cs="Cambria Math"/>
                <w:sz w:val="28"/>
              </w:rPr>
              <w:t>◐</w:t>
            </w:r>
          </w:p>
        </w:tc>
        <w:tc>
          <w:tcPr>
            <w:tcW w:w="675" w:type="pct"/>
          </w:tcPr>
          <w:p w14:paraId="27C6D997"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sz w:val="28"/>
              </w:rPr>
              <w:t>●</w:t>
            </w:r>
          </w:p>
        </w:tc>
      </w:tr>
      <w:tr w:rsidR="004B3314" w14:paraId="11C406C6" w14:textId="77777777" w:rsidTr="004B3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9" w:type="pct"/>
          </w:tcPr>
          <w:p w14:paraId="28713463" w14:textId="77777777" w:rsidR="004B3314" w:rsidRDefault="004B3314" w:rsidP="009456D1">
            <w:r>
              <w:rPr>
                <w:sz w:val="18"/>
              </w:rPr>
              <w:t>SO5: Function in teams</w:t>
            </w:r>
          </w:p>
        </w:tc>
        <w:tc>
          <w:tcPr>
            <w:tcW w:w="821" w:type="pct"/>
          </w:tcPr>
          <w:p w14:paraId="19F37144"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sz w:val="28"/>
              </w:rPr>
              <w:t>●</w:t>
            </w:r>
          </w:p>
        </w:tc>
        <w:tc>
          <w:tcPr>
            <w:tcW w:w="673" w:type="pct"/>
          </w:tcPr>
          <w:p w14:paraId="2B4CF321"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rFonts w:ascii="Cambria Math" w:hAnsi="Cambria Math" w:cs="Cambria Math"/>
                <w:sz w:val="28"/>
              </w:rPr>
              <w:t>◐</w:t>
            </w:r>
          </w:p>
        </w:tc>
        <w:tc>
          <w:tcPr>
            <w:tcW w:w="562" w:type="pct"/>
          </w:tcPr>
          <w:p w14:paraId="42180005"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rFonts w:ascii="Cambria Math" w:hAnsi="Cambria Math" w:cs="Cambria Math"/>
                <w:sz w:val="28"/>
              </w:rPr>
              <w:t>◐</w:t>
            </w:r>
          </w:p>
        </w:tc>
        <w:tc>
          <w:tcPr>
            <w:tcW w:w="675" w:type="pct"/>
          </w:tcPr>
          <w:p w14:paraId="2DC5A126" w14:textId="77777777" w:rsidR="004B3314" w:rsidRDefault="004B3314" w:rsidP="009456D1">
            <w:pPr>
              <w:jc w:val="center"/>
              <w:cnfStyle w:val="000000100000" w:firstRow="0" w:lastRow="0" w:firstColumn="0" w:lastColumn="0" w:oddVBand="0" w:evenVBand="0" w:oddHBand="1" w:evenHBand="0" w:firstRowFirstColumn="0" w:firstRowLastColumn="0" w:lastRowFirstColumn="0" w:lastRowLastColumn="0"/>
            </w:pPr>
            <w:r>
              <w:rPr>
                <w:sz w:val="28"/>
              </w:rPr>
              <w:t>●</w:t>
            </w:r>
          </w:p>
        </w:tc>
      </w:tr>
      <w:tr w:rsidR="004B3314" w14:paraId="23B02C80" w14:textId="77777777" w:rsidTr="004B3314">
        <w:tc>
          <w:tcPr>
            <w:cnfStyle w:val="001000000000" w:firstRow="0" w:lastRow="0" w:firstColumn="1" w:lastColumn="0" w:oddVBand="0" w:evenVBand="0" w:oddHBand="0" w:evenHBand="0" w:firstRowFirstColumn="0" w:firstRowLastColumn="0" w:lastRowFirstColumn="0" w:lastRowLastColumn="0"/>
            <w:tcW w:w="2269" w:type="pct"/>
          </w:tcPr>
          <w:p w14:paraId="284496D9" w14:textId="77777777" w:rsidR="004B3314" w:rsidRDefault="004B3314" w:rsidP="009456D1">
            <w:r>
              <w:rPr>
                <w:sz w:val="18"/>
              </w:rPr>
              <w:t>SO6: Support IS delivery &amp; management</w:t>
            </w:r>
          </w:p>
        </w:tc>
        <w:tc>
          <w:tcPr>
            <w:tcW w:w="821" w:type="pct"/>
          </w:tcPr>
          <w:p w14:paraId="6A5BD028"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sz w:val="28"/>
              </w:rPr>
              <w:t>●</w:t>
            </w:r>
          </w:p>
        </w:tc>
        <w:tc>
          <w:tcPr>
            <w:tcW w:w="673" w:type="pct"/>
          </w:tcPr>
          <w:p w14:paraId="5F4D79C1"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sz w:val="28"/>
              </w:rPr>
              <w:t>●</w:t>
            </w:r>
          </w:p>
        </w:tc>
        <w:tc>
          <w:tcPr>
            <w:tcW w:w="562" w:type="pct"/>
          </w:tcPr>
          <w:p w14:paraId="3A44B82E"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rFonts w:ascii="Cambria Math" w:hAnsi="Cambria Math" w:cs="Cambria Math"/>
                <w:sz w:val="28"/>
              </w:rPr>
              <w:t>◐</w:t>
            </w:r>
          </w:p>
        </w:tc>
        <w:tc>
          <w:tcPr>
            <w:tcW w:w="675" w:type="pct"/>
          </w:tcPr>
          <w:p w14:paraId="795A9918" w14:textId="77777777" w:rsidR="004B3314" w:rsidRDefault="004B3314" w:rsidP="009456D1">
            <w:pPr>
              <w:jc w:val="center"/>
              <w:cnfStyle w:val="000000000000" w:firstRow="0" w:lastRow="0" w:firstColumn="0" w:lastColumn="0" w:oddVBand="0" w:evenVBand="0" w:oddHBand="0" w:evenHBand="0" w:firstRowFirstColumn="0" w:firstRowLastColumn="0" w:lastRowFirstColumn="0" w:lastRowLastColumn="0"/>
            </w:pPr>
            <w:r>
              <w:rPr>
                <w:rFonts w:ascii="Cambria Math" w:hAnsi="Cambria Math" w:cs="Cambria Math"/>
                <w:sz w:val="28"/>
              </w:rPr>
              <w:t>◐</w:t>
            </w:r>
          </w:p>
        </w:tc>
      </w:tr>
    </w:tbl>
    <w:p w14:paraId="1CE9FB40" w14:textId="77777777" w:rsidR="004B3314" w:rsidRDefault="004B3314" w:rsidP="004B3314">
      <w:pPr>
        <w:jc w:val="center"/>
      </w:pPr>
      <w:r>
        <w:rPr>
          <w:b/>
        </w:rPr>
        <w:t xml:space="preserve">Legend: </w:t>
      </w:r>
      <w:r>
        <w:rPr>
          <w:sz w:val="18"/>
        </w:rPr>
        <w:t xml:space="preserve">● Strong </w:t>
      </w:r>
      <w:proofErr w:type="gramStart"/>
      <w:r>
        <w:rPr>
          <w:sz w:val="18"/>
        </w:rPr>
        <w:t>relationship  |</w:t>
      </w:r>
      <w:proofErr w:type="gramEnd"/>
      <w:r>
        <w:rPr>
          <w:sz w:val="18"/>
        </w:rPr>
        <w:t xml:space="preserve">  </w:t>
      </w:r>
      <w:r>
        <w:rPr>
          <w:rFonts w:ascii="Cambria Math" w:hAnsi="Cambria Math" w:cs="Cambria Math"/>
          <w:sz w:val="18"/>
        </w:rPr>
        <w:t>◐</w:t>
      </w:r>
      <w:r>
        <w:rPr>
          <w:sz w:val="18"/>
        </w:rPr>
        <w:t xml:space="preserve"> Moderate </w:t>
      </w:r>
      <w:proofErr w:type="gramStart"/>
      <w:r>
        <w:rPr>
          <w:sz w:val="18"/>
        </w:rPr>
        <w:t>relationship  |</w:t>
      </w:r>
      <w:proofErr w:type="gramEnd"/>
      <w:r>
        <w:rPr>
          <w:sz w:val="18"/>
        </w:rPr>
        <w:t xml:space="preserve">  </w:t>
      </w:r>
      <w:r>
        <w:rPr>
          <w:rFonts w:ascii="Calibri" w:hAnsi="Calibri" w:cs="Calibri"/>
          <w:sz w:val="18"/>
        </w:rPr>
        <w:t>○</w:t>
      </w:r>
      <w:r>
        <w:rPr>
          <w:sz w:val="18"/>
        </w:rPr>
        <w:t xml:space="preserve"> Weak/Indirect relationship</w:t>
      </w:r>
    </w:p>
    <w:p w14:paraId="7B33C45B" w14:textId="77777777" w:rsidR="004B3314" w:rsidRDefault="004B3314" w:rsidP="004B3314">
      <w:r>
        <w:lastRenderedPageBreak/>
        <w:t>This mapping demonstrates that all Student Outcomes contribute to achieving the Program Educational Objectives. Strong relationships exist between technical SOs (SO1, SO2, SO6) and technical PEOs (PEO1, PEO2), while professional SOs (SO3, SO4, SO5) strongly support professional development PEOs (PEO3, PEO4). The communication outcome (SO3) supports all PEOs as effective communication is essential for career advancement, technical innovation, lifelong learning, and ethical leadership.</w:t>
      </w:r>
    </w:p>
    <w:p w14:paraId="04F46C44" w14:textId="77777777" w:rsidR="00B94FE6" w:rsidRDefault="00B94FE6" w:rsidP="00247EBE">
      <w:pPr>
        <w:pStyle w:val="Heading2"/>
      </w:pPr>
      <w:bookmarkStart w:id="12" w:name="_Toc222082077"/>
      <w:r>
        <w:t>Criterion 5: Curriculum</w:t>
      </w:r>
      <w:bookmarkEnd w:id="12"/>
    </w:p>
    <w:p w14:paraId="2FEA2C78" w14:textId="11D6F11A" w:rsidR="00B94FE6" w:rsidRDefault="00723510" w:rsidP="00B94FE6">
      <w:r w:rsidRPr="00723510">
        <w:t>This section provides a detailed analysis of the Fall 2026 enhanced curriculum components against ABET CAC requirements.</w:t>
      </w:r>
    </w:p>
    <w:p w14:paraId="45B8C12C" w14:textId="3FA1B9D4" w:rsidR="00B94FE6" w:rsidRDefault="00B94FE6" w:rsidP="00247EBE">
      <w:pPr>
        <w:pStyle w:val="Heading3"/>
      </w:pPr>
      <w:r>
        <w:t>Credit Hour Distribution</w:t>
      </w:r>
    </w:p>
    <w:p w14:paraId="59E62D02" w14:textId="76B3E736" w:rsidR="00723510" w:rsidRDefault="00723510" w:rsidP="00723510">
      <w:r>
        <w:t xml:space="preserve">The Fall 2026 curriculum's credit hour distribution across major categories is summarized in Table 5.1 (Appendix A). The total </w:t>
      </w:r>
      <w:r w:rsidR="00C449DD">
        <w:t>program</w:t>
      </w:r>
      <w:r>
        <w:t xml:space="preserve"> consists of 188 ECTS credits (94 US semester credit hours) distributed as follows:</w:t>
      </w:r>
    </w:p>
    <w:tbl>
      <w:tblPr>
        <w:tblStyle w:val="GridTable1Light-Accent1"/>
        <w:tblW w:w="5000" w:type="pct"/>
        <w:tblLook w:val="04A0" w:firstRow="1" w:lastRow="0" w:firstColumn="1" w:lastColumn="0" w:noHBand="0" w:noVBand="1"/>
      </w:tblPr>
      <w:tblGrid>
        <w:gridCol w:w="3589"/>
        <w:gridCol w:w="2346"/>
        <w:gridCol w:w="1899"/>
        <w:gridCol w:w="1908"/>
      </w:tblGrid>
      <w:tr w:rsidR="00723510" w14:paraId="1EF1597B" w14:textId="77777777" w:rsidTr="00723510">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7E3A0468" w14:textId="77777777" w:rsidR="00723510" w:rsidRPr="00723510" w:rsidRDefault="00723510" w:rsidP="00AF2212">
            <w:pPr>
              <w:pStyle w:val="MdTableHeader"/>
              <w:rPr>
                <w:b/>
                <w:bCs/>
              </w:rPr>
            </w:pPr>
            <w:r w:rsidRPr="00723510">
              <w:rPr>
                <w:b/>
                <w:bCs/>
              </w:rPr>
              <w:t>Category</w:t>
            </w:r>
          </w:p>
        </w:tc>
        <w:tc>
          <w:tcPr>
            <w:tcW w:w="0" w:type="auto"/>
          </w:tcPr>
          <w:p w14:paraId="12C81693" w14:textId="77777777" w:rsidR="00723510" w:rsidRPr="00723510" w:rsidRDefault="00723510" w:rsidP="00A8228C">
            <w:pPr>
              <w:pStyle w:val="MdTableHeader"/>
              <w:jc w:val="center"/>
              <w:cnfStyle w:val="100000000000" w:firstRow="1" w:lastRow="0" w:firstColumn="0" w:lastColumn="0" w:oddVBand="0" w:evenVBand="0" w:oddHBand="0" w:evenHBand="0" w:firstRowFirstColumn="0" w:firstRowLastColumn="0" w:lastRowFirstColumn="0" w:lastRowLastColumn="0"/>
              <w:rPr>
                <w:b/>
                <w:bCs/>
              </w:rPr>
            </w:pPr>
            <w:r w:rsidRPr="00723510">
              <w:rPr>
                <w:b/>
                <w:bCs/>
              </w:rPr>
              <w:t>ECTS Credits</w:t>
            </w:r>
          </w:p>
        </w:tc>
        <w:tc>
          <w:tcPr>
            <w:tcW w:w="0" w:type="auto"/>
          </w:tcPr>
          <w:p w14:paraId="2116C492" w14:textId="77777777" w:rsidR="00723510" w:rsidRPr="00723510" w:rsidRDefault="00723510" w:rsidP="00A8228C">
            <w:pPr>
              <w:pStyle w:val="MdTableHeader"/>
              <w:jc w:val="center"/>
              <w:cnfStyle w:val="100000000000" w:firstRow="1" w:lastRow="0" w:firstColumn="0" w:lastColumn="0" w:oddVBand="0" w:evenVBand="0" w:oddHBand="0" w:evenHBand="0" w:firstRowFirstColumn="0" w:firstRowLastColumn="0" w:lastRowFirstColumn="0" w:lastRowLastColumn="0"/>
              <w:rPr>
                <w:b/>
                <w:bCs/>
              </w:rPr>
            </w:pPr>
            <w:r w:rsidRPr="00723510">
              <w:rPr>
                <w:b/>
                <w:bCs/>
              </w:rPr>
              <w:t>US Credits</w:t>
            </w:r>
          </w:p>
        </w:tc>
        <w:tc>
          <w:tcPr>
            <w:tcW w:w="0" w:type="auto"/>
          </w:tcPr>
          <w:p w14:paraId="017FCD3D" w14:textId="77777777" w:rsidR="00723510" w:rsidRPr="00723510" w:rsidRDefault="00723510" w:rsidP="00A8228C">
            <w:pPr>
              <w:pStyle w:val="MdTableHeader"/>
              <w:jc w:val="center"/>
              <w:cnfStyle w:val="100000000000" w:firstRow="1" w:lastRow="0" w:firstColumn="0" w:lastColumn="0" w:oddVBand="0" w:evenVBand="0" w:oddHBand="0" w:evenHBand="0" w:firstRowFirstColumn="0" w:firstRowLastColumn="0" w:lastRowFirstColumn="0" w:lastRowLastColumn="0"/>
              <w:rPr>
                <w:b/>
                <w:bCs/>
              </w:rPr>
            </w:pPr>
            <w:r w:rsidRPr="00723510">
              <w:rPr>
                <w:b/>
                <w:bCs/>
              </w:rPr>
              <w:t>Percentage</w:t>
            </w:r>
          </w:p>
        </w:tc>
      </w:tr>
      <w:tr w:rsidR="00723510" w14:paraId="052BADEE" w14:textId="77777777" w:rsidTr="0072351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2C027FA1" w14:textId="77777777" w:rsidR="00723510" w:rsidRDefault="00723510" w:rsidP="00AF2212">
            <w:pPr>
              <w:pStyle w:val="MdTableCell"/>
            </w:pPr>
            <w:r>
              <w:t>Mathematics &amp; Statistics</w:t>
            </w:r>
          </w:p>
        </w:tc>
        <w:tc>
          <w:tcPr>
            <w:tcW w:w="0" w:type="auto"/>
          </w:tcPr>
          <w:p w14:paraId="76E70E73"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22</w:t>
            </w:r>
          </w:p>
        </w:tc>
        <w:tc>
          <w:tcPr>
            <w:tcW w:w="0" w:type="auto"/>
          </w:tcPr>
          <w:p w14:paraId="19225ADD"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11</w:t>
            </w:r>
          </w:p>
        </w:tc>
        <w:tc>
          <w:tcPr>
            <w:tcW w:w="0" w:type="auto"/>
          </w:tcPr>
          <w:p w14:paraId="56047C91"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12%</w:t>
            </w:r>
          </w:p>
        </w:tc>
      </w:tr>
      <w:tr w:rsidR="00723510" w14:paraId="6DD94775" w14:textId="77777777" w:rsidTr="0072351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7BC4279" w14:textId="77777777" w:rsidR="00723510" w:rsidRDefault="00723510" w:rsidP="00AF2212">
            <w:pPr>
              <w:pStyle w:val="MdTableCell"/>
            </w:pPr>
            <w:r>
              <w:t>Sciences</w:t>
            </w:r>
          </w:p>
        </w:tc>
        <w:tc>
          <w:tcPr>
            <w:tcW w:w="0" w:type="auto"/>
          </w:tcPr>
          <w:p w14:paraId="0C4F12F2"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0</w:t>
            </w:r>
          </w:p>
        </w:tc>
        <w:tc>
          <w:tcPr>
            <w:tcW w:w="0" w:type="auto"/>
          </w:tcPr>
          <w:p w14:paraId="50969279"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0</w:t>
            </w:r>
          </w:p>
        </w:tc>
        <w:tc>
          <w:tcPr>
            <w:tcW w:w="0" w:type="auto"/>
          </w:tcPr>
          <w:p w14:paraId="3B7E0D84"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0%</w:t>
            </w:r>
          </w:p>
        </w:tc>
      </w:tr>
      <w:tr w:rsidR="00723510" w14:paraId="782CA913" w14:textId="77777777" w:rsidTr="0072351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439750C9" w14:textId="77777777" w:rsidR="00723510" w:rsidRDefault="00723510" w:rsidP="00AF2212">
            <w:pPr>
              <w:pStyle w:val="MdTableCell"/>
            </w:pPr>
            <w:r>
              <w:t>Computing Topics</w:t>
            </w:r>
          </w:p>
        </w:tc>
        <w:tc>
          <w:tcPr>
            <w:tcW w:w="0" w:type="auto"/>
          </w:tcPr>
          <w:p w14:paraId="1F02FD79"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140</w:t>
            </w:r>
          </w:p>
        </w:tc>
        <w:tc>
          <w:tcPr>
            <w:tcW w:w="0" w:type="auto"/>
          </w:tcPr>
          <w:p w14:paraId="50C2C540"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70</w:t>
            </w:r>
          </w:p>
        </w:tc>
        <w:tc>
          <w:tcPr>
            <w:tcW w:w="0" w:type="auto"/>
          </w:tcPr>
          <w:p w14:paraId="5B160E3A"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74%</w:t>
            </w:r>
          </w:p>
        </w:tc>
      </w:tr>
      <w:tr w:rsidR="00723510" w14:paraId="430CD5B8" w14:textId="77777777" w:rsidTr="0072351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45F2E38" w14:textId="77777777" w:rsidR="00723510" w:rsidRDefault="00723510" w:rsidP="00AF2212">
            <w:pPr>
              <w:pStyle w:val="MdTableCell"/>
            </w:pPr>
            <w:r>
              <w:t>General Education</w:t>
            </w:r>
          </w:p>
        </w:tc>
        <w:tc>
          <w:tcPr>
            <w:tcW w:w="0" w:type="auto"/>
          </w:tcPr>
          <w:p w14:paraId="327CFEF9"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26</w:t>
            </w:r>
          </w:p>
        </w:tc>
        <w:tc>
          <w:tcPr>
            <w:tcW w:w="0" w:type="auto"/>
          </w:tcPr>
          <w:p w14:paraId="004E6E21"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13</w:t>
            </w:r>
          </w:p>
        </w:tc>
        <w:tc>
          <w:tcPr>
            <w:tcW w:w="0" w:type="auto"/>
          </w:tcPr>
          <w:p w14:paraId="5BE38908"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t>14%</w:t>
            </w:r>
          </w:p>
        </w:tc>
      </w:tr>
      <w:tr w:rsidR="00723510" w14:paraId="5EE1D32E" w14:textId="77777777" w:rsidTr="00723510">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E6FC597" w14:textId="77777777" w:rsidR="00723510" w:rsidRDefault="00723510" w:rsidP="00AF2212">
            <w:pPr>
              <w:pStyle w:val="MdTableCell"/>
            </w:pPr>
            <w:r>
              <w:rPr>
                <w:rStyle w:val="MdStrong"/>
              </w:rPr>
              <w:t>Total</w:t>
            </w:r>
          </w:p>
        </w:tc>
        <w:tc>
          <w:tcPr>
            <w:tcW w:w="0" w:type="auto"/>
          </w:tcPr>
          <w:p w14:paraId="00FC1238"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rPr>
                <w:rStyle w:val="MdStrong"/>
                <w:b w:val="0"/>
                <w:bCs w:val="0"/>
              </w:rPr>
              <w:t>188</w:t>
            </w:r>
          </w:p>
        </w:tc>
        <w:tc>
          <w:tcPr>
            <w:tcW w:w="0" w:type="auto"/>
          </w:tcPr>
          <w:p w14:paraId="61539215"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rPr>
                <w:rStyle w:val="MdStrong"/>
                <w:b w:val="0"/>
                <w:bCs w:val="0"/>
              </w:rPr>
              <w:t>94</w:t>
            </w:r>
          </w:p>
        </w:tc>
        <w:tc>
          <w:tcPr>
            <w:tcW w:w="0" w:type="auto"/>
          </w:tcPr>
          <w:p w14:paraId="5E18221E" w14:textId="77777777" w:rsidR="00723510" w:rsidRDefault="00723510" w:rsidP="00A8228C">
            <w:pPr>
              <w:pStyle w:val="MdTableCell"/>
              <w:jc w:val="center"/>
              <w:cnfStyle w:val="000000000000" w:firstRow="0" w:lastRow="0" w:firstColumn="0" w:lastColumn="0" w:oddVBand="0" w:evenVBand="0" w:oddHBand="0" w:evenHBand="0" w:firstRowFirstColumn="0" w:firstRowLastColumn="0" w:lastRowFirstColumn="0" w:lastRowLastColumn="0"/>
            </w:pPr>
            <w:r>
              <w:rPr>
                <w:rStyle w:val="MdStrong"/>
                <w:b w:val="0"/>
                <w:bCs w:val="0"/>
              </w:rPr>
              <w:t>100%</w:t>
            </w:r>
          </w:p>
        </w:tc>
      </w:tr>
    </w:tbl>
    <w:p w14:paraId="4D0985F0" w14:textId="46B526C7" w:rsidR="00B94FE6" w:rsidRDefault="00B94FE6" w:rsidP="00723510">
      <w:pPr>
        <w:spacing w:before="240"/>
      </w:pPr>
      <w:r>
        <w:t>The program's credit hour distribution across major categories is summarized i</w:t>
      </w:r>
      <w:r w:rsidR="004B3314">
        <w:t>n</w:t>
      </w:r>
      <w:r w:rsidR="004B3314" w:rsidRPr="004B3314">
        <w:t xml:space="preserve"> </w:t>
      </w:r>
      <w:r w:rsidR="004B3314">
        <w:t>Table 5.1 (Appendix A).</w:t>
      </w:r>
    </w:p>
    <w:p w14:paraId="01643477" w14:textId="3A62DC79" w:rsidR="00B94FE6" w:rsidRDefault="00B94FE6" w:rsidP="00247EBE">
      <w:pPr>
        <w:pStyle w:val="Heading3"/>
      </w:pPr>
      <w:r>
        <w:t>Mathematics Coverage</w:t>
      </w:r>
    </w:p>
    <w:p w14:paraId="4C308C87" w14:textId="77777777" w:rsidR="00723510" w:rsidRDefault="00723510" w:rsidP="00723510">
      <w:r>
        <w:t xml:space="preserve">The Fall 2026 curriculum includes </w:t>
      </w:r>
      <w:r>
        <w:rPr>
          <w:rStyle w:val="MdStrong"/>
          <w:b w:val="0"/>
          <w:bCs w:val="0"/>
        </w:rPr>
        <w:t>22 ECTS credits (11 US semester credit hours)</w:t>
      </w:r>
      <w:r>
        <w:t xml:space="preserve"> of mathematics coursework, providing comprehensive mathematical foundations for computing:</w:t>
      </w:r>
    </w:p>
    <w:p w14:paraId="7CFB1BE4" w14:textId="77777777" w:rsidR="00723510" w:rsidRPr="00723510" w:rsidRDefault="00723510" w:rsidP="00723510">
      <w:pPr>
        <w:pStyle w:val="MdParagraph"/>
      </w:pPr>
      <w:r w:rsidRPr="00723510">
        <w:rPr>
          <w:rStyle w:val="MdStrong"/>
        </w:rPr>
        <w:t>Mathematics Courses:</w:t>
      </w:r>
    </w:p>
    <w:p w14:paraId="4869F10A" w14:textId="77777777" w:rsidR="00723510" w:rsidRDefault="00723510" w:rsidP="00723510">
      <w:pPr>
        <w:pStyle w:val="ListParagraph"/>
        <w:numPr>
          <w:ilvl w:val="0"/>
          <w:numId w:val="79"/>
        </w:numPr>
      </w:pPr>
      <w:r w:rsidRPr="00723510">
        <w:rPr>
          <w:rStyle w:val="MdStrong"/>
        </w:rPr>
        <w:t>MATH 111 - Math I</w:t>
      </w:r>
      <w:r w:rsidRPr="00723510">
        <w:t xml:space="preserve"> </w:t>
      </w:r>
      <w:r>
        <w:t>(6 ECTS / 3 US credits, Semester 1): Calculus and mathematical analysis</w:t>
      </w:r>
    </w:p>
    <w:p w14:paraId="2350E62D" w14:textId="77777777" w:rsidR="00723510" w:rsidRDefault="00723510" w:rsidP="00723510">
      <w:pPr>
        <w:pStyle w:val="ListParagraph"/>
        <w:numPr>
          <w:ilvl w:val="0"/>
          <w:numId w:val="79"/>
        </w:numPr>
      </w:pPr>
      <w:r w:rsidRPr="00723510">
        <w:rPr>
          <w:rStyle w:val="MdStrong"/>
        </w:rPr>
        <w:t>MATH 112 - Math II</w:t>
      </w:r>
      <w:r>
        <w:t xml:space="preserve"> (6 ECTS / 3 US credits, Semester 2): Advanced calculus and mathematical methods</w:t>
      </w:r>
    </w:p>
    <w:p w14:paraId="719B0225" w14:textId="77777777" w:rsidR="00723510" w:rsidRDefault="00723510" w:rsidP="00723510">
      <w:pPr>
        <w:pStyle w:val="ListParagraph"/>
        <w:numPr>
          <w:ilvl w:val="0"/>
          <w:numId w:val="79"/>
        </w:numPr>
      </w:pPr>
      <w:r w:rsidRPr="00723510">
        <w:rPr>
          <w:rStyle w:val="MdStrong"/>
        </w:rPr>
        <w:t xml:space="preserve">CSE 123 </w:t>
      </w:r>
      <w:r w:rsidRPr="00723510">
        <w:rPr>
          <w:rStyle w:val="MdStrong"/>
          <w:b w:val="0"/>
          <w:bCs w:val="0"/>
        </w:rPr>
        <w:t>- Discrete Mathematics for Computer Science</w:t>
      </w:r>
      <w:r>
        <w:t xml:space="preserve"> (6 ECTS / 3 US credits, Semester 1): Logic, proof techniques, sets, functions, relations, combinatorics, graph theory</w:t>
      </w:r>
    </w:p>
    <w:p w14:paraId="62AE2F50" w14:textId="77777777" w:rsidR="00723510" w:rsidRDefault="00723510" w:rsidP="00723510">
      <w:pPr>
        <w:pStyle w:val="ListParagraph"/>
        <w:numPr>
          <w:ilvl w:val="0"/>
          <w:numId w:val="79"/>
        </w:numPr>
      </w:pPr>
      <w:r w:rsidRPr="00723510">
        <w:rPr>
          <w:rStyle w:val="MdStrong"/>
        </w:rPr>
        <w:t xml:space="preserve">MATH 270 </w:t>
      </w:r>
      <w:r w:rsidRPr="00723510">
        <w:rPr>
          <w:rStyle w:val="MdStrong"/>
          <w:b w:val="0"/>
          <w:bCs w:val="0"/>
        </w:rPr>
        <w:t>- Probability &amp; Statistics</w:t>
      </w:r>
      <w:r>
        <w:t xml:space="preserve"> (4 ECTS / 2 US credits, Semester 3): Probability theory, statistical methods, data analysis</w:t>
      </w:r>
    </w:p>
    <w:p w14:paraId="4B3AA8E1" w14:textId="401E0159" w:rsidR="00723510" w:rsidRPr="00723510" w:rsidRDefault="00723510" w:rsidP="00723510">
      <w:r w:rsidRPr="00723510">
        <w:rPr>
          <w:rStyle w:val="MdStrong"/>
        </w:rPr>
        <w:t>Assessment:</w:t>
      </w:r>
      <w:r w:rsidRPr="00723510">
        <w:t xml:space="preserve"> </w:t>
      </w:r>
      <w:r w:rsidRPr="00723510">
        <w:rPr>
          <w:rStyle w:val="MdStrong"/>
        </w:rPr>
        <w:t>FULLY COMPLIANT</w:t>
      </w:r>
    </w:p>
    <w:p w14:paraId="19D229A6" w14:textId="77777777" w:rsidR="00723510" w:rsidRDefault="00723510" w:rsidP="00723510">
      <w:r>
        <w:t>The mathematics component exceeds the Information Systems program criteria requirement for "appropriate mathematical and statistical models and techniques." The curriculum provides:</w:t>
      </w:r>
    </w:p>
    <w:p w14:paraId="2E949002" w14:textId="77777777" w:rsidR="00723510" w:rsidRDefault="00723510" w:rsidP="00723510">
      <w:pPr>
        <w:pStyle w:val="ListParagraph"/>
        <w:numPr>
          <w:ilvl w:val="0"/>
          <w:numId w:val="80"/>
        </w:numPr>
      </w:pPr>
      <w:r>
        <w:t>Strong foundation in calculus and mathematical analysis (9 US credits)</w:t>
      </w:r>
    </w:p>
    <w:p w14:paraId="14657A3D" w14:textId="77777777" w:rsidR="00723510" w:rsidRDefault="00723510" w:rsidP="00723510">
      <w:pPr>
        <w:pStyle w:val="ListParagraph"/>
        <w:numPr>
          <w:ilvl w:val="0"/>
          <w:numId w:val="80"/>
        </w:numPr>
      </w:pPr>
      <w:r>
        <w:t>Discrete mathematics appropriate to computing (3 US credits)</w:t>
      </w:r>
    </w:p>
    <w:p w14:paraId="140F4403" w14:textId="77777777" w:rsidR="00723510" w:rsidRDefault="00723510" w:rsidP="00723510">
      <w:pPr>
        <w:pStyle w:val="ListParagraph"/>
        <w:numPr>
          <w:ilvl w:val="0"/>
          <w:numId w:val="80"/>
        </w:numPr>
      </w:pPr>
      <w:r>
        <w:t>Statistical methods and probability theory (2 US credits)</w:t>
      </w:r>
    </w:p>
    <w:p w14:paraId="27E82E5F" w14:textId="77777777" w:rsidR="00723510" w:rsidRDefault="00723510" w:rsidP="00723510">
      <w:r>
        <w:t>The inclusion of a dedicated discrete mathematics course (CSE 123) is particularly important as it provides essential mathematical foundations for algorithms, data structures, databases, and software engineering—all core topics in the computing curriculum.</w:t>
      </w:r>
    </w:p>
    <w:p w14:paraId="057E03AA" w14:textId="77777777" w:rsidR="00723510" w:rsidRDefault="00723510" w:rsidP="00723510">
      <w:r w:rsidRPr="00723510">
        <w:rPr>
          <w:rStyle w:val="MdStrong"/>
        </w:rPr>
        <w:lastRenderedPageBreak/>
        <w:t>Status:</w:t>
      </w:r>
      <w:r w:rsidRPr="00723510">
        <w:t xml:space="preserve"> </w:t>
      </w:r>
      <w:r>
        <w:t xml:space="preserve">Mathematics requirement </w:t>
      </w:r>
      <w:r w:rsidRPr="00723510">
        <w:rPr>
          <w:rStyle w:val="MdStrong"/>
        </w:rPr>
        <w:t>FULLY SATISFIED</w:t>
      </w:r>
      <w:r w:rsidRPr="00723510">
        <w:t xml:space="preserve"> </w:t>
      </w:r>
      <w:r w:rsidRPr="00723510">
        <w:rPr>
          <w:rFonts w:ascii="Segoe UI Symbol" w:hAnsi="Segoe UI Symbol" w:cs="Segoe UI Symbol"/>
        </w:rPr>
        <w:t>✓</w:t>
      </w:r>
    </w:p>
    <w:p w14:paraId="59716824" w14:textId="25E13FA9" w:rsidR="00B94FE6" w:rsidRDefault="00B94FE6" w:rsidP="00247EBE">
      <w:pPr>
        <w:pStyle w:val="Heading3"/>
      </w:pPr>
      <w:r>
        <w:t>Sciences Coverage</w:t>
      </w:r>
    </w:p>
    <w:p w14:paraId="2C135CE9" w14:textId="77777777" w:rsidR="00EA12EB" w:rsidRDefault="00EA12EB" w:rsidP="00EA12EB">
      <w:r>
        <w:t xml:space="preserve">The Fall 2026 curriculum contains </w:t>
      </w:r>
      <w:r>
        <w:rPr>
          <w:rStyle w:val="MdStrong"/>
          <w:b w:val="0"/>
          <w:bCs w:val="0"/>
        </w:rPr>
        <w:t>zero science courses</w:t>
      </w:r>
      <w:r>
        <w:t xml:space="preserve"> (0 ECTS / 0 US credits).</w:t>
      </w:r>
    </w:p>
    <w:p w14:paraId="7DE0101C" w14:textId="77777777" w:rsidR="00EA12EB" w:rsidRDefault="00EA12EB" w:rsidP="00EA12EB">
      <w:pPr>
        <w:pStyle w:val="MdSpace"/>
        <w:spacing w:after="60"/>
      </w:pPr>
    </w:p>
    <w:p w14:paraId="17D70E97" w14:textId="50FAF4E4" w:rsidR="00EA12EB" w:rsidRPr="00EA12EB" w:rsidRDefault="00EA12EB" w:rsidP="00EA12EB">
      <w:r w:rsidRPr="00EA12EB">
        <w:rPr>
          <w:rStyle w:val="MdStrong"/>
        </w:rPr>
        <w:t>Assessment:</w:t>
      </w:r>
      <w:r w:rsidRPr="00EA12EB">
        <w:t xml:space="preserve">  </w:t>
      </w:r>
      <w:r w:rsidRPr="00EA12EB">
        <w:rPr>
          <w:rStyle w:val="MdStrong"/>
        </w:rPr>
        <w:t>ACCEPTABLE FOR INFORMATION SYSTEMS PROGRAMS</w:t>
      </w:r>
    </w:p>
    <w:p w14:paraId="26E1762C" w14:textId="77777777" w:rsidR="00EA12EB" w:rsidRDefault="00EA12EB" w:rsidP="00EA12EB">
      <w:r>
        <w:t>Science courses are not explicitly required for Information Systems programs under ABET CAC criteria. This represents an important distinction from other computing disciplines:</w:t>
      </w:r>
    </w:p>
    <w:p w14:paraId="53D3A0A0" w14:textId="77777777" w:rsidR="00EA12EB" w:rsidRDefault="00EA12EB" w:rsidP="00EA12EB">
      <w:r w:rsidRPr="00EA12EB">
        <w:rPr>
          <w:rStyle w:val="MdStrong"/>
        </w:rPr>
        <w:t>General Criteria - Criterion 5</w:t>
      </w:r>
      <w:r>
        <w:t xml:space="preserve"> (page 5 of 2025-2026 CAC Criteria) states:</w:t>
      </w:r>
    </w:p>
    <w:p w14:paraId="78C5F05D" w14:textId="77777777" w:rsidR="00EA12EB" w:rsidRDefault="00EA12EB" w:rsidP="00EA12EB">
      <w:pPr>
        <w:pStyle w:val="MdBlockquote"/>
      </w:pPr>
      <w:r>
        <w:t>"The program must include mathematics, statistics, and science appropriate to the discipline..."</w:t>
      </w:r>
    </w:p>
    <w:p w14:paraId="5CA3229C" w14:textId="77777777" w:rsidR="00EA12EB" w:rsidRDefault="00EA12EB" w:rsidP="00EA12EB">
      <w:pPr>
        <w:pStyle w:val="MdSpace"/>
        <w:spacing w:after="60"/>
      </w:pPr>
    </w:p>
    <w:p w14:paraId="79739A34" w14:textId="77777777" w:rsidR="00EA12EB" w:rsidRDefault="00EA12EB" w:rsidP="00EA12EB">
      <w:r>
        <w:t xml:space="preserve">However, no minimum credit hours are specified for science in the General Criteria. More importantly, the </w:t>
      </w:r>
      <w:r w:rsidRPr="00EA12EB">
        <w:rPr>
          <w:rStyle w:val="MdStrong"/>
        </w:rPr>
        <w:t>Information Systems Program Criteria</w:t>
      </w:r>
      <w:r>
        <w:t xml:space="preserve"> (page 21 of 2025-2026 CAC Criteria) states:</w:t>
      </w:r>
    </w:p>
    <w:p w14:paraId="62EFAD6E" w14:textId="77777777" w:rsidR="00EA12EB" w:rsidRDefault="00EA12EB" w:rsidP="00EA12EB">
      <w:pPr>
        <w:pStyle w:val="MdBlockquote"/>
      </w:pPr>
      <w:r>
        <w:t>"d. Appropriate mathematical and statistical models and techniques to solve a broad range of problems in Information Systems."</w:t>
      </w:r>
    </w:p>
    <w:p w14:paraId="1FDD4E92" w14:textId="77777777" w:rsidR="00EA12EB" w:rsidRDefault="00EA12EB" w:rsidP="00EA12EB">
      <w:pPr>
        <w:pStyle w:val="MdSpace"/>
        <w:spacing w:after="60"/>
      </w:pPr>
    </w:p>
    <w:p w14:paraId="081C0950" w14:textId="77777777" w:rsidR="00EA12EB" w:rsidRDefault="00EA12EB" w:rsidP="00EA12EB">
      <w:r>
        <w:t xml:space="preserve">The IS Program Criteria do </w:t>
      </w:r>
      <w:r>
        <w:rPr>
          <w:rStyle w:val="MdStrong"/>
          <w:b w:val="0"/>
          <w:bCs w:val="0"/>
        </w:rPr>
        <w:t>not</w:t>
      </w:r>
      <w:r>
        <w:t xml:space="preserve"> include a science requirement. They only require "appropriate mathematical and statistical models," which are fully satisfied by the mathematics courses in the Fall 2026 curriculum (22 ECTS/11 US credits including discrete mathematics, calculus, probability, and statistics).</w:t>
      </w:r>
    </w:p>
    <w:p w14:paraId="676B2393" w14:textId="77777777" w:rsidR="00EA12EB" w:rsidRPr="00EA12EB" w:rsidRDefault="00EA12EB" w:rsidP="00EA12EB">
      <w:r w:rsidRPr="00EA12EB">
        <w:rPr>
          <w:rStyle w:val="MdStrong"/>
        </w:rPr>
        <w:t>Comparison with Other Disciplines:</w:t>
      </w:r>
    </w:p>
    <w:p w14:paraId="1440B385" w14:textId="77777777" w:rsidR="00EA12EB" w:rsidRDefault="00EA12EB" w:rsidP="00EA12EB">
      <w:pPr>
        <w:pStyle w:val="ListParagraph"/>
        <w:numPr>
          <w:ilvl w:val="0"/>
          <w:numId w:val="81"/>
        </w:numPr>
      </w:pPr>
      <w:r w:rsidRPr="00EA12EB">
        <w:rPr>
          <w:rStyle w:val="MdStrong"/>
        </w:rPr>
        <w:t>Computer Science</w:t>
      </w:r>
      <w:r w:rsidRPr="00EA12EB">
        <w:t xml:space="preserve"> (page 16): </w:t>
      </w:r>
      <w:r>
        <w:t>Explicitly requires "Science: Coursework that develops and applies the scientific method"</w:t>
      </w:r>
    </w:p>
    <w:p w14:paraId="1133A520" w14:textId="77777777" w:rsidR="00EA12EB" w:rsidRDefault="00EA12EB" w:rsidP="00EA12EB">
      <w:pPr>
        <w:pStyle w:val="ListParagraph"/>
        <w:numPr>
          <w:ilvl w:val="0"/>
          <w:numId w:val="81"/>
        </w:numPr>
      </w:pPr>
      <w:r w:rsidRPr="00EA12EB">
        <w:rPr>
          <w:rStyle w:val="MdStrong"/>
        </w:rPr>
        <w:t>Information Systems</w:t>
      </w:r>
      <w:r w:rsidRPr="00EA12EB">
        <w:t xml:space="preserve"> (page 21): </w:t>
      </w:r>
      <w:r>
        <w:t>No explicit science requirement</w:t>
      </w:r>
    </w:p>
    <w:p w14:paraId="45FCAE9E" w14:textId="77777777" w:rsidR="00EA12EB" w:rsidRDefault="00EA12EB" w:rsidP="00EA12EB">
      <w:r w:rsidRPr="00EA12EB">
        <w:rPr>
          <w:rStyle w:val="MdStrong"/>
        </w:rPr>
        <w:t>Conclusion:</w:t>
      </w:r>
      <w:r>
        <w:t xml:space="preserve"> The absence of science courses is acceptable and does not constitute a compliance issue for Information Systems program accreditation. Science courses may be added as an optional enhancement to broaden students' scientific literacy, but they are not required for ABET CAC accreditation of IS programs.</w:t>
      </w:r>
    </w:p>
    <w:p w14:paraId="36819059" w14:textId="77777777" w:rsidR="00EA12EB" w:rsidRDefault="00EA12EB" w:rsidP="00EA12EB">
      <w:r w:rsidRPr="00EA12EB">
        <w:rPr>
          <w:rStyle w:val="MdStrong"/>
        </w:rPr>
        <w:t>Status:</w:t>
      </w:r>
      <w:r w:rsidRPr="00EA12EB">
        <w:t xml:space="preserve"> </w:t>
      </w:r>
      <w:r>
        <w:t xml:space="preserve">Science requirement </w:t>
      </w:r>
      <w:r w:rsidRPr="00EA12EB">
        <w:rPr>
          <w:rStyle w:val="MdStrong"/>
        </w:rPr>
        <w:t>NOT APPLICABLE</w:t>
      </w:r>
      <w:r>
        <w:t xml:space="preserve"> to IS programs </w:t>
      </w:r>
      <w:r>
        <w:rPr>
          <w:rFonts w:ascii="Segoe UI Symbol" w:hAnsi="Segoe UI Symbol" w:cs="Segoe UI Symbol"/>
        </w:rPr>
        <w:t>✓</w:t>
      </w:r>
    </w:p>
    <w:p w14:paraId="375E2755" w14:textId="20097405" w:rsidR="00B94FE6" w:rsidRDefault="00B94FE6" w:rsidP="00247EBE">
      <w:pPr>
        <w:pStyle w:val="Heading3"/>
      </w:pPr>
      <w:r>
        <w:t>Computing Topics Coverage</w:t>
      </w:r>
    </w:p>
    <w:p w14:paraId="6CDCB8C0" w14:textId="77777777" w:rsidR="00EA12EB" w:rsidRDefault="00EA12EB" w:rsidP="00EA12EB">
      <w:r>
        <w:t xml:space="preserve">The Fall 2026 curriculum provides </w:t>
      </w:r>
      <w:r>
        <w:rPr>
          <w:rStyle w:val="MdStrong"/>
          <w:b w:val="0"/>
          <w:bCs w:val="0"/>
        </w:rPr>
        <w:t>exceptional</w:t>
      </w:r>
      <w:r>
        <w:t xml:space="preserve"> coverage of computing topics with </w:t>
      </w:r>
      <w:r>
        <w:rPr>
          <w:rStyle w:val="MdStrong"/>
          <w:b w:val="0"/>
          <w:bCs w:val="0"/>
        </w:rPr>
        <w:t>140 ECTS credits (70 US semester credit hours)</w:t>
      </w:r>
      <w:r>
        <w:t xml:space="preserve">, exceeding the minimum requirement of 30 US credits by </w:t>
      </w:r>
      <w:r>
        <w:rPr>
          <w:rStyle w:val="MdStrong"/>
          <w:b w:val="0"/>
          <w:bCs w:val="0"/>
        </w:rPr>
        <w:t>133%</w:t>
      </w:r>
      <w:r>
        <w:t xml:space="preserve"> (more than double the requirement).</w:t>
      </w:r>
    </w:p>
    <w:p w14:paraId="6147B0D1" w14:textId="77777777" w:rsidR="00EA12EB" w:rsidRDefault="00EA12EB" w:rsidP="00EA12EB">
      <w:r>
        <w:t>The computing curriculum is well-balanced between fundamental (44 ECTS / 22 US credits) and advanced (96 ECTS / 48 US credits) topics. It provides comprehensive coverage of all required Information Systems topics:</w:t>
      </w:r>
    </w:p>
    <w:p w14:paraId="2ABC32BE" w14:textId="77777777" w:rsidR="00EA12EB" w:rsidRPr="00EA12EB" w:rsidRDefault="00EA12EB" w:rsidP="00EA12EB">
      <w:r w:rsidRPr="00EA12EB">
        <w:rPr>
          <w:rStyle w:val="MdStrong"/>
        </w:rPr>
        <w:t>Fundamental Computing Topics (44 ECTS / 22 US credits):</w:t>
      </w:r>
    </w:p>
    <w:p w14:paraId="10F3699C" w14:textId="77777777" w:rsidR="00EA12EB" w:rsidRDefault="00EA12EB" w:rsidP="00EA12EB">
      <w:pPr>
        <w:pStyle w:val="ListParagraph"/>
        <w:numPr>
          <w:ilvl w:val="0"/>
          <w:numId w:val="82"/>
        </w:numPr>
      </w:pPr>
      <w:r>
        <w:t>Programming and software development (CS 121, CS 141)</w:t>
      </w:r>
    </w:p>
    <w:p w14:paraId="65273D31" w14:textId="77777777" w:rsidR="00EA12EB" w:rsidRDefault="00EA12EB" w:rsidP="00EA12EB">
      <w:pPr>
        <w:pStyle w:val="ListParagraph"/>
        <w:numPr>
          <w:ilvl w:val="0"/>
          <w:numId w:val="82"/>
        </w:numPr>
      </w:pPr>
      <w:r>
        <w:t>Computer systems and architecture (CS 161, CS 203)</w:t>
      </w:r>
    </w:p>
    <w:p w14:paraId="2D63717F" w14:textId="77777777" w:rsidR="00EA12EB" w:rsidRDefault="00EA12EB" w:rsidP="00EA12EB">
      <w:pPr>
        <w:pStyle w:val="ListParagraph"/>
        <w:numPr>
          <w:ilvl w:val="0"/>
          <w:numId w:val="82"/>
        </w:numPr>
      </w:pPr>
      <w:r>
        <w:t>Data structures and algorithms (CS 141)</w:t>
      </w:r>
    </w:p>
    <w:p w14:paraId="5B05CFCE" w14:textId="77777777" w:rsidR="00EA12EB" w:rsidRDefault="00EA12EB" w:rsidP="00EA12EB">
      <w:pPr>
        <w:pStyle w:val="ListParagraph"/>
        <w:numPr>
          <w:ilvl w:val="0"/>
          <w:numId w:val="82"/>
        </w:numPr>
      </w:pPr>
      <w:r>
        <w:t>Database systems (CS 231)</w:t>
      </w:r>
    </w:p>
    <w:p w14:paraId="0901F44C" w14:textId="77777777" w:rsidR="00EA12EB" w:rsidRDefault="00EA12EB" w:rsidP="00EA12EB">
      <w:pPr>
        <w:pStyle w:val="ListParagraph"/>
        <w:numPr>
          <w:ilvl w:val="0"/>
          <w:numId w:val="82"/>
        </w:numPr>
      </w:pPr>
      <w:r>
        <w:lastRenderedPageBreak/>
        <w:t>Digital systems (CSE 123)</w:t>
      </w:r>
    </w:p>
    <w:p w14:paraId="2B05AEA6" w14:textId="77777777" w:rsidR="00EA12EB" w:rsidRDefault="00EA12EB" w:rsidP="00EA12EB">
      <w:pPr>
        <w:pStyle w:val="ListParagraph"/>
        <w:numPr>
          <w:ilvl w:val="0"/>
          <w:numId w:val="82"/>
        </w:numPr>
      </w:pPr>
      <w:r>
        <w:t>Principles of software engineering (CS 321)</w:t>
      </w:r>
    </w:p>
    <w:p w14:paraId="5A35054C" w14:textId="77777777" w:rsidR="00EA12EB" w:rsidRPr="00EA12EB" w:rsidRDefault="00EA12EB" w:rsidP="00EA12EB">
      <w:pPr>
        <w:pStyle w:val="MdParagraph"/>
      </w:pPr>
      <w:r w:rsidRPr="00EA12EB">
        <w:rPr>
          <w:rStyle w:val="MdStrong"/>
        </w:rPr>
        <w:t>Advanced Computing Topics (96 ECTS / 48 US credits):</w:t>
      </w:r>
    </w:p>
    <w:p w14:paraId="3F19115F" w14:textId="77777777" w:rsidR="00EA12EB" w:rsidRDefault="00EA12EB" w:rsidP="00EA12EB">
      <w:pPr>
        <w:pStyle w:val="ListParagraph"/>
        <w:numPr>
          <w:ilvl w:val="0"/>
          <w:numId w:val="83"/>
        </w:numPr>
      </w:pPr>
      <w:r>
        <w:t>Algorithms and complexity (CS 342)</w:t>
      </w:r>
    </w:p>
    <w:p w14:paraId="3FBC3E68" w14:textId="77777777" w:rsidR="00EA12EB" w:rsidRDefault="00EA12EB" w:rsidP="00EA12EB">
      <w:pPr>
        <w:pStyle w:val="ListParagraph"/>
        <w:numPr>
          <w:ilvl w:val="0"/>
          <w:numId w:val="83"/>
        </w:numPr>
      </w:pPr>
      <w:r>
        <w:t>Object-oriented design (CS 328)</w:t>
      </w:r>
    </w:p>
    <w:p w14:paraId="33B2EDE7" w14:textId="77777777" w:rsidR="00EA12EB" w:rsidRDefault="00EA12EB" w:rsidP="00EA12EB">
      <w:pPr>
        <w:pStyle w:val="ListParagraph"/>
        <w:numPr>
          <w:ilvl w:val="0"/>
          <w:numId w:val="83"/>
        </w:numPr>
      </w:pPr>
      <w:r>
        <w:t>Computer networks (CS 411)</w:t>
      </w:r>
    </w:p>
    <w:p w14:paraId="725D93C0" w14:textId="77777777" w:rsidR="00EA12EB" w:rsidRDefault="00EA12EB" w:rsidP="00EA12EB">
      <w:pPr>
        <w:pStyle w:val="ListParagraph"/>
        <w:numPr>
          <w:ilvl w:val="0"/>
          <w:numId w:val="83"/>
        </w:numPr>
      </w:pPr>
      <w:r>
        <w:t>Artificial intelligence (CS 481)</w:t>
      </w:r>
    </w:p>
    <w:p w14:paraId="0AFA2EFB" w14:textId="77777777" w:rsidR="00EA12EB" w:rsidRDefault="00EA12EB" w:rsidP="00EA12EB">
      <w:pPr>
        <w:pStyle w:val="ListParagraph"/>
        <w:numPr>
          <w:ilvl w:val="0"/>
          <w:numId w:val="83"/>
        </w:numPr>
      </w:pPr>
      <w:r>
        <w:t>Cloud computing (CS 455)</w:t>
      </w:r>
    </w:p>
    <w:p w14:paraId="3AE8FAF9" w14:textId="77777777" w:rsidR="00EA12EB" w:rsidRDefault="00EA12EB" w:rsidP="00EA12EB">
      <w:pPr>
        <w:pStyle w:val="ListParagraph"/>
        <w:numPr>
          <w:ilvl w:val="0"/>
          <w:numId w:val="83"/>
        </w:numPr>
      </w:pPr>
      <w:r>
        <w:t>Software testing and quality assurance (CS 428)</w:t>
      </w:r>
    </w:p>
    <w:p w14:paraId="16F0E73E" w14:textId="77777777" w:rsidR="00EA12EB" w:rsidRDefault="00EA12EB" w:rsidP="00EA12EB">
      <w:pPr>
        <w:pStyle w:val="ListParagraph"/>
        <w:numPr>
          <w:ilvl w:val="0"/>
          <w:numId w:val="83"/>
        </w:numPr>
      </w:pPr>
      <w:r>
        <w:t>Security (CS 412)</w:t>
      </w:r>
    </w:p>
    <w:p w14:paraId="32E4059F" w14:textId="77777777" w:rsidR="00EA12EB" w:rsidRDefault="00EA12EB" w:rsidP="00EA12EB">
      <w:pPr>
        <w:pStyle w:val="ListParagraph"/>
        <w:numPr>
          <w:ilvl w:val="0"/>
          <w:numId w:val="83"/>
        </w:numPr>
      </w:pPr>
      <w:r>
        <w:t>Software architecture (CS 423)</w:t>
      </w:r>
    </w:p>
    <w:p w14:paraId="70B88544" w14:textId="77777777" w:rsidR="00EA12EB" w:rsidRDefault="00EA12EB" w:rsidP="00EA12EB">
      <w:pPr>
        <w:pStyle w:val="ListParagraph"/>
        <w:numPr>
          <w:ilvl w:val="0"/>
          <w:numId w:val="83"/>
        </w:numPr>
      </w:pPr>
      <w:r>
        <w:t>Mobile development (CS 426)</w:t>
      </w:r>
    </w:p>
    <w:p w14:paraId="71DD801B" w14:textId="77777777" w:rsidR="00EA12EB" w:rsidRDefault="00EA12EB" w:rsidP="00EA12EB">
      <w:pPr>
        <w:pStyle w:val="ListParagraph"/>
        <w:numPr>
          <w:ilvl w:val="0"/>
          <w:numId w:val="83"/>
        </w:numPr>
      </w:pPr>
      <w:r>
        <w:t>Data engineering (CS 431)</w:t>
      </w:r>
    </w:p>
    <w:p w14:paraId="59887621" w14:textId="77777777" w:rsidR="00EA12EB" w:rsidRDefault="00EA12EB" w:rsidP="00EA12EB">
      <w:pPr>
        <w:pStyle w:val="ListParagraph"/>
        <w:numPr>
          <w:ilvl w:val="0"/>
          <w:numId w:val="83"/>
        </w:numPr>
      </w:pPr>
      <w:r>
        <w:t>DevOps (CS 427)</w:t>
      </w:r>
    </w:p>
    <w:p w14:paraId="6328C699" w14:textId="77777777" w:rsidR="00EA12EB" w:rsidRDefault="00EA12EB" w:rsidP="00EA12EB">
      <w:pPr>
        <w:pStyle w:val="ListParagraph"/>
        <w:numPr>
          <w:ilvl w:val="0"/>
          <w:numId w:val="83"/>
        </w:numPr>
      </w:pPr>
      <w:r>
        <w:t>Big data processing (CS 335)</w:t>
      </w:r>
    </w:p>
    <w:p w14:paraId="2E57CA07" w14:textId="77777777" w:rsidR="00EA12EB" w:rsidRDefault="00EA12EB" w:rsidP="00EA12EB">
      <w:pPr>
        <w:pStyle w:val="ListParagraph"/>
        <w:numPr>
          <w:ilvl w:val="0"/>
          <w:numId w:val="83"/>
        </w:numPr>
      </w:pPr>
      <w:r>
        <w:t>Human-computer interaction (CS 370)</w:t>
      </w:r>
    </w:p>
    <w:p w14:paraId="78EE3E57" w14:textId="77777777" w:rsidR="00EA12EB" w:rsidRDefault="00EA12EB" w:rsidP="00EA12EB">
      <w:pPr>
        <w:pStyle w:val="ListParagraph"/>
        <w:numPr>
          <w:ilvl w:val="0"/>
          <w:numId w:val="83"/>
        </w:numPr>
      </w:pPr>
      <w:r>
        <w:t>Application development (CS 425, CS 427)</w:t>
      </w:r>
    </w:p>
    <w:p w14:paraId="66DA7A9A" w14:textId="77777777" w:rsidR="00EA12EB" w:rsidRDefault="00EA12EB" w:rsidP="00EA12EB">
      <w:pPr>
        <w:pStyle w:val="ListParagraph"/>
        <w:numPr>
          <w:ilvl w:val="0"/>
          <w:numId w:val="83"/>
        </w:numPr>
      </w:pPr>
      <w:r>
        <w:t>Capstone project (ISS 521)</w:t>
      </w:r>
    </w:p>
    <w:p w14:paraId="62353A57" w14:textId="77777777" w:rsidR="00EA12EB" w:rsidRPr="00EA12EB" w:rsidRDefault="00EA12EB" w:rsidP="00EA12EB">
      <w:pPr>
        <w:pStyle w:val="MdParagraph"/>
      </w:pPr>
      <w:r w:rsidRPr="00EA12EB">
        <w:rPr>
          <w:rStyle w:val="MdStrong"/>
        </w:rPr>
        <w:t>Information Systems Topics Coverage:</w:t>
      </w:r>
    </w:p>
    <w:p w14:paraId="7E31EA44" w14:textId="77777777" w:rsidR="00EA12EB" w:rsidRDefault="00EA12EB" w:rsidP="00EA12EB">
      <w:r>
        <w:t>The curriculum comprehensively addresses all IS topics required by the IS Program Criteria:</w:t>
      </w:r>
    </w:p>
    <w:p w14:paraId="669DD7D2" w14:textId="46919E2D" w:rsidR="00EA12EB" w:rsidRDefault="00EA12EB" w:rsidP="00EA12EB">
      <w:pPr>
        <w:pStyle w:val="ListParagraph"/>
        <w:numPr>
          <w:ilvl w:val="0"/>
          <w:numId w:val="84"/>
        </w:numPr>
      </w:pPr>
      <w:r>
        <w:t xml:space="preserve"> </w:t>
      </w:r>
      <w:r w:rsidRPr="00EA12EB">
        <w:rPr>
          <w:rStyle w:val="MdStrong"/>
          <w:b w:val="0"/>
          <w:bCs w:val="0"/>
        </w:rPr>
        <w:t>A</w:t>
      </w:r>
      <w:r w:rsidRPr="00633EF3">
        <w:rPr>
          <w:rStyle w:val="MdStrong"/>
        </w:rPr>
        <w:t>pplication development</w:t>
      </w:r>
      <w:r w:rsidRPr="00633EF3">
        <w:t xml:space="preserve"> </w:t>
      </w:r>
      <w:r>
        <w:t>- CS 425, CS 426, CS 427</w:t>
      </w:r>
    </w:p>
    <w:p w14:paraId="506D9105" w14:textId="5B6E0BE6" w:rsidR="00EA12EB" w:rsidRDefault="00EA12EB" w:rsidP="00EA12EB">
      <w:pPr>
        <w:pStyle w:val="ListParagraph"/>
        <w:numPr>
          <w:ilvl w:val="0"/>
          <w:numId w:val="84"/>
        </w:numPr>
      </w:pPr>
      <w:r>
        <w:t xml:space="preserve"> </w:t>
      </w:r>
      <w:r w:rsidRPr="00633EF3">
        <w:rPr>
          <w:rStyle w:val="MdStrong"/>
        </w:rPr>
        <w:t>Programming</w:t>
      </w:r>
      <w:r w:rsidRPr="00633EF3">
        <w:t xml:space="preserve"> </w:t>
      </w:r>
      <w:r>
        <w:t>- CS 121, CS 141</w:t>
      </w:r>
    </w:p>
    <w:p w14:paraId="16613EB7" w14:textId="27CB5172" w:rsidR="00EA12EB" w:rsidRDefault="00EA12EB" w:rsidP="00EA12EB">
      <w:pPr>
        <w:pStyle w:val="ListParagraph"/>
        <w:numPr>
          <w:ilvl w:val="0"/>
          <w:numId w:val="84"/>
        </w:numPr>
      </w:pPr>
      <w:r>
        <w:t xml:space="preserve"> </w:t>
      </w:r>
      <w:r w:rsidRPr="00633EF3">
        <w:rPr>
          <w:rStyle w:val="MdStrong"/>
        </w:rPr>
        <w:t>Data management</w:t>
      </w:r>
      <w:r w:rsidRPr="00633EF3">
        <w:t xml:space="preserve"> </w:t>
      </w:r>
      <w:r>
        <w:t>- CS 231, CS 336, CS 431</w:t>
      </w:r>
    </w:p>
    <w:p w14:paraId="2BAFBA6A" w14:textId="3E00428E" w:rsidR="00EA12EB" w:rsidRDefault="00EA12EB" w:rsidP="00EA12EB">
      <w:pPr>
        <w:pStyle w:val="ListParagraph"/>
        <w:numPr>
          <w:ilvl w:val="0"/>
          <w:numId w:val="84"/>
        </w:numPr>
      </w:pPr>
      <w:r>
        <w:t xml:space="preserve"> </w:t>
      </w:r>
      <w:r w:rsidRPr="00633EF3">
        <w:rPr>
          <w:rStyle w:val="MdStrong"/>
        </w:rPr>
        <w:t>IT infrastructure</w:t>
      </w:r>
      <w:r>
        <w:t xml:space="preserve"> - CS 161, CS 203, CS 411, CS 455</w:t>
      </w:r>
    </w:p>
    <w:p w14:paraId="0F8F3660" w14:textId="2B0607A5" w:rsidR="00EA12EB" w:rsidRDefault="00EA12EB" w:rsidP="00EA12EB">
      <w:pPr>
        <w:pStyle w:val="ListParagraph"/>
        <w:numPr>
          <w:ilvl w:val="0"/>
          <w:numId w:val="84"/>
        </w:numPr>
      </w:pPr>
      <w:r>
        <w:t xml:space="preserve"> </w:t>
      </w:r>
      <w:r w:rsidRPr="00633EF3">
        <w:rPr>
          <w:rStyle w:val="MdStrong"/>
        </w:rPr>
        <w:t>Systems analysis and design</w:t>
      </w:r>
      <w:r>
        <w:t xml:space="preserve"> - CS 321, CS 328, CS 423</w:t>
      </w:r>
    </w:p>
    <w:p w14:paraId="0425A764" w14:textId="2160186A" w:rsidR="00EA12EB" w:rsidRDefault="00EA12EB" w:rsidP="00EA12EB">
      <w:pPr>
        <w:pStyle w:val="ListParagraph"/>
        <w:numPr>
          <w:ilvl w:val="0"/>
          <w:numId w:val="84"/>
        </w:numPr>
      </w:pPr>
      <w:r>
        <w:t xml:space="preserve"> </w:t>
      </w:r>
      <w:r w:rsidRPr="00633EF3">
        <w:rPr>
          <w:rStyle w:val="MdStrong"/>
        </w:rPr>
        <w:t>Project management</w:t>
      </w:r>
      <w:r>
        <w:t xml:space="preserve"> - MGMT 322</w:t>
      </w:r>
    </w:p>
    <w:p w14:paraId="339368BE" w14:textId="7E955B51" w:rsidR="00EA12EB" w:rsidRDefault="00EA12EB" w:rsidP="00EA12EB">
      <w:pPr>
        <w:pStyle w:val="ListParagraph"/>
        <w:numPr>
          <w:ilvl w:val="0"/>
          <w:numId w:val="84"/>
        </w:numPr>
      </w:pPr>
      <w:r>
        <w:t xml:space="preserve"> </w:t>
      </w:r>
      <w:r w:rsidRPr="00633EF3">
        <w:rPr>
          <w:rStyle w:val="MdStrong"/>
        </w:rPr>
        <w:t>Role of IS in organizations</w:t>
      </w:r>
      <w:r>
        <w:t xml:space="preserve"> - CS 321, MGMT 322, CS 457</w:t>
      </w:r>
    </w:p>
    <w:p w14:paraId="036BDE49" w14:textId="073CBCA7" w:rsidR="00EA12EB" w:rsidRDefault="00EA12EB" w:rsidP="00EA12EB">
      <w:pPr>
        <w:pStyle w:val="MdParagraph"/>
      </w:pPr>
      <w:r w:rsidRPr="00EA12EB">
        <w:rPr>
          <w:rStyle w:val="MdStrong"/>
        </w:rPr>
        <w:t>Assessment:</w:t>
      </w:r>
      <w:r w:rsidRPr="00EA12EB">
        <w:t xml:space="preserve"> </w:t>
      </w:r>
      <w:r w:rsidRPr="00EA12EB">
        <w:rPr>
          <w:rStyle w:val="MdStrong"/>
        </w:rPr>
        <w:t>EXCEEDS REQUIREMENTS</w:t>
      </w:r>
    </w:p>
    <w:p w14:paraId="66C6CD82" w14:textId="3AD5787C" w:rsidR="00EA12EB" w:rsidRDefault="00A8228C" w:rsidP="00EA12EB">
      <w:r>
        <w:t>Computing</w:t>
      </w:r>
      <w:r w:rsidR="00EA12EB">
        <w:t xml:space="preserve"> topics coverage significantly exceeds all ABET requirements, providing students with comprehensive technical preparation for careers in software engineering and information systems.</w:t>
      </w:r>
    </w:p>
    <w:p w14:paraId="3117E318" w14:textId="77777777" w:rsidR="00EA12EB" w:rsidRPr="00EA12EB" w:rsidRDefault="00EA12EB" w:rsidP="00EA12EB">
      <w:pPr>
        <w:pStyle w:val="MdParagraph"/>
      </w:pPr>
      <w:r w:rsidRPr="00EA12EB">
        <w:rPr>
          <w:rStyle w:val="MdStrong"/>
        </w:rPr>
        <w:t>Status:</w:t>
      </w:r>
      <w:r w:rsidRPr="00EA12EB">
        <w:t xml:space="preserve"> </w:t>
      </w:r>
      <w:r>
        <w:t xml:space="preserve">Computing topics requirement </w:t>
      </w:r>
      <w:r w:rsidRPr="00EA12EB">
        <w:rPr>
          <w:rStyle w:val="MdStrong"/>
        </w:rPr>
        <w:t>FULLY SATISFIED</w:t>
      </w:r>
      <w:r w:rsidRPr="00EA12EB">
        <w:t xml:space="preserve"> ✓</w:t>
      </w:r>
    </w:p>
    <w:p w14:paraId="707B6A4F" w14:textId="25B49A84" w:rsidR="00B94FE6" w:rsidRDefault="00B94FE6" w:rsidP="00247EBE">
      <w:pPr>
        <w:pStyle w:val="Heading3"/>
      </w:pPr>
      <w:r>
        <w:t>General Education Coverage</w:t>
      </w:r>
    </w:p>
    <w:p w14:paraId="0AC65AAC" w14:textId="77777777" w:rsidR="00633EF3" w:rsidRDefault="00633EF3" w:rsidP="00633EF3">
      <w:r>
        <w:t xml:space="preserve">The Fall 2026 curriculum includes </w:t>
      </w:r>
      <w:r>
        <w:rPr>
          <w:rStyle w:val="MdStrong"/>
          <w:b w:val="0"/>
          <w:bCs w:val="0"/>
        </w:rPr>
        <w:t xml:space="preserve">26 ECTS credits (13 </w:t>
      </w:r>
      <w:proofErr w:type="gramStart"/>
      <w:r>
        <w:rPr>
          <w:rStyle w:val="MdStrong"/>
          <w:b w:val="0"/>
          <w:bCs w:val="0"/>
        </w:rPr>
        <w:t>US semester</w:t>
      </w:r>
      <w:proofErr w:type="gramEnd"/>
      <w:r>
        <w:rPr>
          <w:rStyle w:val="MdStrong"/>
          <w:b w:val="0"/>
          <w:bCs w:val="0"/>
        </w:rPr>
        <w:t xml:space="preserve"> credit hours)</w:t>
      </w:r>
      <w:r>
        <w:t xml:space="preserve"> of general education coursework, with strong emphasis on communication skills and professional development:</w:t>
      </w:r>
    </w:p>
    <w:p w14:paraId="3CA91303" w14:textId="77777777" w:rsidR="00633EF3" w:rsidRPr="00633EF3" w:rsidRDefault="00633EF3" w:rsidP="00A8228C">
      <w:pPr>
        <w:spacing w:after="120"/>
      </w:pPr>
      <w:r w:rsidRPr="00633EF3">
        <w:rPr>
          <w:rStyle w:val="MdStrong"/>
        </w:rPr>
        <w:t>Communication Courses (18 ECTS / 9 US credits):</w:t>
      </w:r>
    </w:p>
    <w:p w14:paraId="3D4B223F" w14:textId="77777777" w:rsidR="00633EF3" w:rsidRDefault="00633EF3" w:rsidP="00633EF3">
      <w:pPr>
        <w:pStyle w:val="ListParagraph"/>
        <w:numPr>
          <w:ilvl w:val="0"/>
          <w:numId w:val="85"/>
        </w:numPr>
      </w:pPr>
      <w:r>
        <w:t>ENG 101 - Academic English (3 ECTS / 1.5 US)</w:t>
      </w:r>
    </w:p>
    <w:p w14:paraId="066DA1A8" w14:textId="77777777" w:rsidR="00633EF3" w:rsidRDefault="00633EF3" w:rsidP="00633EF3">
      <w:pPr>
        <w:pStyle w:val="ListParagraph"/>
        <w:numPr>
          <w:ilvl w:val="0"/>
          <w:numId w:val="85"/>
        </w:numPr>
      </w:pPr>
      <w:r>
        <w:t>ENG 121 - English Composition (3 ECTS / 1.5 US)</w:t>
      </w:r>
    </w:p>
    <w:p w14:paraId="36DF6A8C" w14:textId="77777777" w:rsidR="00633EF3" w:rsidRDefault="00633EF3" w:rsidP="00633EF3">
      <w:pPr>
        <w:pStyle w:val="ListParagraph"/>
        <w:numPr>
          <w:ilvl w:val="0"/>
          <w:numId w:val="85"/>
        </w:numPr>
      </w:pPr>
      <w:r>
        <w:t>FR 100 - French 1 (2 ECTS / 1 US)</w:t>
      </w:r>
    </w:p>
    <w:p w14:paraId="34073F66" w14:textId="77777777" w:rsidR="00633EF3" w:rsidRDefault="00633EF3" w:rsidP="00633EF3">
      <w:pPr>
        <w:pStyle w:val="ListParagraph"/>
        <w:numPr>
          <w:ilvl w:val="0"/>
          <w:numId w:val="85"/>
        </w:numPr>
      </w:pPr>
      <w:r>
        <w:t>FR 101 - Academic French (3 ECTS / 1.5 US)</w:t>
      </w:r>
    </w:p>
    <w:p w14:paraId="1517EAEC" w14:textId="77777777" w:rsidR="00633EF3" w:rsidRDefault="00633EF3" w:rsidP="00633EF3">
      <w:pPr>
        <w:pStyle w:val="ListParagraph"/>
        <w:numPr>
          <w:ilvl w:val="0"/>
          <w:numId w:val="85"/>
        </w:numPr>
      </w:pPr>
      <w:r>
        <w:t>FR 121 - French Composition (3 ECTS / 1.5 US)</w:t>
      </w:r>
    </w:p>
    <w:p w14:paraId="519C226B" w14:textId="77777777" w:rsidR="00633EF3" w:rsidRDefault="00633EF3" w:rsidP="00633EF3">
      <w:pPr>
        <w:pStyle w:val="ListParagraph"/>
        <w:numPr>
          <w:ilvl w:val="0"/>
          <w:numId w:val="85"/>
        </w:numPr>
      </w:pPr>
      <w:r>
        <w:lastRenderedPageBreak/>
        <w:t>COM 225 - Business &amp; Technical Communication (3 ECTS / 1.5 US)</w:t>
      </w:r>
    </w:p>
    <w:p w14:paraId="78AE7813" w14:textId="77777777" w:rsidR="00633EF3" w:rsidRPr="00633EF3" w:rsidRDefault="00633EF3" w:rsidP="00BB0481">
      <w:pPr>
        <w:spacing w:after="0"/>
      </w:pPr>
      <w:r w:rsidRPr="00633EF3">
        <w:rPr>
          <w:rStyle w:val="MdStrong"/>
        </w:rPr>
        <w:t>Ethics and Professional Development (8 ECTS / 4 US credits):</w:t>
      </w:r>
    </w:p>
    <w:p w14:paraId="584164D1" w14:textId="77777777" w:rsidR="00633EF3" w:rsidRDefault="00633EF3" w:rsidP="00633EF3">
      <w:pPr>
        <w:pStyle w:val="ListParagraph"/>
        <w:numPr>
          <w:ilvl w:val="0"/>
          <w:numId w:val="86"/>
        </w:numPr>
      </w:pPr>
      <w:r>
        <w:t>PHIL 222 - Contemporary Issues in Data Ethics (6 ECTS / 3 US)</w:t>
      </w:r>
    </w:p>
    <w:p w14:paraId="5FC57FC3" w14:textId="77777777" w:rsidR="00633EF3" w:rsidRDefault="00633EF3" w:rsidP="00633EF3">
      <w:pPr>
        <w:pStyle w:val="ListParagraph"/>
        <w:numPr>
          <w:ilvl w:val="0"/>
          <w:numId w:val="86"/>
        </w:numPr>
      </w:pPr>
      <w:r>
        <w:t>CS 191 - Sustainability &amp; Social Responsibility in IT Systems (2 ECTS / 1 US)</w:t>
      </w:r>
    </w:p>
    <w:p w14:paraId="7E7591C3" w14:textId="77777777" w:rsidR="00633EF3" w:rsidRPr="00633EF3" w:rsidRDefault="00633EF3" w:rsidP="00BB0481">
      <w:pPr>
        <w:spacing w:after="0"/>
      </w:pPr>
      <w:r w:rsidRPr="00633EF3">
        <w:rPr>
          <w:rStyle w:val="MdStrong"/>
        </w:rPr>
        <w:t>Integration and Professional Skills (6 ECTS / 3 US credits):</w:t>
      </w:r>
    </w:p>
    <w:p w14:paraId="7F65DA6D" w14:textId="77777777" w:rsidR="00633EF3" w:rsidRDefault="00633EF3" w:rsidP="00633EF3">
      <w:pPr>
        <w:pStyle w:val="ListParagraph"/>
        <w:numPr>
          <w:ilvl w:val="0"/>
          <w:numId w:val="87"/>
        </w:numPr>
      </w:pPr>
      <w:r>
        <w:t>ISS 166 - Student Integration Seminar (2 ECTS / 1 US)</w:t>
      </w:r>
    </w:p>
    <w:p w14:paraId="017979B8" w14:textId="77777777" w:rsidR="00633EF3" w:rsidRDefault="00633EF3" w:rsidP="00633EF3">
      <w:pPr>
        <w:pStyle w:val="ListParagraph"/>
        <w:numPr>
          <w:ilvl w:val="0"/>
          <w:numId w:val="87"/>
        </w:numPr>
      </w:pPr>
      <w:r>
        <w:t>ISS 185 - Entrepreneurship Workshop (3 ECTS / 1.5 US)</w:t>
      </w:r>
    </w:p>
    <w:p w14:paraId="0EC2A243" w14:textId="03EF1D1E" w:rsidR="00633EF3" w:rsidRDefault="00633EF3" w:rsidP="00633EF3">
      <w:r w:rsidRPr="00633EF3">
        <w:rPr>
          <w:rStyle w:val="MdStrong"/>
        </w:rPr>
        <w:t>Assessment:</w:t>
      </w:r>
      <w:r>
        <w:t xml:space="preserve"> </w:t>
      </w:r>
      <w:r w:rsidRPr="00633EF3">
        <w:rPr>
          <w:rStyle w:val="MdStrong"/>
        </w:rPr>
        <w:t>FULLY COMPLIANT</w:t>
      </w:r>
    </w:p>
    <w:p w14:paraId="79370B0A" w14:textId="77777777" w:rsidR="00633EF3" w:rsidRDefault="00633EF3" w:rsidP="00A8228C">
      <w:pPr>
        <w:spacing w:after="0"/>
      </w:pPr>
      <w:r>
        <w:t>The general education component effectively supports student outcomes related to:</w:t>
      </w:r>
    </w:p>
    <w:p w14:paraId="4FAF6CED" w14:textId="77777777" w:rsidR="00633EF3" w:rsidRDefault="00633EF3" w:rsidP="00633EF3">
      <w:pPr>
        <w:pStyle w:val="ListParagraph"/>
        <w:numPr>
          <w:ilvl w:val="0"/>
          <w:numId w:val="88"/>
        </w:numPr>
      </w:pPr>
      <w:r w:rsidRPr="00633EF3">
        <w:rPr>
          <w:rStyle w:val="MdStrong"/>
          <w:b w:val="0"/>
          <w:bCs w:val="0"/>
        </w:rPr>
        <w:t>SO3 (Communication)</w:t>
      </w:r>
      <w:r>
        <w:t>: 9 US credits in English, French, and technical communication</w:t>
      </w:r>
    </w:p>
    <w:p w14:paraId="17F2A853" w14:textId="77777777" w:rsidR="00633EF3" w:rsidRDefault="00633EF3" w:rsidP="00633EF3">
      <w:pPr>
        <w:pStyle w:val="ListParagraph"/>
        <w:numPr>
          <w:ilvl w:val="0"/>
          <w:numId w:val="88"/>
        </w:numPr>
      </w:pPr>
      <w:r w:rsidRPr="00633EF3">
        <w:rPr>
          <w:rStyle w:val="MdStrong"/>
          <w:b w:val="0"/>
          <w:bCs w:val="0"/>
        </w:rPr>
        <w:t>SO4 (Professional Responsibilities)</w:t>
      </w:r>
      <w:r>
        <w:t>: 4 US credits in ethics, sustainability, and social responsibility</w:t>
      </w:r>
    </w:p>
    <w:p w14:paraId="53304507" w14:textId="77777777" w:rsidR="00633EF3" w:rsidRDefault="00633EF3" w:rsidP="00BB0481">
      <w:pPr>
        <w:pStyle w:val="ListParagraph"/>
        <w:numPr>
          <w:ilvl w:val="0"/>
          <w:numId w:val="88"/>
        </w:numPr>
        <w:spacing w:after="120"/>
      </w:pPr>
      <w:r w:rsidRPr="00633EF3">
        <w:rPr>
          <w:rStyle w:val="MdStrong"/>
          <w:b w:val="0"/>
          <w:bCs w:val="0"/>
        </w:rPr>
        <w:t>SO5 (Teamwork)</w:t>
      </w:r>
      <w:r>
        <w:t>: Integration seminar and entrepreneurship workshop</w:t>
      </w:r>
    </w:p>
    <w:p w14:paraId="7039E437" w14:textId="77777777" w:rsidR="00633EF3" w:rsidRDefault="00633EF3" w:rsidP="00BB0481">
      <w:pPr>
        <w:spacing w:after="120"/>
      </w:pPr>
      <w:r>
        <w:t>The inclusion of French language courses supports international communication skills, particularly valuable for graduates working in multicultural and multinational organizations.</w:t>
      </w:r>
    </w:p>
    <w:p w14:paraId="41B2702F" w14:textId="77777777" w:rsidR="002108D3" w:rsidRDefault="002108D3" w:rsidP="002108D3">
      <w:r w:rsidRPr="002108D3">
        <w:rPr>
          <w:rStyle w:val="MdStrong"/>
        </w:rPr>
        <w:t>Status:</w:t>
      </w:r>
      <w:r w:rsidRPr="002108D3">
        <w:t xml:space="preserve"> </w:t>
      </w:r>
      <w:r>
        <w:t xml:space="preserve">General education requirement </w:t>
      </w:r>
      <w:r w:rsidRPr="002108D3">
        <w:rPr>
          <w:rStyle w:val="MdStrong"/>
        </w:rPr>
        <w:t>FULLY SATISFIED</w:t>
      </w:r>
      <w:r w:rsidRPr="002108D3">
        <w:t xml:space="preserve"> </w:t>
      </w:r>
      <w:r w:rsidRPr="002108D3">
        <w:rPr>
          <w:rFonts w:ascii="Segoe UI Symbol" w:hAnsi="Segoe UI Symbol" w:cs="Segoe UI Symbol"/>
        </w:rPr>
        <w:t>✓</w:t>
      </w:r>
    </w:p>
    <w:p w14:paraId="0233BC80" w14:textId="77777777" w:rsidR="004B3314" w:rsidRPr="004B3314" w:rsidRDefault="004B3314" w:rsidP="00247EBE">
      <w:pPr>
        <w:pStyle w:val="Heading3"/>
      </w:pPr>
      <w:r w:rsidRPr="004B3314">
        <w:t>Curriculum Map: Student Outcomes Coverage</w:t>
      </w:r>
    </w:p>
    <w:p w14:paraId="15D31D92" w14:textId="298EA4E4" w:rsidR="004B3314" w:rsidRDefault="004B3314" w:rsidP="00BB0481">
      <w:pPr>
        <w:spacing w:after="0"/>
      </w:pPr>
      <w:r>
        <w:t>The following curriculum map</w:t>
      </w:r>
      <w:r w:rsidR="005369D9">
        <w:rPr>
          <w:rStyle w:val="FootnoteReference"/>
        </w:rPr>
        <w:footnoteReference w:id="4"/>
      </w:r>
      <w:r>
        <w:t xml:space="preserve"> shows which courses address each Student Outcome and at what level. This mapping is essential for demonstrating comprehensive coverage of all Student Outcomes throughout the curriculum and for planning assessment activities.</w:t>
      </w:r>
    </w:p>
    <w:p w14:paraId="3ADEB91C" w14:textId="77777777" w:rsidR="004B3314" w:rsidRDefault="004B3314" w:rsidP="005369D9">
      <w:pPr>
        <w:spacing w:after="0"/>
      </w:pPr>
      <w:r>
        <w:rPr>
          <w:b/>
        </w:rPr>
        <w:t>Coverage Levels:</w:t>
      </w:r>
    </w:p>
    <w:p w14:paraId="0D704D61" w14:textId="77777777" w:rsidR="004B3314" w:rsidRDefault="004B3314" w:rsidP="005369D9">
      <w:pPr>
        <w:pStyle w:val="ListBullet"/>
        <w:numPr>
          <w:ilvl w:val="0"/>
          <w:numId w:val="68"/>
        </w:numPr>
      </w:pPr>
      <w:r>
        <w:t>I = Introduced (students are exposed to the outcome)</w:t>
      </w:r>
    </w:p>
    <w:p w14:paraId="28552C6D" w14:textId="77777777" w:rsidR="004B3314" w:rsidRDefault="004B3314" w:rsidP="005369D9">
      <w:pPr>
        <w:pStyle w:val="ListBullet"/>
        <w:numPr>
          <w:ilvl w:val="0"/>
          <w:numId w:val="68"/>
        </w:numPr>
      </w:pPr>
      <w:r>
        <w:t>R = Reinforced (students practice and develop competency)</w:t>
      </w:r>
    </w:p>
    <w:p w14:paraId="66960F30" w14:textId="77777777" w:rsidR="004B3314" w:rsidRDefault="004B3314" w:rsidP="005369D9">
      <w:pPr>
        <w:pStyle w:val="ListBullet"/>
        <w:numPr>
          <w:ilvl w:val="0"/>
          <w:numId w:val="68"/>
        </w:numPr>
      </w:pPr>
      <w:r>
        <w:t>M = Mastered (students demonstrate proficiency, typically assessed)</w:t>
      </w:r>
    </w:p>
    <w:tbl>
      <w:tblPr>
        <w:tblStyle w:val="GridTable4-Accent1"/>
        <w:tblW w:w="5000" w:type="pct"/>
        <w:tblLook w:val="04A0" w:firstRow="1" w:lastRow="0" w:firstColumn="1" w:lastColumn="0" w:noHBand="0" w:noVBand="1"/>
      </w:tblPr>
      <w:tblGrid>
        <w:gridCol w:w="5246"/>
        <w:gridCol w:w="750"/>
        <w:gridCol w:w="750"/>
        <w:gridCol w:w="750"/>
        <w:gridCol w:w="750"/>
        <w:gridCol w:w="750"/>
        <w:gridCol w:w="746"/>
      </w:tblGrid>
      <w:tr w:rsidR="00EE17ED" w:rsidRPr="00A8228C" w14:paraId="74D12C1A" w14:textId="77777777" w:rsidTr="00A8228C">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6EE7840F" w14:textId="77777777" w:rsidR="00EE17ED" w:rsidRPr="00A8228C" w:rsidRDefault="00EE17ED" w:rsidP="00A8228C">
            <w:pPr>
              <w:pStyle w:val="MdTableHeader"/>
              <w:spacing w:before="0" w:after="0"/>
              <w:rPr>
                <w:rFonts w:asciiTheme="minorHAnsi" w:hAnsiTheme="minorHAnsi" w:cstheme="minorHAnsi"/>
                <w:b/>
                <w:bCs/>
                <w:sz w:val="20"/>
                <w:szCs w:val="20"/>
              </w:rPr>
            </w:pPr>
            <w:r w:rsidRPr="00A8228C">
              <w:rPr>
                <w:rFonts w:asciiTheme="minorHAnsi" w:hAnsiTheme="minorHAnsi" w:cstheme="minorHAnsi"/>
                <w:b/>
                <w:bCs/>
                <w:sz w:val="20"/>
                <w:szCs w:val="20"/>
              </w:rPr>
              <w:t>Course Title</w:t>
            </w:r>
          </w:p>
        </w:tc>
        <w:tc>
          <w:tcPr>
            <w:tcW w:w="385" w:type="pct"/>
          </w:tcPr>
          <w:p w14:paraId="42C22711" w14:textId="77777777" w:rsidR="00EE17ED" w:rsidRPr="00A8228C" w:rsidRDefault="00EE17ED" w:rsidP="00A8228C">
            <w:pPr>
              <w:pStyle w:val="MdTableHeader"/>
              <w:spacing w:before="0"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A8228C">
              <w:rPr>
                <w:rFonts w:asciiTheme="minorHAnsi" w:hAnsiTheme="minorHAnsi" w:cstheme="minorHAnsi"/>
                <w:b/>
                <w:bCs/>
                <w:sz w:val="20"/>
                <w:szCs w:val="20"/>
              </w:rPr>
              <w:t>SO1</w:t>
            </w:r>
          </w:p>
        </w:tc>
        <w:tc>
          <w:tcPr>
            <w:tcW w:w="385" w:type="pct"/>
          </w:tcPr>
          <w:p w14:paraId="2D6180AF" w14:textId="77777777" w:rsidR="00EE17ED" w:rsidRPr="00A8228C" w:rsidRDefault="00EE17ED" w:rsidP="00A8228C">
            <w:pPr>
              <w:pStyle w:val="MdTableHeader"/>
              <w:spacing w:before="0"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A8228C">
              <w:rPr>
                <w:rFonts w:asciiTheme="minorHAnsi" w:hAnsiTheme="minorHAnsi" w:cstheme="minorHAnsi"/>
                <w:b/>
                <w:bCs/>
                <w:sz w:val="20"/>
                <w:szCs w:val="20"/>
              </w:rPr>
              <w:t>SO2</w:t>
            </w:r>
          </w:p>
        </w:tc>
        <w:tc>
          <w:tcPr>
            <w:tcW w:w="385" w:type="pct"/>
          </w:tcPr>
          <w:p w14:paraId="10927452" w14:textId="77777777" w:rsidR="00EE17ED" w:rsidRPr="00A8228C" w:rsidRDefault="00EE17ED" w:rsidP="00A8228C">
            <w:pPr>
              <w:pStyle w:val="MdTableHeader"/>
              <w:spacing w:before="0"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A8228C">
              <w:rPr>
                <w:rFonts w:asciiTheme="minorHAnsi" w:hAnsiTheme="minorHAnsi" w:cstheme="minorHAnsi"/>
                <w:b/>
                <w:bCs/>
                <w:sz w:val="20"/>
                <w:szCs w:val="20"/>
              </w:rPr>
              <w:t>SO3</w:t>
            </w:r>
          </w:p>
        </w:tc>
        <w:tc>
          <w:tcPr>
            <w:tcW w:w="385" w:type="pct"/>
          </w:tcPr>
          <w:p w14:paraId="5D8530D9" w14:textId="77777777" w:rsidR="00EE17ED" w:rsidRPr="00A8228C" w:rsidRDefault="00EE17ED" w:rsidP="00A8228C">
            <w:pPr>
              <w:pStyle w:val="MdTableHeader"/>
              <w:spacing w:before="0"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A8228C">
              <w:rPr>
                <w:rFonts w:asciiTheme="minorHAnsi" w:hAnsiTheme="minorHAnsi" w:cstheme="minorHAnsi"/>
                <w:b/>
                <w:bCs/>
                <w:sz w:val="20"/>
                <w:szCs w:val="20"/>
              </w:rPr>
              <w:t>SO4</w:t>
            </w:r>
          </w:p>
        </w:tc>
        <w:tc>
          <w:tcPr>
            <w:tcW w:w="385" w:type="pct"/>
          </w:tcPr>
          <w:p w14:paraId="59AFE479" w14:textId="77777777" w:rsidR="00EE17ED" w:rsidRPr="00A8228C" w:rsidRDefault="00EE17ED" w:rsidP="00A8228C">
            <w:pPr>
              <w:pStyle w:val="MdTableHeader"/>
              <w:spacing w:before="0"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A8228C">
              <w:rPr>
                <w:rFonts w:asciiTheme="minorHAnsi" w:hAnsiTheme="minorHAnsi" w:cstheme="minorHAnsi"/>
                <w:b/>
                <w:bCs/>
                <w:sz w:val="20"/>
                <w:szCs w:val="20"/>
              </w:rPr>
              <w:t>SO5</w:t>
            </w:r>
          </w:p>
        </w:tc>
        <w:tc>
          <w:tcPr>
            <w:tcW w:w="383" w:type="pct"/>
          </w:tcPr>
          <w:p w14:paraId="4BDCE886" w14:textId="77777777" w:rsidR="00EE17ED" w:rsidRPr="00A8228C" w:rsidRDefault="00EE17ED" w:rsidP="00A8228C">
            <w:pPr>
              <w:pStyle w:val="MdTableHeader"/>
              <w:spacing w:before="0"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20"/>
                <w:szCs w:val="20"/>
              </w:rPr>
            </w:pPr>
            <w:r w:rsidRPr="00A8228C">
              <w:rPr>
                <w:rFonts w:asciiTheme="minorHAnsi" w:hAnsiTheme="minorHAnsi" w:cstheme="minorHAnsi"/>
                <w:b/>
                <w:bCs/>
                <w:sz w:val="20"/>
                <w:szCs w:val="20"/>
              </w:rPr>
              <w:t>SO6</w:t>
            </w:r>
          </w:p>
        </w:tc>
      </w:tr>
      <w:tr w:rsidR="00A8228C" w:rsidRPr="00A8228C" w14:paraId="3ECB9087"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BFBFBF" w:themeFill="background1" w:themeFillShade="BF"/>
          </w:tcPr>
          <w:p w14:paraId="039679CE" w14:textId="43EF95D9" w:rsidR="00A8228C" w:rsidRPr="00A8228C" w:rsidRDefault="00A8228C" w:rsidP="00A8228C">
            <w:pPr>
              <w:pStyle w:val="MdTableCell"/>
              <w:spacing w:before="0" w:after="0"/>
              <w:jc w:val="center"/>
              <w:rPr>
                <w:rFonts w:asciiTheme="minorHAnsi" w:hAnsiTheme="minorHAnsi" w:cstheme="minorHAnsi"/>
                <w:b w:val="0"/>
                <w:bCs w:val="0"/>
              </w:rPr>
            </w:pPr>
            <w:r w:rsidRPr="00A8228C">
              <w:rPr>
                <w:rStyle w:val="MdStrong"/>
                <w:rFonts w:asciiTheme="minorHAnsi" w:hAnsiTheme="minorHAnsi" w:cstheme="minorHAnsi"/>
                <w:b/>
                <w:bCs/>
              </w:rPr>
              <w:t>Semester 1</w:t>
            </w:r>
          </w:p>
        </w:tc>
      </w:tr>
      <w:tr w:rsidR="00EE17ED" w:rsidRPr="00A8228C" w14:paraId="1C416747"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227469D4" w14:textId="77777777" w:rsidR="00EE17ED" w:rsidRPr="00A8228C" w:rsidRDefault="00EE17ED" w:rsidP="00A8228C">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MATH 111 - Math I</w:t>
            </w:r>
          </w:p>
        </w:tc>
        <w:tc>
          <w:tcPr>
            <w:tcW w:w="385" w:type="pct"/>
          </w:tcPr>
          <w:p w14:paraId="670CBB3C"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5" w:type="pct"/>
          </w:tcPr>
          <w:p w14:paraId="6E77E91A"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9367167"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8A91FB7"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5B3251CC"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3478E04B"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EE17ED" w:rsidRPr="00A8228C" w14:paraId="6BCB91A8"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1423D3F4" w14:textId="77777777" w:rsidR="00EE17ED" w:rsidRPr="00A8228C" w:rsidRDefault="00EE17ED" w:rsidP="00A8228C">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121 - Introduction to Programming</w:t>
            </w:r>
          </w:p>
        </w:tc>
        <w:tc>
          <w:tcPr>
            <w:tcW w:w="385" w:type="pct"/>
          </w:tcPr>
          <w:p w14:paraId="3D870438"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5" w:type="pct"/>
          </w:tcPr>
          <w:p w14:paraId="7FB9A43E"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5" w:type="pct"/>
          </w:tcPr>
          <w:p w14:paraId="0FDEDECE"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7416371C"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134D28CE"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3" w:type="pct"/>
          </w:tcPr>
          <w:p w14:paraId="12233597"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EE17ED" w:rsidRPr="00A8228C" w14:paraId="500B3A10"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7B9FD5E2" w14:textId="77777777" w:rsidR="00EE17ED" w:rsidRPr="00A8228C" w:rsidRDefault="00EE17ED" w:rsidP="00A8228C">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161 - Intro to Computer Systems</w:t>
            </w:r>
          </w:p>
        </w:tc>
        <w:tc>
          <w:tcPr>
            <w:tcW w:w="385" w:type="pct"/>
          </w:tcPr>
          <w:p w14:paraId="3DDD490C"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5" w:type="pct"/>
          </w:tcPr>
          <w:p w14:paraId="6D481445"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5" w:type="pct"/>
          </w:tcPr>
          <w:p w14:paraId="013E7CC7"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55458C5F"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68270D8C"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3D3FB4E3"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EE17ED" w:rsidRPr="00A8228C" w14:paraId="4C476997"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59BF4A3B" w14:textId="77777777" w:rsidR="00EE17ED" w:rsidRPr="00A8228C" w:rsidRDefault="00EE17ED" w:rsidP="00A8228C">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CSE 123 - Discrete Mathematics for CS</w:t>
            </w:r>
          </w:p>
        </w:tc>
        <w:tc>
          <w:tcPr>
            <w:tcW w:w="385" w:type="pct"/>
          </w:tcPr>
          <w:p w14:paraId="1A8FB225"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5" w:type="pct"/>
          </w:tcPr>
          <w:p w14:paraId="15B200D2"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68D647C9"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7F8CDF81"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5A6750DF"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3" w:type="pct"/>
          </w:tcPr>
          <w:p w14:paraId="48966256"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EE17ED" w:rsidRPr="00A8228C" w14:paraId="536641F7"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6AAA925B" w14:textId="77777777" w:rsidR="00EE17ED" w:rsidRPr="00A8228C" w:rsidRDefault="00EE17ED" w:rsidP="00A8228C">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ISS 166 - Student Integration Seminar</w:t>
            </w:r>
          </w:p>
        </w:tc>
        <w:tc>
          <w:tcPr>
            <w:tcW w:w="385" w:type="pct"/>
          </w:tcPr>
          <w:p w14:paraId="2CBD985B"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08AB919"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64EBA5FB"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5" w:type="pct"/>
          </w:tcPr>
          <w:p w14:paraId="3F4B8D57"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507A0AE9"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3" w:type="pct"/>
          </w:tcPr>
          <w:p w14:paraId="75017158"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EE17ED" w:rsidRPr="00A8228C" w14:paraId="1F897D15"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14FD8A75" w14:textId="77777777" w:rsidR="00EE17ED" w:rsidRPr="00A8228C" w:rsidRDefault="00EE17ED" w:rsidP="00A8228C">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FR 100 - French 1</w:t>
            </w:r>
          </w:p>
        </w:tc>
        <w:tc>
          <w:tcPr>
            <w:tcW w:w="385" w:type="pct"/>
          </w:tcPr>
          <w:p w14:paraId="5DB5694B"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13954455"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606B1B70"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5" w:type="pct"/>
          </w:tcPr>
          <w:p w14:paraId="08087820"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47F50E55"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3" w:type="pct"/>
          </w:tcPr>
          <w:p w14:paraId="1F33C140" w14:textId="77777777" w:rsidR="00EE17ED" w:rsidRPr="00A8228C" w:rsidRDefault="00EE17ED" w:rsidP="00ED1DF4">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EE17ED" w:rsidRPr="00A8228C" w14:paraId="78DC4A97"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78905762" w14:textId="77777777" w:rsidR="00EE17ED" w:rsidRPr="00A8228C" w:rsidRDefault="00EE17ED" w:rsidP="00A8228C">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191 - Sustainability &amp; Social Responsibility in IT</w:t>
            </w:r>
          </w:p>
        </w:tc>
        <w:tc>
          <w:tcPr>
            <w:tcW w:w="385" w:type="pct"/>
          </w:tcPr>
          <w:p w14:paraId="547532C0"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2F28DC2C"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4D935774"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288EE452"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I</w:t>
            </w:r>
          </w:p>
        </w:tc>
        <w:tc>
          <w:tcPr>
            <w:tcW w:w="385" w:type="pct"/>
          </w:tcPr>
          <w:p w14:paraId="0CD9D5D7"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1BED477D" w14:textId="77777777" w:rsidR="00EE17ED" w:rsidRPr="00A8228C" w:rsidRDefault="00EE17ED" w:rsidP="00ED1DF4">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A8228C" w:rsidRPr="00A8228C" w14:paraId="0ED71865"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BFBFBF" w:themeFill="background1" w:themeFillShade="BF"/>
            <w:vAlign w:val="center"/>
          </w:tcPr>
          <w:p w14:paraId="5481B3AF" w14:textId="4D09F6A3" w:rsidR="00A8228C" w:rsidRPr="00A8228C" w:rsidRDefault="00A8228C" w:rsidP="00A8228C">
            <w:pPr>
              <w:pStyle w:val="MdTableCell"/>
              <w:spacing w:before="0" w:after="0"/>
              <w:jc w:val="center"/>
              <w:rPr>
                <w:rFonts w:asciiTheme="minorHAnsi" w:hAnsiTheme="minorHAnsi" w:cstheme="minorHAnsi"/>
                <w:b w:val="0"/>
                <w:bCs w:val="0"/>
              </w:rPr>
            </w:pPr>
            <w:r w:rsidRPr="00A8228C">
              <w:rPr>
                <w:rStyle w:val="MdStrong"/>
                <w:rFonts w:asciiTheme="minorHAnsi" w:hAnsiTheme="minorHAnsi" w:cstheme="minorHAnsi"/>
                <w:b/>
                <w:bCs/>
              </w:rPr>
              <w:t>Semester 2</w:t>
            </w:r>
          </w:p>
        </w:tc>
      </w:tr>
      <w:tr w:rsidR="00DB342E" w:rsidRPr="00A8228C" w14:paraId="4C16F1BA"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6CCF89AB"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MATH 112 - Math II</w:t>
            </w:r>
          </w:p>
        </w:tc>
        <w:tc>
          <w:tcPr>
            <w:tcW w:w="385" w:type="pct"/>
          </w:tcPr>
          <w:p w14:paraId="70E1610D" w14:textId="78AFAC8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11551A59"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8E08E18"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29B7E651"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F0B82BA"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47A2D01E"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DB342E" w:rsidRPr="00A8228C" w14:paraId="585FA34E"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27445CD1"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141 - Data Structures &amp; Algorithms</w:t>
            </w:r>
          </w:p>
        </w:tc>
        <w:tc>
          <w:tcPr>
            <w:tcW w:w="385" w:type="pct"/>
          </w:tcPr>
          <w:p w14:paraId="04A97527" w14:textId="2DAF33CE"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7400079F" w14:textId="3B974122"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40315047"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3EE194D3"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6F17451B" w14:textId="0C58929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3" w:type="pct"/>
          </w:tcPr>
          <w:p w14:paraId="6AC31092"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DB342E" w:rsidRPr="00A8228C" w14:paraId="3020E639"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6808C13F"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203 - Introduction to Operating Systems</w:t>
            </w:r>
          </w:p>
        </w:tc>
        <w:tc>
          <w:tcPr>
            <w:tcW w:w="385" w:type="pct"/>
          </w:tcPr>
          <w:p w14:paraId="32EA8CE4" w14:textId="3AC9BCE2"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6B2BDC18" w14:textId="4869D05E"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0CA779AF"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FF3F6E2"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1D52FA72" w14:textId="1C258994"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3" w:type="pct"/>
          </w:tcPr>
          <w:p w14:paraId="135E9FB0"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DB342E" w:rsidRPr="00A8228C" w14:paraId="5D06746E"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792CF6E4"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231 - Introduction to Databases</w:t>
            </w:r>
          </w:p>
        </w:tc>
        <w:tc>
          <w:tcPr>
            <w:tcW w:w="385" w:type="pct"/>
          </w:tcPr>
          <w:p w14:paraId="4D086F08" w14:textId="2B74C24F"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57985674" w14:textId="29E1072E"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0A398419"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5B8D7265"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5C6A7930"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3" w:type="pct"/>
          </w:tcPr>
          <w:p w14:paraId="7BB800DF" w14:textId="1C8C55B3"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I</w:t>
            </w:r>
          </w:p>
        </w:tc>
      </w:tr>
      <w:tr w:rsidR="00DB342E" w:rsidRPr="00A8228C" w14:paraId="136B5CFF"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5BAD7EE5"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ENG 101 - Academic English</w:t>
            </w:r>
          </w:p>
        </w:tc>
        <w:tc>
          <w:tcPr>
            <w:tcW w:w="385" w:type="pct"/>
          </w:tcPr>
          <w:p w14:paraId="29E9F65A"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F9CA866"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7F51265" w14:textId="473E26CD"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5FCF6F27"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33E8096E"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67BE87C4"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DB342E" w:rsidRPr="00A8228C" w14:paraId="5393C218"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18DB609B"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FR 101 - Academic French</w:t>
            </w:r>
          </w:p>
        </w:tc>
        <w:tc>
          <w:tcPr>
            <w:tcW w:w="385" w:type="pct"/>
          </w:tcPr>
          <w:p w14:paraId="3315D61A"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67C37B56"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515F6E8E" w14:textId="1DDD09F4"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55210F08"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704A90C0"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3" w:type="pct"/>
          </w:tcPr>
          <w:p w14:paraId="77A016B3"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A8228C" w:rsidRPr="00A8228C" w14:paraId="31691CB3"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BFBFBF" w:themeFill="background1" w:themeFillShade="BF"/>
          </w:tcPr>
          <w:p w14:paraId="0064ADB8" w14:textId="1E648492" w:rsidR="00A8228C" w:rsidRPr="00A8228C" w:rsidRDefault="00A8228C" w:rsidP="00A8228C">
            <w:pPr>
              <w:pStyle w:val="MdTableCell"/>
              <w:spacing w:before="0" w:after="0"/>
              <w:jc w:val="center"/>
              <w:rPr>
                <w:rFonts w:asciiTheme="minorHAnsi" w:hAnsiTheme="minorHAnsi" w:cstheme="minorHAnsi"/>
                <w:b w:val="0"/>
                <w:bCs w:val="0"/>
              </w:rPr>
            </w:pPr>
            <w:r w:rsidRPr="00A8228C">
              <w:rPr>
                <w:rStyle w:val="MdStrong"/>
                <w:rFonts w:asciiTheme="minorHAnsi" w:hAnsiTheme="minorHAnsi" w:cstheme="minorHAnsi"/>
                <w:b/>
                <w:bCs/>
              </w:rPr>
              <w:t>Semester 3</w:t>
            </w:r>
          </w:p>
        </w:tc>
      </w:tr>
      <w:tr w:rsidR="00DB342E" w:rsidRPr="00A8228C" w14:paraId="7FF91977"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287EC2FE"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MATH 270 - Probability &amp; Statistics</w:t>
            </w:r>
          </w:p>
        </w:tc>
        <w:tc>
          <w:tcPr>
            <w:tcW w:w="385" w:type="pct"/>
          </w:tcPr>
          <w:p w14:paraId="220B4279" w14:textId="6B32336B"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2501D847"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52D2D7BC"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7DAB2D1F"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2AEEF8B2"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3" w:type="pct"/>
          </w:tcPr>
          <w:p w14:paraId="2CC79703"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DB342E" w:rsidRPr="00A8228C" w14:paraId="74373246"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1252E019"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342 - Algorithms &amp; Complexity</w:t>
            </w:r>
          </w:p>
        </w:tc>
        <w:tc>
          <w:tcPr>
            <w:tcW w:w="385" w:type="pct"/>
          </w:tcPr>
          <w:p w14:paraId="106BC7EC" w14:textId="0AB27E46"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11E15BFD" w14:textId="13EF680F"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0D92B5AE"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50509399"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3E3B480C"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0347CAAE"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DB342E" w:rsidRPr="00A8228C" w14:paraId="47ACD0AD"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0490A910"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328 - OO Software Design &amp; Construction</w:t>
            </w:r>
          </w:p>
        </w:tc>
        <w:tc>
          <w:tcPr>
            <w:tcW w:w="385" w:type="pct"/>
          </w:tcPr>
          <w:p w14:paraId="3CB27825" w14:textId="26EBE08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25B7F929" w14:textId="32959596"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1DDE6BF2"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78DFD26A"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3D9832DB" w14:textId="03EEB12E"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3" w:type="pct"/>
          </w:tcPr>
          <w:p w14:paraId="12E3C943" w14:textId="375F798B"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r>
      <w:tr w:rsidR="00DB342E" w:rsidRPr="00A8228C" w14:paraId="6ADCB276"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4BCE65AC"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lastRenderedPageBreak/>
              <w:t>CS 411 - Computer Networks</w:t>
            </w:r>
          </w:p>
        </w:tc>
        <w:tc>
          <w:tcPr>
            <w:tcW w:w="385" w:type="pct"/>
          </w:tcPr>
          <w:p w14:paraId="481F55BE" w14:textId="30950D06"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75294731" w14:textId="593B685F"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4B9D1597"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6452262F"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3E8FBB3B"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2B0E9E53" w14:textId="7D656B92"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r>
      <w:tr w:rsidR="00DB342E" w:rsidRPr="00A8228C" w14:paraId="67B022A6"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2FB750AE"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321 - Principles of Software Engineering</w:t>
            </w:r>
          </w:p>
        </w:tc>
        <w:tc>
          <w:tcPr>
            <w:tcW w:w="385" w:type="pct"/>
          </w:tcPr>
          <w:p w14:paraId="269EE7C6" w14:textId="4BF63138"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392E5220" w14:textId="11C315DB"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41115C22" w14:textId="62F5F6ED"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52085B45" w14:textId="0188671C"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25A23485" w14:textId="307C83BC"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3" w:type="pct"/>
          </w:tcPr>
          <w:p w14:paraId="5AC58C9C" w14:textId="47748622"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r>
      <w:tr w:rsidR="00DB342E" w:rsidRPr="00A8228C" w14:paraId="1A8222F8"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6B2E1C4F"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FR 121 - French Composition</w:t>
            </w:r>
          </w:p>
        </w:tc>
        <w:tc>
          <w:tcPr>
            <w:tcW w:w="385" w:type="pct"/>
          </w:tcPr>
          <w:p w14:paraId="6300F304"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3677C515"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2BD08E4C" w14:textId="36D63F21"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7AEFC103"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5ACC9443"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7560B810"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DB342E" w:rsidRPr="00A8228C" w14:paraId="3310DBD0"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0D843FF7"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ENG 121 - English Composition</w:t>
            </w:r>
          </w:p>
        </w:tc>
        <w:tc>
          <w:tcPr>
            <w:tcW w:w="385" w:type="pct"/>
          </w:tcPr>
          <w:p w14:paraId="25969F3A"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1E674C43"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7BE57829" w14:textId="4D04B4C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2D3FA439"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7D8BE4C3"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3" w:type="pct"/>
          </w:tcPr>
          <w:p w14:paraId="7AD406AC"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A8228C" w:rsidRPr="00A8228C" w14:paraId="748FA686"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BFBFBF" w:themeFill="background1" w:themeFillShade="BF"/>
          </w:tcPr>
          <w:p w14:paraId="73E35DBA" w14:textId="0FA2408A" w:rsidR="00A8228C" w:rsidRPr="00A8228C" w:rsidRDefault="00A8228C" w:rsidP="00A8228C">
            <w:pPr>
              <w:pStyle w:val="MdTableCell"/>
              <w:spacing w:before="0" w:after="0"/>
              <w:jc w:val="center"/>
              <w:rPr>
                <w:rFonts w:asciiTheme="minorHAnsi" w:hAnsiTheme="minorHAnsi" w:cstheme="minorHAnsi"/>
                <w:b w:val="0"/>
                <w:bCs w:val="0"/>
              </w:rPr>
            </w:pPr>
            <w:r w:rsidRPr="00A8228C">
              <w:rPr>
                <w:rStyle w:val="MdStrong"/>
                <w:rFonts w:asciiTheme="minorHAnsi" w:hAnsiTheme="minorHAnsi" w:cstheme="minorHAnsi"/>
                <w:b/>
                <w:bCs/>
              </w:rPr>
              <w:t>Semester 4</w:t>
            </w:r>
          </w:p>
        </w:tc>
      </w:tr>
      <w:tr w:rsidR="00DB342E" w:rsidRPr="00A8228C" w14:paraId="04E27818"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45F4498E"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481 - Artificial Intelligence</w:t>
            </w:r>
          </w:p>
        </w:tc>
        <w:tc>
          <w:tcPr>
            <w:tcW w:w="385" w:type="pct"/>
          </w:tcPr>
          <w:p w14:paraId="47B6B58F" w14:textId="6DE1FF52"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47601B25" w14:textId="11466821"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4CFE3F5F"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50D1ECB0"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2071F93A"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3" w:type="pct"/>
          </w:tcPr>
          <w:p w14:paraId="4F72DF04"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DB342E" w:rsidRPr="00A8228C" w14:paraId="61161704"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7F25E9D0"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455 - Cloud Computing</w:t>
            </w:r>
          </w:p>
        </w:tc>
        <w:tc>
          <w:tcPr>
            <w:tcW w:w="385" w:type="pct"/>
          </w:tcPr>
          <w:p w14:paraId="6C87BA22" w14:textId="33994E72"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2DFCA802" w14:textId="4770A24C"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50C61FBB"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5BBC1BF4"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5A89435E"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5EEA6448" w14:textId="2A64F88B"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r>
      <w:tr w:rsidR="00DB342E" w:rsidRPr="00A8228C" w14:paraId="04FD841A"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277DCDC5"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427 - Application Development for Cloud</w:t>
            </w:r>
          </w:p>
        </w:tc>
        <w:tc>
          <w:tcPr>
            <w:tcW w:w="385" w:type="pct"/>
          </w:tcPr>
          <w:p w14:paraId="204BC5D3" w14:textId="513E11C9"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15F0FF87" w14:textId="27DC23D6"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5987A9A5"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44840358"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17813019" w14:textId="0EBDFC96"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3" w:type="pct"/>
          </w:tcPr>
          <w:p w14:paraId="521EDC7D" w14:textId="0C9B913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r>
      <w:tr w:rsidR="00DB342E" w:rsidRPr="00A8228C" w14:paraId="27316BC4"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0CC18103"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428 - Software Testing &amp; Quality Assurance</w:t>
            </w:r>
          </w:p>
        </w:tc>
        <w:tc>
          <w:tcPr>
            <w:tcW w:w="385" w:type="pct"/>
          </w:tcPr>
          <w:p w14:paraId="767EFFF7" w14:textId="7B6A0EEA"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012EA98F" w14:textId="440504D8"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762B8C1E" w14:textId="4A5531E1"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7FAB4B70" w14:textId="337F1E24"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697A0CAF" w14:textId="4D21DDC3"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3" w:type="pct"/>
          </w:tcPr>
          <w:p w14:paraId="0A457F4D"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DB342E" w:rsidRPr="00A8228C" w14:paraId="4FB0FCCE"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2DFFF9EC"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457 - Cloud Computing Economics</w:t>
            </w:r>
          </w:p>
        </w:tc>
        <w:tc>
          <w:tcPr>
            <w:tcW w:w="385" w:type="pct"/>
          </w:tcPr>
          <w:p w14:paraId="5023A3A8"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024A4478"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76315A4D"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5E622A58"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76FF51CD"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3" w:type="pct"/>
          </w:tcPr>
          <w:p w14:paraId="3BF20B87" w14:textId="2BCF48E4"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r>
      <w:tr w:rsidR="00DB342E" w:rsidRPr="00A8228C" w14:paraId="6CFF5BB2"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53DF3E9B"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COM 225 - Technical Communications</w:t>
            </w:r>
          </w:p>
        </w:tc>
        <w:tc>
          <w:tcPr>
            <w:tcW w:w="385" w:type="pct"/>
          </w:tcPr>
          <w:p w14:paraId="36719CFF"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3FA0B090"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12A25A8F" w14:textId="1AE8973C"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7978D60B" w14:textId="301DD424"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2BB869BF" w14:textId="1B1FCF25"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3" w:type="pct"/>
          </w:tcPr>
          <w:p w14:paraId="5CBD80B4" w14:textId="62604D0B"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r>
      <w:tr w:rsidR="00DB342E" w:rsidRPr="00A8228C" w14:paraId="397113D7"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1B6DA17F"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ISS 185 - Entrepreneurship Workshop</w:t>
            </w:r>
          </w:p>
        </w:tc>
        <w:tc>
          <w:tcPr>
            <w:tcW w:w="385" w:type="pct"/>
          </w:tcPr>
          <w:p w14:paraId="57D932EB"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42833A89"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3F697974" w14:textId="65215D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4C652F42" w14:textId="721AD8E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60D2C1D4" w14:textId="1B6C2B76"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3" w:type="pct"/>
          </w:tcPr>
          <w:p w14:paraId="1062CD77"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r>
      <w:tr w:rsidR="00DB342E" w:rsidRPr="00A8228C" w14:paraId="7F8D7911"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4212EF21"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PHIL 222 - Contemporary Issues in Data Ethics</w:t>
            </w:r>
          </w:p>
        </w:tc>
        <w:tc>
          <w:tcPr>
            <w:tcW w:w="385" w:type="pct"/>
          </w:tcPr>
          <w:p w14:paraId="6B6C9E86"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410A7D34"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4A721DEA" w14:textId="6FFD82E8"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5" w:type="pct"/>
          </w:tcPr>
          <w:p w14:paraId="16F274AD" w14:textId="24E7ABA1"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6E72BC14" w14:textId="0ADA136F"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R</w:t>
            </w:r>
          </w:p>
        </w:tc>
        <w:tc>
          <w:tcPr>
            <w:tcW w:w="383" w:type="pct"/>
          </w:tcPr>
          <w:p w14:paraId="42A6440D"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A8228C" w:rsidRPr="00A8228C" w14:paraId="66D81E6B"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BFBFBF" w:themeFill="background1" w:themeFillShade="BF"/>
          </w:tcPr>
          <w:p w14:paraId="1885FA18" w14:textId="470CD50D" w:rsidR="00A8228C" w:rsidRPr="00A8228C" w:rsidRDefault="00A8228C" w:rsidP="00A8228C">
            <w:pPr>
              <w:pStyle w:val="MdTableCell"/>
              <w:spacing w:before="0" w:after="0"/>
              <w:jc w:val="center"/>
              <w:rPr>
                <w:rFonts w:asciiTheme="minorHAnsi" w:hAnsiTheme="minorHAnsi" w:cstheme="minorHAnsi"/>
                <w:b w:val="0"/>
                <w:bCs w:val="0"/>
              </w:rPr>
            </w:pPr>
            <w:r w:rsidRPr="00A8228C">
              <w:rPr>
                <w:rStyle w:val="MdStrong"/>
                <w:rFonts w:asciiTheme="minorHAnsi" w:hAnsiTheme="minorHAnsi" w:cstheme="minorHAnsi"/>
                <w:b/>
                <w:bCs/>
              </w:rPr>
              <w:t>Semester 5</w:t>
            </w:r>
          </w:p>
        </w:tc>
      </w:tr>
      <w:tr w:rsidR="00DB342E" w:rsidRPr="00A8228C" w14:paraId="55D5CAD5"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0C13D574"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335 - Scalable Big Data Processing</w:t>
            </w:r>
          </w:p>
        </w:tc>
        <w:tc>
          <w:tcPr>
            <w:tcW w:w="385" w:type="pct"/>
          </w:tcPr>
          <w:p w14:paraId="6FF069CD" w14:textId="1362DB3A"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7517D32F" w14:textId="3B19F05B"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2E0D99B4"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5ACE49F5"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36F8255B"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3" w:type="pct"/>
          </w:tcPr>
          <w:p w14:paraId="68BDD65E" w14:textId="7E70947C"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r>
      <w:tr w:rsidR="00DB342E" w:rsidRPr="00A8228C" w14:paraId="77E540B3"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05D342CC"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412 - Computer &amp; Cloud Security</w:t>
            </w:r>
          </w:p>
        </w:tc>
        <w:tc>
          <w:tcPr>
            <w:tcW w:w="385" w:type="pct"/>
          </w:tcPr>
          <w:p w14:paraId="14B6316D" w14:textId="7367543D"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2C92E79C" w14:textId="4A9A8104"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1ACC0A51"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20B47336" w14:textId="506B4C7F"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45B4916B"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3" w:type="pct"/>
          </w:tcPr>
          <w:p w14:paraId="3B3B958E" w14:textId="42117FC6"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r>
      <w:tr w:rsidR="00DB342E" w:rsidRPr="00A8228C" w14:paraId="4F6ACC08"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30F0043F"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427 - DevOps in Cloud Environments</w:t>
            </w:r>
          </w:p>
        </w:tc>
        <w:tc>
          <w:tcPr>
            <w:tcW w:w="385" w:type="pct"/>
          </w:tcPr>
          <w:p w14:paraId="02DFAA0D" w14:textId="5669ED43"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598B5AEF" w14:textId="38B3FBA2"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522C7517"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E94E447"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01062102" w14:textId="24483361"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3" w:type="pct"/>
          </w:tcPr>
          <w:p w14:paraId="632CF974" w14:textId="5BE394BF"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r>
      <w:tr w:rsidR="00DB342E" w:rsidRPr="00A8228C" w14:paraId="0C6590BD"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Pr>
          <w:p w14:paraId="4F221BA2"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431 - Data Engineering for the Cloud</w:t>
            </w:r>
          </w:p>
        </w:tc>
        <w:tc>
          <w:tcPr>
            <w:tcW w:w="385" w:type="pct"/>
          </w:tcPr>
          <w:p w14:paraId="6A8AEFB0" w14:textId="39E4169E"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6F1A2AF8" w14:textId="240BFA1B"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59EF6BD8"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51093222"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Pr>
          <w:p w14:paraId="68D51512" w14:textId="177AAF74"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3" w:type="pct"/>
          </w:tcPr>
          <w:p w14:paraId="519641C2" w14:textId="00E179A0"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r>
      <w:tr w:rsidR="00DB342E" w:rsidRPr="00A8228C" w14:paraId="5DD85659"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2692" w:type="pct"/>
          </w:tcPr>
          <w:p w14:paraId="2F6E4D4C"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CS 424 - Building Scalable Systems in the Cloud</w:t>
            </w:r>
          </w:p>
        </w:tc>
        <w:tc>
          <w:tcPr>
            <w:tcW w:w="385" w:type="pct"/>
          </w:tcPr>
          <w:p w14:paraId="35981DA6" w14:textId="56738BC6"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27B63642" w14:textId="2EE811C3"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Pr>
          <w:p w14:paraId="144C4A5C"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4DCD70BB" w14:textId="77777777"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385" w:type="pct"/>
          </w:tcPr>
          <w:p w14:paraId="5D6A9072" w14:textId="0EDDF365"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3" w:type="pct"/>
          </w:tcPr>
          <w:p w14:paraId="5C344F70" w14:textId="6EC687F3" w:rsidR="00DB342E" w:rsidRPr="00DB342E" w:rsidRDefault="00DB342E" w:rsidP="00DB342E">
            <w:pPr>
              <w:pStyle w:val="MdTableCell"/>
              <w:spacing w:before="0"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r>
      <w:tr w:rsidR="00DB342E" w:rsidRPr="00A8228C" w14:paraId="22D02D79"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Borders>
              <w:bottom w:val="single" w:sz="4" w:space="0" w:color="EE6D49" w:themeColor="accent1" w:themeTint="99"/>
            </w:tcBorders>
          </w:tcPr>
          <w:p w14:paraId="4F758C4B" w14:textId="77777777" w:rsidR="00DB342E" w:rsidRPr="00A8228C" w:rsidRDefault="00DB342E" w:rsidP="00DB342E">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MGMT 322 - Project Management</w:t>
            </w:r>
          </w:p>
        </w:tc>
        <w:tc>
          <w:tcPr>
            <w:tcW w:w="385" w:type="pct"/>
            <w:tcBorders>
              <w:bottom w:val="single" w:sz="4" w:space="0" w:color="EE6D49" w:themeColor="accent1" w:themeTint="99"/>
            </w:tcBorders>
          </w:tcPr>
          <w:p w14:paraId="6B93EBAA"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Borders>
              <w:bottom w:val="single" w:sz="4" w:space="0" w:color="EE6D49" w:themeColor="accent1" w:themeTint="99"/>
            </w:tcBorders>
          </w:tcPr>
          <w:p w14:paraId="24C4D178" w14:textId="77777777"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385" w:type="pct"/>
            <w:tcBorders>
              <w:bottom w:val="single" w:sz="4" w:space="0" w:color="EE6D49" w:themeColor="accent1" w:themeTint="99"/>
            </w:tcBorders>
          </w:tcPr>
          <w:p w14:paraId="2DA4B40C" w14:textId="153A4E5E"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Borders>
              <w:bottom w:val="single" w:sz="4" w:space="0" w:color="EE6D49" w:themeColor="accent1" w:themeTint="99"/>
            </w:tcBorders>
          </w:tcPr>
          <w:p w14:paraId="229C06D4" w14:textId="5591B49E"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5" w:type="pct"/>
            <w:tcBorders>
              <w:bottom w:val="single" w:sz="4" w:space="0" w:color="EE6D49" w:themeColor="accent1" w:themeTint="99"/>
            </w:tcBorders>
          </w:tcPr>
          <w:p w14:paraId="56BEBE05" w14:textId="6FACA078"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c>
          <w:tcPr>
            <w:tcW w:w="383" w:type="pct"/>
            <w:tcBorders>
              <w:bottom w:val="single" w:sz="4" w:space="0" w:color="EE6D49" w:themeColor="accent1" w:themeTint="99"/>
            </w:tcBorders>
          </w:tcPr>
          <w:p w14:paraId="6E8C98D6" w14:textId="0D5E499F" w:rsidR="00DB342E" w:rsidRPr="00DB342E" w:rsidRDefault="00DB342E"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DB342E">
              <w:rPr>
                <w:rFonts w:asciiTheme="minorHAnsi" w:hAnsiTheme="minorHAnsi" w:cstheme="minorHAnsi"/>
              </w:rPr>
              <w:t>M</w:t>
            </w:r>
          </w:p>
        </w:tc>
      </w:tr>
      <w:tr w:rsidR="00A8228C" w:rsidRPr="00A8228C" w14:paraId="24007143" w14:textId="77777777" w:rsidTr="00A8228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tcBorders>
              <w:bottom w:val="single" w:sz="4" w:space="0" w:color="auto"/>
            </w:tcBorders>
            <w:vAlign w:val="center"/>
          </w:tcPr>
          <w:p w14:paraId="46AADD81" w14:textId="08985612" w:rsidR="00A8228C" w:rsidRPr="00A8228C" w:rsidRDefault="00A8228C" w:rsidP="00A8228C">
            <w:pPr>
              <w:pStyle w:val="MdTableCell"/>
              <w:spacing w:before="0" w:after="0"/>
              <w:jc w:val="center"/>
              <w:rPr>
                <w:rFonts w:asciiTheme="minorHAnsi" w:hAnsiTheme="minorHAnsi" w:cstheme="minorHAnsi"/>
                <w:b w:val="0"/>
                <w:bCs w:val="0"/>
              </w:rPr>
            </w:pPr>
            <w:r w:rsidRPr="00A8228C">
              <w:rPr>
                <w:rStyle w:val="MdStrong"/>
                <w:rFonts w:asciiTheme="minorHAnsi" w:hAnsiTheme="minorHAnsi" w:cstheme="minorHAnsi"/>
                <w:b/>
                <w:bCs/>
              </w:rPr>
              <w:t>Semester 6</w:t>
            </w:r>
          </w:p>
        </w:tc>
      </w:tr>
      <w:tr w:rsidR="00EE17ED" w:rsidRPr="00A8228C" w14:paraId="31B4BA04" w14:textId="77777777" w:rsidTr="00A8228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692" w:type="pct"/>
            <w:tcBorders>
              <w:top w:val="single" w:sz="4" w:space="0" w:color="auto"/>
            </w:tcBorders>
          </w:tcPr>
          <w:p w14:paraId="4005D12F" w14:textId="77777777" w:rsidR="00EE17ED" w:rsidRPr="00A8228C" w:rsidRDefault="00EE17ED" w:rsidP="00A8228C">
            <w:pPr>
              <w:pStyle w:val="MdTableCell"/>
              <w:spacing w:before="0" w:after="0"/>
              <w:rPr>
                <w:rFonts w:asciiTheme="minorHAnsi" w:hAnsiTheme="minorHAnsi" w:cstheme="minorHAnsi"/>
                <w:b w:val="0"/>
                <w:bCs w:val="0"/>
              </w:rPr>
            </w:pPr>
            <w:r w:rsidRPr="00A8228C">
              <w:rPr>
                <w:rFonts w:asciiTheme="minorHAnsi" w:hAnsiTheme="minorHAnsi" w:cstheme="minorHAnsi"/>
                <w:b w:val="0"/>
                <w:bCs w:val="0"/>
              </w:rPr>
              <w:t>ISS 521 - Capstone Project &amp; Defense</w:t>
            </w:r>
          </w:p>
        </w:tc>
        <w:tc>
          <w:tcPr>
            <w:tcW w:w="385" w:type="pct"/>
            <w:tcBorders>
              <w:top w:val="single" w:sz="4" w:space="0" w:color="auto"/>
            </w:tcBorders>
          </w:tcPr>
          <w:p w14:paraId="3A36DA9B" w14:textId="77777777" w:rsidR="00EE17ED" w:rsidRPr="00A8228C" w:rsidRDefault="00EE17ED"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M</w:t>
            </w:r>
          </w:p>
        </w:tc>
        <w:tc>
          <w:tcPr>
            <w:tcW w:w="385" w:type="pct"/>
            <w:tcBorders>
              <w:top w:val="single" w:sz="4" w:space="0" w:color="auto"/>
            </w:tcBorders>
          </w:tcPr>
          <w:p w14:paraId="656D40AD" w14:textId="77777777" w:rsidR="00EE17ED" w:rsidRPr="00A8228C" w:rsidRDefault="00EE17ED"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M</w:t>
            </w:r>
          </w:p>
        </w:tc>
        <w:tc>
          <w:tcPr>
            <w:tcW w:w="385" w:type="pct"/>
            <w:tcBorders>
              <w:top w:val="single" w:sz="4" w:space="0" w:color="auto"/>
            </w:tcBorders>
          </w:tcPr>
          <w:p w14:paraId="2B571AEB" w14:textId="77777777" w:rsidR="00EE17ED" w:rsidRPr="00A8228C" w:rsidRDefault="00EE17ED"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M</w:t>
            </w:r>
          </w:p>
        </w:tc>
        <w:tc>
          <w:tcPr>
            <w:tcW w:w="385" w:type="pct"/>
            <w:tcBorders>
              <w:top w:val="single" w:sz="4" w:space="0" w:color="auto"/>
            </w:tcBorders>
          </w:tcPr>
          <w:p w14:paraId="47B07CB1" w14:textId="77777777" w:rsidR="00EE17ED" w:rsidRPr="00A8228C" w:rsidRDefault="00EE17ED"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M</w:t>
            </w:r>
          </w:p>
        </w:tc>
        <w:tc>
          <w:tcPr>
            <w:tcW w:w="385" w:type="pct"/>
            <w:tcBorders>
              <w:top w:val="single" w:sz="4" w:space="0" w:color="auto"/>
            </w:tcBorders>
          </w:tcPr>
          <w:p w14:paraId="58AC6B8A" w14:textId="77777777" w:rsidR="00EE17ED" w:rsidRPr="00A8228C" w:rsidRDefault="00EE17ED"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M</w:t>
            </w:r>
          </w:p>
        </w:tc>
        <w:tc>
          <w:tcPr>
            <w:tcW w:w="383" w:type="pct"/>
            <w:tcBorders>
              <w:top w:val="single" w:sz="4" w:space="0" w:color="auto"/>
            </w:tcBorders>
          </w:tcPr>
          <w:p w14:paraId="69A673C8" w14:textId="77777777" w:rsidR="00EE17ED" w:rsidRPr="00A8228C" w:rsidRDefault="00EE17ED" w:rsidP="00DB342E">
            <w:pPr>
              <w:pStyle w:val="MdTableCell"/>
              <w:spacing w:before="0"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8228C">
              <w:rPr>
                <w:rFonts w:asciiTheme="minorHAnsi" w:hAnsiTheme="minorHAnsi" w:cstheme="minorHAnsi"/>
              </w:rPr>
              <w:t>M</w:t>
            </w:r>
          </w:p>
        </w:tc>
      </w:tr>
    </w:tbl>
    <w:p w14:paraId="3735E314" w14:textId="77777777" w:rsidR="00BB0481" w:rsidRPr="00BB0481" w:rsidRDefault="00BB0481" w:rsidP="00BB0481">
      <w:pPr>
        <w:pStyle w:val="MdParagraph"/>
      </w:pPr>
      <w:r w:rsidRPr="00BB0481">
        <w:rPr>
          <w:rStyle w:val="MdStrong"/>
        </w:rPr>
        <w:t>Progressive Development Pattern:</w:t>
      </w:r>
    </w:p>
    <w:p w14:paraId="4839D5A1" w14:textId="77777777" w:rsidR="00BB0481" w:rsidRDefault="00BB0481" w:rsidP="00BB0481">
      <w:pPr>
        <w:spacing w:after="0"/>
      </w:pPr>
      <w:r>
        <w:t xml:space="preserve">The curriculum demonstrates a clear progressive development pattern with </w:t>
      </w:r>
      <w:r>
        <w:rPr>
          <w:rStyle w:val="MdStrong"/>
          <w:b w:val="0"/>
          <w:bCs w:val="0"/>
        </w:rPr>
        <w:t>strict monotonic progression</w:t>
      </w:r>
      <w:r>
        <w:t xml:space="preserve"> for each Student Outcome:</w:t>
      </w:r>
    </w:p>
    <w:p w14:paraId="45E6275A" w14:textId="77777777" w:rsidR="00BB0481" w:rsidRDefault="00BB0481" w:rsidP="00BB0481">
      <w:pPr>
        <w:pStyle w:val="ListParagraph"/>
        <w:numPr>
          <w:ilvl w:val="0"/>
          <w:numId w:val="101"/>
        </w:numPr>
      </w:pPr>
      <w:r w:rsidRPr="00BB0481">
        <w:rPr>
          <w:rStyle w:val="MdStrong"/>
        </w:rPr>
        <w:t>Semesters 1-2 (Foundation)</w:t>
      </w:r>
      <w:r w:rsidRPr="00BB0481">
        <w:t>:</w:t>
      </w:r>
      <w:r>
        <w:t xml:space="preserve"> Student Outcomes are </w:t>
      </w:r>
      <w:r w:rsidRPr="00BB0481">
        <w:rPr>
          <w:rStyle w:val="MdStrong"/>
          <w:b w:val="0"/>
          <w:bCs w:val="0"/>
        </w:rPr>
        <w:t>introduced</w:t>
      </w:r>
      <w:r>
        <w:t xml:space="preserve"> through foundational courses in mathematics, programming, systems, and databases. Students are exposed to concepts and begin developing basic competencies.</w:t>
      </w:r>
    </w:p>
    <w:p w14:paraId="29809192" w14:textId="77777777" w:rsidR="00BB0481" w:rsidRDefault="00BB0481" w:rsidP="00BB0481">
      <w:pPr>
        <w:pStyle w:val="ListParagraph"/>
        <w:numPr>
          <w:ilvl w:val="0"/>
          <w:numId w:val="101"/>
        </w:numPr>
      </w:pPr>
      <w:r w:rsidRPr="00BB0481">
        <w:rPr>
          <w:rStyle w:val="MdStrong"/>
        </w:rPr>
        <w:t>Semesters 3-4 (Development)</w:t>
      </w:r>
      <w:r w:rsidRPr="00BB0481">
        <w:t xml:space="preserve">: </w:t>
      </w:r>
      <w:r>
        <w:t xml:space="preserve">Student Outcomes are </w:t>
      </w:r>
      <w:r w:rsidRPr="00BB0481">
        <w:rPr>
          <w:rStyle w:val="MdStrong"/>
          <w:b w:val="0"/>
          <w:bCs w:val="0"/>
        </w:rPr>
        <w:t>reinforced</w:t>
      </w:r>
      <w:r>
        <w:t xml:space="preserve"> through intermediate courses in algorithms, software engineering, networks, cloud computing, AI, and testing. Students practice and develop competency through projects and assignments. Once introduced, outcomes remain at reinforcement level or advance to mastery.</w:t>
      </w:r>
    </w:p>
    <w:p w14:paraId="445D5AC4" w14:textId="77777777" w:rsidR="00BB0481" w:rsidRDefault="00BB0481" w:rsidP="00BB0481">
      <w:pPr>
        <w:pStyle w:val="ListParagraph"/>
        <w:numPr>
          <w:ilvl w:val="0"/>
          <w:numId w:val="101"/>
        </w:numPr>
      </w:pPr>
      <w:r w:rsidRPr="00BB0481">
        <w:rPr>
          <w:rStyle w:val="MdStrong"/>
        </w:rPr>
        <w:t>Semesters 5-6 (Mastery)</w:t>
      </w:r>
      <w:r w:rsidRPr="00BB0481">
        <w:t xml:space="preserve">: </w:t>
      </w:r>
      <w:r>
        <w:t xml:space="preserve">Student Outcomes are </w:t>
      </w:r>
      <w:r w:rsidRPr="00BB0481">
        <w:rPr>
          <w:rStyle w:val="MdStrong"/>
          <w:b w:val="0"/>
          <w:bCs w:val="0"/>
        </w:rPr>
        <w:t>mastered</w:t>
      </w:r>
      <w:r>
        <w:t xml:space="preserve"> through advanced technical courses (big data, security, DevOps, data engineering, scalable systems), project management, and the capstone project. Students demonstrate proficiency through comprehensive projects, assessments, and the culminating capstone experience.</w:t>
      </w:r>
    </w:p>
    <w:p w14:paraId="7C98D6AA" w14:textId="152F34F8" w:rsidR="00BB0481" w:rsidRDefault="00BB0481" w:rsidP="00BB0481">
      <w:r>
        <w:t xml:space="preserve">All Student Outcomes are adequately covered throughout the curriculum with multiple opportunities for students to develop and demonstrate competencies. The distribution ensures </w:t>
      </w:r>
      <w:r>
        <w:rPr>
          <w:rStyle w:val="MdStrong"/>
          <w:b w:val="0"/>
          <w:bCs w:val="0"/>
        </w:rPr>
        <w:t>strict monotonic progression</w:t>
      </w:r>
      <w:r>
        <w:t xml:space="preserve"> (I → R → M) with no backward steps, and </w:t>
      </w:r>
      <w:r>
        <w:rPr>
          <w:rStyle w:val="MdStrong"/>
          <w:b w:val="0"/>
          <w:bCs w:val="0"/>
        </w:rPr>
        <w:t>all six Student Outcomes reaching mastery level in Semester 5 and culminating in the Semester 6 capstone project</w:t>
      </w:r>
      <w:r>
        <w:t xml:space="preserve"> where students integrate and apply all outcomes in a comprehensive real-world project.</w:t>
      </w:r>
    </w:p>
    <w:p w14:paraId="391DD3DA" w14:textId="1E3DA172" w:rsidR="004B3314" w:rsidRDefault="004B3314" w:rsidP="00247EBE">
      <w:pPr>
        <w:pStyle w:val="Heading4"/>
      </w:pPr>
      <w:r>
        <w:t>Student Outcome Coverage Summary</w:t>
      </w:r>
    </w:p>
    <w:tbl>
      <w:tblPr>
        <w:tblStyle w:val="LightGrid-Accent1"/>
        <w:tblW w:w="5000" w:type="pct"/>
        <w:tblLook w:val="04A0" w:firstRow="1" w:lastRow="0" w:firstColumn="1" w:lastColumn="0" w:noHBand="0" w:noVBand="1"/>
      </w:tblPr>
      <w:tblGrid>
        <w:gridCol w:w="3674"/>
        <w:gridCol w:w="2192"/>
        <w:gridCol w:w="1536"/>
        <w:gridCol w:w="2330"/>
      </w:tblGrid>
      <w:tr w:rsidR="004B3314" w14:paraId="6ADEE2EB" w14:textId="77777777" w:rsidTr="005369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8" w:type="pct"/>
          </w:tcPr>
          <w:p w14:paraId="48553241" w14:textId="77777777" w:rsidR="004B3314" w:rsidRDefault="004B3314" w:rsidP="009456D1">
            <w:pPr>
              <w:jc w:val="center"/>
            </w:pPr>
            <w:r>
              <w:rPr>
                <w:sz w:val="18"/>
              </w:rPr>
              <w:t>Student Outcome</w:t>
            </w:r>
          </w:p>
        </w:tc>
        <w:tc>
          <w:tcPr>
            <w:tcW w:w="1126" w:type="pct"/>
          </w:tcPr>
          <w:p w14:paraId="0775D337" w14:textId="77777777" w:rsidR="004B3314" w:rsidRDefault="004B3314" w:rsidP="005369D9">
            <w:pPr>
              <w:jc w:val="center"/>
              <w:cnfStyle w:val="100000000000" w:firstRow="1" w:lastRow="0" w:firstColumn="0" w:lastColumn="0" w:oddVBand="0" w:evenVBand="0" w:oddHBand="0" w:evenHBand="0" w:firstRowFirstColumn="0" w:firstRowLastColumn="0" w:lastRowFirstColumn="0" w:lastRowLastColumn="0"/>
            </w:pPr>
            <w:r>
              <w:rPr>
                <w:sz w:val="18"/>
              </w:rPr>
              <w:t>Number of Courses</w:t>
            </w:r>
          </w:p>
        </w:tc>
        <w:tc>
          <w:tcPr>
            <w:tcW w:w="789" w:type="pct"/>
          </w:tcPr>
          <w:p w14:paraId="4E349229" w14:textId="77777777" w:rsidR="004B3314" w:rsidRDefault="004B3314" w:rsidP="005369D9">
            <w:pPr>
              <w:jc w:val="center"/>
              <w:cnfStyle w:val="100000000000" w:firstRow="1" w:lastRow="0" w:firstColumn="0" w:lastColumn="0" w:oddVBand="0" w:evenVBand="0" w:oddHBand="0" w:evenHBand="0" w:firstRowFirstColumn="0" w:firstRowLastColumn="0" w:lastRowFirstColumn="0" w:lastRowLastColumn="0"/>
            </w:pPr>
            <w:r>
              <w:rPr>
                <w:sz w:val="18"/>
              </w:rPr>
              <w:t>Distribution</w:t>
            </w:r>
          </w:p>
        </w:tc>
        <w:tc>
          <w:tcPr>
            <w:tcW w:w="1197" w:type="pct"/>
          </w:tcPr>
          <w:p w14:paraId="51D81D0A" w14:textId="77777777" w:rsidR="004B3314" w:rsidRDefault="004B3314" w:rsidP="005369D9">
            <w:pPr>
              <w:jc w:val="center"/>
              <w:cnfStyle w:val="100000000000" w:firstRow="1" w:lastRow="0" w:firstColumn="0" w:lastColumn="0" w:oddVBand="0" w:evenVBand="0" w:oddHBand="0" w:evenHBand="0" w:firstRowFirstColumn="0" w:firstRowLastColumn="0" w:lastRowFirstColumn="0" w:lastRowLastColumn="0"/>
            </w:pPr>
            <w:r>
              <w:rPr>
                <w:sz w:val="18"/>
              </w:rPr>
              <w:t>Mastery Assessment</w:t>
            </w:r>
          </w:p>
        </w:tc>
      </w:tr>
      <w:tr w:rsidR="00A8228C" w14:paraId="55A80C89" w14:textId="77777777" w:rsidTr="005369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8" w:type="pct"/>
          </w:tcPr>
          <w:p w14:paraId="03B44CDB" w14:textId="77777777" w:rsidR="00A8228C" w:rsidRDefault="00A8228C" w:rsidP="00A8228C">
            <w:r>
              <w:rPr>
                <w:sz w:val="18"/>
              </w:rPr>
              <w:t>SO1: Analyze complex problems</w:t>
            </w:r>
          </w:p>
        </w:tc>
        <w:tc>
          <w:tcPr>
            <w:tcW w:w="1126" w:type="pct"/>
          </w:tcPr>
          <w:p w14:paraId="36F52E39" w14:textId="797F2552" w:rsidR="00A8228C" w:rsidRPr="00A8228C" w:rsidRDefault="00A8228C" w:rsidP="00A8228C">
            <w:pPr>
              <w:jc w:val="center"/>
              <w:cnfStyle w:val="000000100000" w:firstRow="0" w:lastRow="0" w:firstColumn="0" w:lastColumn="0" w:oddVBand="0" w:evenVBand="0" w:oddHBand="1" w:evenHBand="0" w:firstRowFirstColumn="0" w:firstRowLastColumn="0" w:lastRowFirstColumn="0" w:lastRowLastColumn="0"/>
              <w:rPr>
                <w:sz w:val="20"/>
                <w:szCs w:val="20"/>
              </w:rPr>
            </w:pPr>
            <w:r w:rsidRPr="00A8228C">
              <w:rPr>
                <w:sz w:val="20"/>
                <w:szCs w:val="20"/>
              </w:rPr>
              <w:t>18 courses</w:t>
            </w:r>
          </w:p>
        </w:tc>
        <w:tc>
          <w:tcPr>
            <w:tcW w:w="789" w:type="pct"/>
          </w:tcPr>
          <w:p w14:paraId="76FB112D" w14:textId="10D6859D" w:rsidR="00A8228C" w:rsidRPr="00A8228C" w:rsidRDefault="00A8228C" w:rsidP="00A8228C">
            <w:pPr>
              <w:jc w:val="center"/>
              <w:cnfStyle w:val="000000100000" w:firstRow="0" w:lastRow="0" w:firstColumn="0" w:lastColumn="0" w:oddVBand="0" w:evenVBand="0" w:oddHBand="1" w:evenHBand="0" w:firstRowFirstColumn="0" w:firstRowLastColumn="0" w:lastRowFirstColumn="0" w:lastRowLastColumn="0"/>
              <w:rPr>
                <w:sz w:val="20"/>
                <w:szCs w:val="20"/>
              </w:rPr>
            </w:pPr>
            <w:r w:rsidRPr="00A8228C">
              <w:rPr>
                <w:sz w:val="20"/>
                <w:szCs w:val="20"/>
              </w:rPr>
              <w:t>All semesters</w:t>
            </w:r>
          </w:p>
        </w:tc>
        <w:tc>
          <w:tcPr>
            <w:tcW w:w="1197" w:type="pct"/>
          </w:tcPr>
          <w:p w14:paraId="18CEEEB3" w14:textId="2A4020E1" w:rsidR="00A8228C" w:rsidRPr="00A8228C" w:rsidRDefault="00A8228C" w:rsidP="00A8228C">
            <w:pPr>
              <w:jc w:val="center"/>
              <w:cnfStyle w:val="000000100000" w:firstRow="0" w:lastRow="0" w:firstColumn="0" w:lastColumn="0" w:oddVBand="0" w:evenVBand="0" w:oddHBand="1" w:evenHBand="0" w:firstRowFirstColumn="0" w:firstRowLastColumn="0" w:lastRowFirstColumn="0" w:lastRowLastColumn="0"/>
              <w:rPr>
                <w:sz w:val="20"/>
                <w:szCs w:val="20"/>
              </w:rPr>
            </w:pPr>
            <w:r w:rsidRPr="00A8228C">
              <w:rPr>
                <w:sz w:val="20"/>
                <w:szCs w:val="20"/>
              </w:rPr>
              <w:t>Capstone</w:t>
            </w:r>
          </w:p>
        </w:tc>
      </w:tr>
      <w:tr w:rsidR="00A8228C" w14:paraId="6D796268" w14:textId="77777777" w:rsidTr="005369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8" w:type="pct"/>
          </w:tcPr>
          <w:p w14:paraId="2AF5D6DC" w14:textId="77777777" w:rsidR="00A8228C" w:rsidRDefault="00A8228C" w:rsidP="00A8228C">
            <w:r>
              <w:rPr>
                <w:sz w:val="18"/>
              </w:rPr>
              <w:t>SO2: Design, implement, evaluate</w:t>
            </w:r>
          </w:p>
        </w:tc>
        <w:tc>
          <w:tcPr>
            <w:tcW w:w="1126" w:type="pct"/>
          </w:tcPr>
          <w:p w14:paraId="34408FC3" w14:textId="4387E63F" w:rsidR="00A8228C" w:rsidRPr="00A8228C" w:rsidRDefault="00A8228C" w:rsidP="00A8228C">
            <w:pPr>
              <w:jc w:val="center"/>
              <w:cnfStyle w:val="000000010000" w:firstRow="0" w:lastRow="0" w:firstColumn="0" w:lastColumn="0" w:oddVBand="0" w:evenVBand="0" w:oddHBand="0" w:evenHBand="1" w:firstRowFirstColumn="0" w:firstRowLastColumn="0" w:lastRowFirstColumn="0" w:lastRowLastColumn="0"/>
              <w:rPr>
                <w:sz w:val="20"/>
                <w:szCs w:val="20"/>
              </w:rPr>
            </w:pPr>
            <w:r w:rsidRPr="00A8228C">
              <w:rPr>
                <w:sz w:val="20"/>
                <w:szCs w:val="20"/>
              </w:rPr>
              <w:t>19 courses</w:t>
            </w:r>
          </w:p>
        </w:tc>
        <w:tc>
          <w:tcPr>
            <w:tcW w:w="789" w:type="pct"/>
          </w:tcPr>
          <w:p w14:paraId="2BD7FD83" w14:textId="35CAA8BA" w:rsidR="00A8228C" w:rsidRPr="00A8228C" w:rsidRDefault="00A8228C" w:rsidP="00A8228C">
            <w:pPr>
              <w:jc w:val="center"/>
              <w:cnfStyle w:val="000000010000" w:firstRow="0" w:lastRow="0" w:firstColumn="0" w:lastColumn="0" w:oddVBand="0" w:evenVBand="0" w:oddHBand="0" w:evenHBand="1" w:firstRowFirstColumn="0" w:firstRowLastColumn="0" w:lastRowFirstColumn="0" w:lastRowLastColumn="0"/>
              <w:rPr>
                <w:sz w:val="20"/>
                <w:szCs w:val="20"/>
              </w:rPr>
            </w:pPr>
            <w:r w:rsidRPr="00A8228C">
              <w:rPr>
                <w:sz w:val="20"/>
                <w:szCs w:val="20"/>
              </w:rPr>
              <w:t>All semesters</w:t>
            </w:r>
          </w:p>
        </w:tc>
        <w:tc>
          <w:tcPr>
            <w:tcW w:w="1197" w:type="pct"/>
          </w:tcPr>
          <w:p w14:paraId="182563FB" w14:textId="33FA080C" w:rsidR="00A8228C" w:rsidRPr="00A8228C" w:rsidRDefault="00A8228C" w:rsidP="00A8228C">
            <w:pPr>
              <w:jc w:val="center"/>
              <w:cnfStyle w:val="000000010000" w:firstRow="0" w:lastRow="0" w:firstColumn="0" w:lastColumn="0" w:oddVBand="0" w:evenVBand="0" w:oddHBand="0" w:evenHBand="1" w:firstRowFirstColumn="0" w:firstRowLastColumn="0" w:lastRowFirstColumn="0" w:lastRowLastColumn="0"/>
              <w:rPr>
                <w:sz w:val="20"/>
                <w:szCs w:val="20"/>
              </w:rPr>
            </w:pPr>
            <w:r w:rsidRPr="00A8228C">
              <w:rPr>
                <w:sz w:val="20"/>
                <w:szCs w:val="20"/>
              </w:rPr>
              <w:t>Capstone</w:t>
            </w:r>
          </w:p>
        </w:tc>
      </w:tr>
      <w:tr w:rsidR="00A8228C" w14:paraId="5F090643" w14:textId="77777777" w:rsidTr="005369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8" w:type="pct"/>
          </w:tcPr>
          <w:p w14:paraId="64C121E5" w14:textId="77777777" w:rsidR="00A8228C" w:rsidRDefault="00A8228C" w:rsidP="00A8228C">
            <w:r>
              <w:rPr>
                <w:sz w:val="18"/>
              </w:rPr>
              <w:t>SO3: Communicate effectively</w:t>
            </w:r>
          </w:p>
        </w:tc>
        <w:tc>
          <w:tcPr>
            <w:tcW w:w="1126" w:type="pct"/>
          </w:tcPr>
          <w:p w14:paraId="603E409B" w14:textId="770A3CD3" w:rsidR="00A8228C" w:rsidRPr="00A8228C" w:rsidRDefault="00A8228C" w:rsidP="00A8228C">
            <w:pPr>
              <w:jc w:val="center"/>
              <w:cnfStyle w:val="000000100000" w:firstRow="0" w:lastRow="0" w:firstColumn="0" w:lastColumn="0" w:oddVBand="0" w:evenVBand="0" w:oddHBand="1" w:evenHBand="0" w:firstRowFirstColumn="0" w:firstRowLastColumn="0" w:lastRowFirstColumn="0" w:lastRowLastColumn="0"/>
              <w:rPr>
                <w:sz w:val="20"/>
                <w:szCs w:val="20"/>
              </w:rPr>
            </w:pPr>
            <w:r w:rsidRPr="00A8228C">
              <w:rPr>
                <w:sz w:val="20"/>
                <w:szCs w:val="20"/>
              </w:rPr>
              <w:t>14 courses</w:t>
            </w:r>
          </w:p>
        </w:tc>
        <w:tc>
          <w:tcPr>
            <w:tcW w:w="789" w:type="pct"/>
          </w:tcPr>
          <w:p w14:paraId="4F416229" w14:textId="5F9A0E6E" w:rsidR="00A8228C" w:rsidRPr="00A8228C" w:rsidRDefault="00A8228C" w:rsidP="00A8228C">
            <w:pPr>
              <w:jc w:val="center"/>
              <w:cnfStyle w:val="000000100000" w:firstRow="0" w:lastRow="0" w:firstColumn="0" w:lastColumn="0" w:oddVBand="0" w:evenVBand="0" w:oddHBand="1" w:evenHBand="0" w:firstRowFirstColumn="0" w:firstRowLastColumn="0" w:lastRowFirstColumn="0" w:lastRowLastColumn="0"/>
              <w:rPr>
                <w:sz w:val="20"/>
                <w:szCs w:val="20"/>
              </w:rPr>
            </w:pPr>
            <w:r w:rsidRPr="00A8228C">
              <w:rPr>
                <w:sz w:val="20"/>
                <w:szCs w:val="20"/>
              </w:rPr>
              <w:t>All semesters</w:t>
            </w:r>
          </w:p>
        </w:tc>
        <w:tc>
          <w:tcPr>
            <w:tcW w:w="1197" w:type="pct"/>
          </w:tcPr>
          <w:p w14:paraId="1A5F8F4C" w14:textId="0FA2334B" w:rsidR="00A8228C" w:rsidRPr="00A8228C" w:rsidRDefault="00A8228C" w:rsidP="00A8228C">
            <w:pPr>
              <w:jc w:val="center"/>
              <w:cnfStyle w:val="000000100000" w:firstRow="0" w:lastRow="0" w:firstColumn="0" w:lastColumn="0" w:oddVBand="0" w:evenVBand="0" w:oddHBand="1" w:evenHBand="0" w:firstRowFirstColumn="0" w:firstRowLastColumn="0" w:lastRowFirstColumn="0" w:lastRowLastColumn="0"/>
              <w:rPr>
                <w:sz w:val="20"/>
                <w:szCs w:val="20"/>
              </w:rPr>
            </w:pPr>
            <w:r w:rsidRPr="00A8228C">
              <w:rPr>
                <w:sz w:val="20"/>
                <w:szCs w:val="20"/>
              </w:rPr>
              <w:t>Capstone</w:t>
            </w:r>
          </w:p>
        </w:tc>
      </w:tr>
      <w:tr w:rsidR="00A8228C" w14:paraId="5D43F313" w14:textId="77777777" w:rsidTr="005369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8" w:type="pct"/>
          </w:tcPr>
          <w:p w14:paraId="78422642" w14:textId="77777777" w:rsidR="00A8228C" w:rsidRDefault="00A8228C" w:rsidP="00A8228C">
            <w:r>
              <w:rPr>
                <w:sz w:val="18"/>
              </w:rPr>
              <w:t>SO4: Professional responsibilities</w:t>
            </w:r>
          </w:p>
        </w:tc>
        <w:tc>
          <w:tcPr>
            <w:tcW w:w="1126" w:type="pct"/>
          </w:tcPr>
          <w:p w14:paraId="1CC29DBA" w14:textId="128770E0" w:rsidR="00A8228C" w:rsidRPr="00A8228C" w:rsidRDefault="00A8228C" w:rsidP="00A8228C">
            <w:pPr>
              <w:jc w:val="center"/>
              <w:cnfStyle w:val="000000010000" w:firstRow="0" w:lastRow="0" w:firstColumn="0" w:lastColumn="0" w:oddVBand="0" w:evenVBand="0" w:oddHBand="0" w:evenHBand="1" w:firstRowFirstColumn="0" w:firstRowLastColumn="0" w:lastRowFirstColumn="0" w:lastRowLastColumn="0"/>
              <w:rPr>
                <w:sz w:val="20"/>
                <w:szCs w:val="20"/>
              </w:rPr>
            </w:pPr>
            <w:r w:rsidRPr="00A8228C">
              <w:rPr>
                <w:sz w:val="20"/>
                <w:szCs w:val="20"/>
              </w:rPr>
              <w:t>8 courses</w:t>
            </w:r>
          </w:p>
        </w:tc>
        <w:tc>
          <w:tcPr>
            <w:tcW w:w="789" w:type="pct"/>
          </w:tcPr>
          <w:p w14:paraId="7129A3D6" w14:textId="73CA78FA" w:rsidR="00A8228C" w:rsidRPr="00A8228C" w:rsidRDefault="00A8228C" w:rsidP="00A8228C">
            <w:pPr>
              <w:jc w:val="center"/>
              <w:cnfStyle w:val="000000010000" w:firstRow="0" w:lastRow="0" w:firstColumn="0" w:lastColumn="0" w:oddVBand="0" w:evenVBand="0" w:oddHBand="0" w:evenHBand="1" w:firstRowFirstColumn="0" w:firstRowLastColumn="0" w:lastRowFirstColumn="0" w:lastRowLastColumn="0"/>
              <w:rPr>
                <w:sz w:val="20"/>
                <w:szCs w:val="20"/>
              </w:rPr>
            </w:pPr>
            <w:r w:rsidRPr="00A8228C">
              <w:rPr>
                <w:sz w:val="20"/>
                <w:szCs w:val="20"/>
              </w:rPr>
              <w:t>Semesters 1-6</w:t>
            </w:r>
          </w:p>
        </w:tc>
        <w:tc>
          <w:tcPr>
            <w:tcW w:w="1197" w:type="pct"/>
          </w:tcPr>
          <w:p w14:paraId="657F3C94" w14:textId="6361502C" w:rsidR="00A8228C" w:rsidRPr="00A8228C" w:rsidRDefault="00A8228C" w:rsidP="00A8228C">
            <w:pPr>
              <w:jc w:val="center"/>
              <w:cnfStyle w:val="000000010000" w:firstRow="0" w:lastRow="0" w:firstColumn="0" w:lastColumn="0" w:oddVBand="0" w:evenVBand="0" w:oddHBand="0" w:evenHBand="1" w:firstRowFirstColumn="0" w:firstRowLastColumn="0" w:lastRowFirstColumn="0" w:lastRowLastColumn="0"/>
              <w:rPr>
                <w:sz w:val="20"/>
                <w:szCs w:val="20"/>
              </w:rPr>
            </w:pPr>
            <w:r w:rsidRPr="00A8228C">
              <w:rPr>
                <w:sz w:val="20"/>
                <w:szCs w:val="20"/>
              </w:rPr>
              <w:t>PHIL 222, Capstone</w:t>
            </w:r>
          </w:p>
        </w:tc>
      </w:tr>
      <w:tr w:rsidR="00A8228C" w14:paraId="7AAC7434" w14:textId="77777777" w:rsidTr="005369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8" w:type="pct"/>
          </w:tcPr>
          <w:p w14:paraId="12D0FCAB" w14:textId="77777777" w:rsidR="00A8228C" w:rsidRDefault="00A8228C" w:rsidP="00A8228C">
            <w:r>
              <w:rPr>
                <w:sz w:val="18"/>
              </w:rPr>
              <w:t>SO5: Function in teams</w:t>
            </w:r>
          </w:p>
        </w:tc>
        <w:tc>
          <w:tcPr>
            <w:tcW w:w="1126" w:type="pct"/>
          </w:tcPr>
          <w:p w14:paraId="7679DAA6" w14:textId="64186636" w:rsidR="00A8228C" w:rsidRPr="00A8228C" w:rsidRDefault="00A8228C" w:rsidP="00A8228C">
            <w:pPr>
              <w:jc w:val="center"/>
              <w:cnfStyle w:val="000000100000" w:firstRow="0" w:lastRow="0" w:firstColumn="0" w:lastColumn="0" w:oddVBand="0" w:evenVBand="0" w:oddHBand="1" w:evenHBand="0" w:firstRowFirstColumn="0" w:firstRowLastColumn="0" w:lastRowFirstColumn="0" w:lastRowLastColumn="0"/>
              <w:rPr>
                <w:sz w:val="20"/>
                <w:szCs w:val="20"/>
              </w:rPr>
            </w:pPr>
            <w:r w:rsidRPr="00A8228C">
              <w:rPr>
                <w:sz w:val="20"/>
                <w:szCs w:val="20"/>
              </w:rPr>
              <w:t>15 courses</w:t>
            </w:r>
          </w:p>
        </w:tc>
        <w:tc>
          <w:tcPr>
            <w:tcW w:w="789" w:type="pct"/>
          </w:tcPr>
          <w:p w14:paraId="3BC60ACA" w14:textId="426BD7E0" w:rsidR="00A8228C" w:rsidRPr="00A8228C" w:rsidRDefault="00A8228C" w:rsidP="00A8228C">
            <w:pPr>
              <w:jc w:val="center"/>
              <w:cnfStyle w:val="000000100000" w:firstRow="0" w:lastRow="0" w:firstColumn="0" w:lastColumn="0" w:oddVBand="0" w:evenVBand="0" w:oddHBand="1" w:evenHBand="0" w:firstRowFirstColumn="0" w:firstRowLastColumn="0" w:lastRowFirstColumn="0" w:lastRowLastColumn="0"/>
              <w:rPr>
                <w:sz w:val="20"/>
                <w:szCs w:val="20"/>
              </w:rPr>
            </w:pPr>
            <w:r w:rsidRPr="00A8228C">
              <w:rPr>
                <w:sz w:val="20"/>
                <w:szCs w:val="20"/>
              </w:rPr>
              <w:t>All semesters</w:t>
            </w:r>
          </w:p>
        </w:tc>
        <w:tc>
          <w:tcPr>
            <w:tcW w:w="1197" w:type="pct"/>
          </w:tcPr>
          <w:p w14:paraId="3798C438" w14:textId="09D67934" w:rsidR="00A8228C" w:rsidRPr="00A8228C" w:rsidRDefault="00A8228C" w:rsidP="00A8228C">
            <w:pPr>
              <w:jc w:val="center"/>
              <w:cnfStyle w:val="000000100000" w:firstRow="0" w:lastRow="0" w:firstColumn="0" w:lastColumn="0" w:oddVBand="0" w:evenVBand="0" w:oddHBand="1" w:evenHBand="0" w:firstRowFirstColumn="0" w:firstRowLastColumn="0" w:lastRowFirstColumn="0" w:lastRowLastColumn="0"/>
              <w:rPr>
                <w:sz w:val="20"/>
                <w:szCs w:val="20"/>
              </w:rPr>
            </w:pPr>
            <w:r w:rsidRPr="00A8228C">
              <w:rPr>
                <w:sz w:val="20"/>
                <w:szCs w:val="20"/>
              </w:rPr>
              <w:t>MGMT 322, Capstone</w:t>
            </w:r>
          </w:p>
        </w:tc>
      </w:tr>
      <w:tr w:rsidR="00A8228C" w14:paraId="43E38D31" w14:textId="77777777" w:rsidTr="005369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8" w:type="pct"/>
          </w:tcPr>
          <w:p w14:paraId="44F2E341" w14:textId="77777777" w:rsidR="00A8228C" w:rsidRDefault="00A8228C" w:rsidP="00A8228C">
            <w:r>
              <w:rPr>
                <w:sz w:val="18"/>
              </w:rPr>
              <w:t>SO6: Support IS delivery</w:t>
            </w:r>
          </w:p>
        </w:tc>
        <w:tc>
          <w:tcPr>
            <w:tcW w:w="1126" w:type="pct"/>
          </w:tcPr>
          <w:p w14:paraId="350511E6" w14:textId="533A177C" w:rsidR="00A8228C" w:rsidRPr="00A8228C" w:rsidRDefault="00A8228C" w:rsidP="00A8228C">
            <w:pPr>
              <w:jc w:val="center"/>
              <w:cnfStyle w:val="000000010000" w:firstRow="0" w:lastRow="0" w:firstColumn="0" w:lastColumn="0" w:oddVBand="0" w:evenVBand="0" w:oddHBand="0" w:evenHBand="1" w:firstRowFirstColumn="0" w:firstRowLastColumn="0" w:lastRowFirstColumn="0" w:lastRowLastColumn="0"/>
              <w:rPr>
                <w:sz w:val="20"/>
                <w:szCs w:val="20"/>
              </w:rPr>
            </w:pPr>
            <w:r w:rsidRPr="00A8228C">
              <w:rPr>
                <w:sz w:val="20"/>
                <w:szCs w:val="20"/>
              </w:rPr>
              <w:t>16 courses</w:t>
            </w:r>
          </w:p>
        </w:tc>
        <w:tc>
          <w:tcPr>
            <w:tcW w:w="789" w:type="pct"/>
          </w:tcPr>
          <w:p w14:paraId="1E8C83DE" w14:textId="0595EEDB" w:rsidR="00A8228C" w:rsidRPr="00A8228C" w:rsidRDefault="00A8228C" w:rsidP="00A8228C">
            <w:pPr>
              <w:jc w:val="center"/>
              <w:cnfStyle w:val="000000010000" w:firstRow="0" w:lastRow="0" w:firstColumn="0" w:lastColumn="0" w:oddVBand="0" w:evenVBand="0" w:oddHBand="0" w:evenHBand="1" w:firstRowFirstColumn="0" w:firstRowLastColumn="0" w:lastRowFirstColumn="0" w:lastRowLastColumn="0"/>
              <w:rPr>
                <w:sz w:val="20"/>
                <w:szCs w:val="20"/>
              </w:rPr>
            </w:pPr>
            <w:r w:rsidRPr="00A8228C">
              <w:rPr>
                <w:sz w:val="20"/>
                <w:szCs w:val="20"/>
              </w:rPr>
              <w:t>Semesters 2-6</w:t>
            </w:r>
          </w:p>
        </w:tc>
        <w:tc>
          <w:tcPr>
            <w:tcW w:w="1197" w:type="pct"/>
          </w:tcPr>
          <w:p w14:paraId="0FAB90ED" w14:textId="6087282A" w:rsidR="00A8228C" w:rsidRPr="00A8228C" w:rsidRDefault="00A8228C" w:rsidP="00A8228C">
            <w:pPr>
              <w:jc w:val="center"/>
              <w:cnfStyle w:val="000000010000" w:firstRow="0" w:lastRow="0" w:firstColumn="0" w:lastColumn="0" w:oddVBand="0" w:evenVBand="0" w:oddHBand="0" w:evenHBand="1" w:firstRowFirstColumn="0" w:firstRowLastColumn="0" w:lastRowFirstColumn="0" w:lastRowLastColumn="0"/>
              <w:rPr>
                <w:sz w:val="20"/>
                <w:szCs w:val="20"/>
              </w:rPr>
            </w:pPr>
            <w:r w:rsidRPr="00A8228C">
              <w:rPr>
                <w:sz w:val="20"/>
                <w:szCs w:val="20"/>
              </w:rPr>
              <w:t>MGMT 322, Capstone</w:t>
            </w:r>
          </w:p>
        </w:tc>
      </w:tr>
    </w:tbl>
    <w:p w14:paraId="72DF8C17" w14:textId="5859FFB8" w:rsidR="004B3314" w:rsidRDefault="005C0931" w:rsidP="004B3314">
      <w:pPr>
        <w:spacing w:before="240"/>
      </w:pPr>
      <w:r w:rsidRPr="005C0931">
        <w:lastRenderedPageBreak/>
        <w:t>All Student Outcomes are adequately covered throughout the curriculum with multiple opportunities for students to develop and demonstrate competenc</w:t>
      </w:r>
      <w:r w:rsidR="00ED1DF4">
        <w:t>ies</w:t>
      </w:r>
      <w:r w:rsidRPr="005C0931">
        <w:t xml:space="preserve">. The distribution ensures progressive development from introduction through reinforcement to mastery. The capstone project (ISS 521) serves as the culminating experience where students demonstrate mastery of all Student Outcomes through integration and application of knowledge and skills acquired throughout the </w:t>
      </w:r>
      <w:r w:rsidR="00C449DD">
        <w:t>program</w:t>
      </w:r>
      <w:r w:rsidR="004B3314">
        <w:t>.</w:t>
      </w:r>
    </w:p>
    <w:p w14:paraId="773A218F" w14:textId="2E01B673" w:rsidR="00B94FE6" w:rsidRDefault="004B3314" w:rsidP="00247EBE">
      <w:pPr>
        <w:pStyle w:val="Heading2"/>
      </w:pPr>
      <w:bookmarkStart w:id="13" w:name="_Toc222082078"/>
      <w:r>
        <w:t xml:space="preserve">Summary of </w:t>
      </w:r>
      <w:r w:rsidR="00B94FE6">
        <w:t>Compliance Assessment</w:t>
      </w:r>
      <w:bookmarkEnd w:id="13"/>
    </w:p>
    <w:p w14:paraId="38D528FC" w14:textId="4A8BD81C" w:rsidR="00247EBE" w:rsidRDefault="00247EBE" w:rsidP="00247EBE">
      <w:pPr>
        <w:pStyle w:val="Heading3"/>
        <w:rPr>
          <w:rStyle w:val="MdStrong"/>
        </w:rPr>
      </w:pPr>
      <w:r>
        <w:rPr>
          <w:rStyle w:val="MdStrong"/>
        </w:rPr>
        <w:t>General Criteria</w:t>
      </w:r>
    </w:p>
    <w:p w14:paraId="16E85AED" w14:textId="106CCBDA" w:rsidR="00445102" w:rsidRDefault="00445102" w:rsidP="00445102">
      <w:r w:rsidRPr="00445102">
        <w:rPr>
          <w:rStyle w:val="MdStrong"/>
        </w:rPr>
        <w:t>Overall Assessment:</w:t>
      </w:r>
      <w:r w:rsidRPr="00445102">
        <w:t xml:space="preserve"> </w:t>
      </w:r>
      <w:r w:rsidRPr="00445102">
        <w:rPr>
          <w:rStyle w:val="MdStrong"/>
        </w:rPr>
        <w:t>FULLY COMPLIANT</w:t>
      </w:r>
    </w:p>
    <w:p w14:paraId="6DA48B10" w14:textId="197CA8FA" w:rsidR="00445102" w:rsidRDefault="00445102" w:rsidP="00445102">
      <w:r>
        <w:t>The Fall 2026 curriculum satisfies all General Criteria requirements:</w:t>
      </w:r>
    </w:p>
    <w:tbl>
      <w:tblPr>
        <w:tblStyle w:val="GridTable1Light-Accent1"/>
        <w:tblW w:w="5000" w:type="pct"/>
        <w:tblLook w:val="04A0" w:firstRow="1" w:lastRow="0" w:firstColumn="1" w:lastColumn="0" w:noHBand="0" w:noVBand="1"/>
      </w:tblPr>
      <w:tblGrid>
        <w:gridCol w:w="3463"/>
        <w:gridCol w:w="1303"/>
        <w:gridCol w:w="4976"/>
      </w:tblGrid>
      <w:tr w:rsidR="00445102" w14:paraId="78C0C68F" w14:textId="77777777" w:rsidTr="0044510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5C77DE58" w14:textId="77777777" w:rsidR="00445102" w:rsidRPr="00445102" w:rsidRDefault="00445102" w:rsidP="00AF2212">
            <w:pPr>
              <w:pStyle w:val="MdTableHeader"/>
              <w:rPr>
                <w:b/>
                <w:bCs/>
              </w:rPr>
            </w:pPr>
            <w:r w:rsidRPr="00445102">
              <w:rPr>
                <w:b/>
                <w:bCs/>
              </w:rPr>
              <w:t>Requirement</w:t>
            </w:r>
          </w:p>
        </w:tc>
        <w:tc>
          <w:tcPr>
            <w:tcW w:w="0" w:type="auto"/>
          </w:tcPr>
          <w:p w14:paraId="7D99C7C8" w14:textId="77777777" w:rsidR="00445102" w:rsidRPr="00445102" w:rsidRDefault="00445102" w:rsidP="00AF2212">
            <w:pPr>
              <w:pStyle w:val="MdTableHeader"/>
              <w:cnfStyle w:val="100000000000" w:firstRow="1" w:lastRow="0" w:firstColumn="0" w:lastColumn="0" w:oddVBand="0" w:evenVBand="0" w:oddHBand="0" w:evenHBand="0" w:firstRowFirstColumn="0" w:firstRowLastColumn="0" w:lastRowFirstColumn="0" w:lastRowLastColumn="0"/>
              <w:rPr>
                <w:b/>
                <w:bCs/>
              </w:rPr>
            </w:pPr>
            <w:r w:rsidRPr="00445102">
              <w:rPr>
                <w:b/>
                <w:bCs/>
              </w:rPr>
              <w:t>Status</w:t>
            </w:r>
          </w:p>
        </w:tc>
        <w:tc>
          <w:tcPr>
            <w:tcW w:w="0" w:type="auto"/>
          </w:tcPr>
          <w:p w14:paraId="0F92407D" w14:textId="77777777" w:rsidR="00445102" w:rsidRPr="00445102" w:rsidRDefault="00445102" w:rsidP="00AF2212">
            <w:pPr>
              <w:pStyle w:val="MdTableHeader"/>
              <w:cnfStyle w:val="100000000000" w:firstRow="1" w:lastRow="0" w:firstColumn="0" w:lastColumn="0" w:oddVBand="0" w:evenVBand="0" w:oddHBand="0" w:evenHBand="0" w:firstRowFirstColumn="0" w:firstRowLastColumn="0" w:lastRowFirstColumn="0" w:lastRowLastColumn="0"/>
              <w:rPr>
                <w:b/>
                <w:bCs/>
              </w:rPr>
            </w:pPr>
            <w:r w:rsidRPr="00445102">
              <w:rPr>
                <w:b/>
                <w:bCs/>
              </w:rPr>
              <w:t>Evidence</w:t>
            </w:r>
          </w:p>
        </w:tc>
      </w:tr>
      <w:tr w:rsidR="00445102" w14:paraId="5CF7178E"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68E6346" w14:textId="77777777" w:rsidR="00445102" w:rsidRDefault="00445102" w:rsidP="00AF2212">
            <w:pPr>
              <w:pStyle w:val="MdTableCell"/>
            </w:pPr>
            <w:r>
              <w:t>Mathematics &amp; Statistics</w:t>
            </w:r>
          </w:p>
        </w:tc>
        <w:tc>
          <w:tcPr>
            <w:tcW w:w="0" w:type="auto"/>
          </w:tcPr>
          <w:p w14:paraId="6F8329B3" w14:textId="01B61A7F"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15E3BDDA"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22 ECTS / 11 US credits including discrete math</w:t>
            </w:r>
          </w:p>
        </w:tc>
      </w:tr>
      <w:tr w:rsidR="00445102" w14:paraId="52CA2059"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E4F87BE" w14:textId="77777777" w:rsidR="00445102" w:rsidRDefault="00445102" w:rsidP="00AF2212">
            <w:pPr>
              <w:pStyle w:val="MdTableCell"/>
            </w:pPr>
            <w:r>
              <w:t>Science</w:t>
            </w:r>
          </w:p>
        </w:tc>
        <w:tc>
          <w:tcPr>
            <w:tcW w:w="0" w:type="auto"/>
          </w:tcPr>
          <w:p w14:paraId="1C173FBE" w14:textId="42231988"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Acceptable</w:t>
            </w:r>
          </w:p>
        </w:tc>
        <w:tc>
          <w:tcPr>
            <w:tcW w:w="0" w:type="auto"/>
          </w:tcPr>
          <w:p w14:paraId="42F52CF2"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Not required for IS programs</w:t>
            </w:r>
          </w:p>
        </w:tc>
      </w:tr>
      <w:tr w:rsidR="00445102" w14:paraId="7F9A04BB"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2F47C768" w14:textId="77777777" w:rsidR="00445102" w:rsidRDefault="00445102" w:rsidP="00AF2212">
            <w:pPr>
              <w:pStyle w:val="MdTableCell"/>
            </w:pPr>
            <w:r>
              <w:t>Computing Topics (≥30 US)</w:t>
            </w:r>
          </w:p>
        </w:tc>
        <w:tc>
          <w:tcPr>
            <w:tcW w:w="0" w:type="auto"/>
          </w:tcPr>
          <w:p w14:paraId="6FB9A8C9" w14:textId="5797545E"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Exceeds</w:t>
            </w:r>
          </w:p>
        </w:tc>
        <w:tc>
          <w:tcPr>
            <w:tcW w:w="0" w:type="auto"/>
          </w:tcPr>
          <w:p w14:paraId="408D1637"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140 ECTS / 70 US credits (133% above minimum)</w:t>
            </w:r>
          </w:p>
        </w:tc>
      </w:tr>
      <w:tr w:rsidR="00445102" w14:paraId="1474A0F2"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2B48872" w14:textId="77777777" w:rsidR="00445102" w:rsidRDefault="00445102" w:rsidP="00AF2212">
            <w:pPr>
              <w:pStyle w:val="MdTableCell"/>
            </w:pPr>
            <w:r>
              <w:t>Fundamental &amp; Advanced Topics</w:t>
            </w:r>
          </w:p>
        </w:tc>
        <w:tc>
          <w:tcPr>
            <w:tcW w:w="0" w:type="auto"/>
          </w:tcPr>
          <w:p w14:paraId="72E369D5" w14:textId="638C8272"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19600A37"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Well-balanced: 22 US fundamental, 48 US advanced</w:t>
            </w:r>
          </w:p>
        </w:tc>
      </w:tr>
      <w:tr w:rsidR="00445102" w14:paraId="050C32A4"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94F29E5" w14:textId="77777777" w:rsidR="00445102" w:rsidRDefault="00445102" w:rsidP="00AF2212">
            <w:pPr>
              <w:pStyle w:val="MdTableCell"/>
            </w:pPr>
            <w:r>
              <w:t>Security &amp; Privacy</w:t>
            </w:r>
          </w:p>
        </w:tc>
        <w:tc>
          <w:tcPr>
            <w:tcW w:w="0" w:type="auto"/>
          </w:tcPr>
          <w:p w14:paraId="4D07290E" w14:textId="207549A0"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26BEE963"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CS 412, PHIL 222, CS 191</w:t>
            </w:r>
          </w:p>
        </w:tc>
      </w:tr>
      <w:tr w:rsidR="00445102" w14:paraId="37C4CC9E"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3FFF6F7B" w14:textId="77777777" w:rsidR="00445102" w:rsidRDefault="00445102" w:rsidP="00AF2212">
            <w:pPr>
              <w:pStyle w:val="MdTableCell"/>
            </w:pPr>
            <w:r>
              <w:t>Local &amp; Global Impacts</w:t>
            </w:r>
          </w:p>
        </w:tc>
        <w:tc>
          <w:tcPr>
            <w:tcW w:w="0" w:type="auto"/>
          </w:tcPr>
          <w:p w14:paraId="45649A79" w14:textId="4E963C6A"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3F86F72A"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CS 191, PHIL 222, ISS 185</w:t>
            </w:r>
          </w:p>
        </w:tc>
      </w:tr>
    </w:tbl>
    <w:p w14:paraId="13EA9262" w14:textId="391908A1" w:rsidR="00445102" w:rsidRDefault="00445102" w:rsidP="00247EBE">
      <w:pPr>
        <w:pStyle w:val="Heading3"/>
      </w:pPr>
      <w:r>
        <w:t>Information Systems Program Criteria</w:t>
      </w:r>
    </w:p>
    <w:p w14:paraId="28FE69EF" w14:textId="76462C78" w:rsidR="00445102" w:rsidRDefault="00445102" w:rsidP="00445102">
      <w:r w:rsidRPr="00445102">
        <w:rPr>
          <w:rStyle w:val="MdStrong"/>
        </w:rPr>
        <w:t>Overall Assessment:</w:t>
      </w:r>
      <w:r w:rsidRPr="00445102">
        <w:t xml:space="preserve"> </w:t>
      </w:r>
      <w:r w:rsidRPr="00445102">
        <w:rPr>
          <w:rStyle w:val="MdStrong"/>
        </w:rPr>
        <w:t>FULLY COMPLIANT</w:t>
      </w:r>
    </w:p>
    <w:p w14:paraId="0A7E962C" w14:textId="77777777" w:rsidR="00445102" w:rsidRDefault="00445102" w:rsidP="00445102">
      <w:r>
        <w:t>The Fall 2026 curriculum satisfies all IS Program Criteria requirements:</w:t>
      </w:r>
    </w:p>
    <w:tbl>
      <w:tblPr>
        <w:tblStyle w:val="GridTable1Light-Accent1"/>
        <w:tblW w:w="5000" w:type="pct"/>
        <w:tblLook w:val="04A0" w:firstRow="1" w:lastRow="0" w:firstColumn="1" w:lastColumn="0" w:noHBand="0" w:noVBand="1"/>
      </w:tblPr>
      <w:tblGrid>
        <w:gridCol w:w="3748"/>
        <w:gridCol w:w="1640"/>
        <w:gridCol w:w="4354"/>
      </w:tblGrid>
      <w:tr w:rsidR="00445102" w14:paraId="27E5ED5A" w14:textId="77777777" w:rsidTr="0044510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6C0B1287" w14:textId="77777777" w:rsidR="00445102" w:rsidRPr="00445102" w:rsidRDefault="00445102" w:rsidP="00AF2212">
            <w:pPr>
              <w:pStyle w:val="MdTableHeader"/>
              <w:rPr>
                <w:b/>
                <w:bCs/>
              </w:rPr>
            </w:pPr>
            <w:r w:rsidRPr="00445102">
              <w:rPr>
                <w:b/>
                <w:bCs/>
              </w:rPr>
              <w:t>Requirement</w:t>
            </w:r>
          </w:p>
        </w:tc>
        <w:tc>
          <w:tcPr>
            <w:tcW w:w="0" w:type="auto"/>
          </w:tcPr>
          <w:p w14:paraId="7FD2A672" w14:textId="77777777" w:rsidR="00445102" w:rsidRPr="00445102" w:rsidRDefault="00445102" w:rsidP="00AF2212">
            <w:pPr>
              <w:pStyle w:val="MdTableHeader"/>
              <w:cnfStyle w:val="100000000000" w:firstRow="1" w:lastRow="0" w:firstColumn="0" w:lastColumn="0" w:oddVBand="0" w:evenVBand="0" w:oddHBand="0" w:evenHBand="0" w:firstRowFirstColumn="0" w:firstRowLastColumn="0" w:lastRowFirstColumn="0" w:lastRowLastColumn="0"/>
              <w:rPr>
                <w:b/>
                <w:bCs/>
              </w:rPr>
            </w:pPr>
            <w:r w:rsidRPr="00445102">
              <w:rPr>
                <w:b/>
                <w:bCs/>
              </w:rPr>
              <w:t>Status</w:t>
            </w:r>
          </w:p>
        </w:tc>
        <w:tc>
          <w:tcPr>
            <w:tcW w:w="0" w:type="auto"/>
          </w:tcPr>
          <w:p w14:paraId="4F4868B6" w14:textId="77777777" w:rsidR="00445102" w:rsidRPr="00445102" w:rsidRDefault="00445102" w:rsidP="00AF2212">
            <w:pPr>
              <w:pStyle w:val="MdTableHeader"/>
              <w:cnfStyle w:val="100000000000" w:firstRow="1" w:lastRow="0" w:firstColumn="0" w:lastColumn="0" w:oddVBand="0" w:evenVBand="0" w:oddHBand="0" w:evenHBand="0" w:firstRowFirstColumn="0" w:firstRowLastColumn="0" w:lastRowFirstColumn="0" w:lastRowLastColumn="0"/>
              <w:rPr>
                <w:b/>
                <w:bCs/>
              </w:rPr>
            </w:pPr>
            <w:r w:rsidRPr="00445102">
              <w:rPr>
                <w:b/>
                <w:bCs/>
              </w:rPr>
              <w:t>Evidence</w:t>
            </w:r>
          </w:p>
        </w:tc>
      </w:tr>
      <w:tr w:rsidR="00445102" w14:paraId="01B6D34A"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3ACF6A5D" w14:textId="77777777" w:rsidR="00445102" w:rsidRDefault="00445102" w:rsidP="00AF2212">
            <w:pPr>
              <w:pStyle w:val="MdTableCell"/>
            </w:pPr>
            <w:r>
              <w:t>IS Topics (≥30 US)</w:t>
            </w:r>
          </w:p>
        </w:tc>
        <w:tc>
          <w:tcPr>
            <w:tcW w:w="0" w:type="auto"/>
          </w:tcPr>
          <w:p w14:paraId="4230555D" w14:textId="1E0C2978"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Exceeds</w:t>
            </w:r>
          </w:p>
        </w:tc>
        <w:tc>
          <w:tcPr>
            <w:tcW w:w="0" w:type="auto"/>
          </w:tcPr>
          <w:p w14:paraId="5347B9FC"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~50 US credits </w:t>
            </w:r>
            <w:proofErr w:type="gramStart"/>
            <w:r>
              <w:t>of</w:t>
            </w:r>
            <w:proofErr w:type="gramEnd"/>
            <w:r>
              <w:t xml:space="preserve"> IS topics</w:t>
            </w:r>
          </w:p>
        </w:tc>
      </w:tr>
      <w:tr w:rsidR="00445102" w14:paraId="2E187740"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DD47015" w14:textId="77777777" w:rsidR="00445102" w:rsidRDefault="00445102" w:rsidP="00AF2212">
            <w:pPr>
              <w:pStyle w:val="MdTableCell"/>
            </w:pPr>
            <w:r>
              <w:t>IS Environment (≥15 US)</w:t>
            </w:r>
          </w:p>
        </w:tc>
        <w:tc>
          <w:tcPr>
            <w:tcW w:w="0" w:type="auto"/>
          </w:tcPr>
          <w:p w14:paraId="39DCCA4C" w14:textId="539F932B"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Exceeds</w:t>
            </w:r>
          </w:p>
        </w:tc>
        <w:tc>
          <w:tcPr>
            <w:tcW w:w="0" w:type="auto"/>
          </w:tcPr>
          <w:p w14:paraId="664988F8"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17.5 US credits documented</w:t>
            </w:r>
          </w:p>
        </w:tc>
      </w:tr>
      <w:tr w:rsidR="00445102" w14:paraId="5BF09E89"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BA38DF7" w14:textId="77777777" w:rsidR="00445102" w:rsidRDefault="00445102" w:rsidP="00AF2212">
            <w:pPr>
              <w:pStyle w:val="MdTableCell"/>
            </w:pPr>
            <w:r>
              <w:t>Major Project</w:t>
            </w:r>
          </w:p>
        </w:tc>
        <w:tc>
          <w:tcPr>
            <w:tcW w:w="0" w:type="auto"/>
          </w:tcPr>
          <w:p w14:paraId="4C8A3404" w14:textId="2BDDC9C4"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Exceeds</w:t>
            </w:r>
          </w:p>
        </w:tc>
        <w:tc>
          <w:tcPr>
            <w:tcW w:w="0" w:type="auto"/>
          </w:tcPr>
          <w:p w14:paraId="6CFA5DE2"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30 ECTS / 15 US credits capstone</w:t>
            </w:r>
          </w:p>
        </w:tc>
      </w:tr>
      <w:tr w:rsidR="00445102" w14:paraId="62F3799C"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38FEDC4A" w14:textId="77777777" w:rsidR="00445102" w:rsidRDefault="00445102" w:rsidP="00AF2212">
            <w:pPr>
              <w:pStyle w:val="MdTableCell"/>
            </w:pPr>
            <w:r>
              <w:t>Math &amp; Statistical Models</w:t>
            </w:r>
          </w:p>
        </w:tc>
        <w:tc>
          <w:tcPr>
            <w:tcW w:w="0" w:type="auto"/>
          </w:tcPr>
          <w:p w14:paraId="2455D9A7" w14:textId="76922251"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0C8B9C2F"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22 ECTS / 11 US credits</w:t>
            </w:r>
          </w:p>
        </w:tc>
      </w:tr>
      <w:tr w:rsidR="00445102" w14:paraId="5D561FFA"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318D3AE7" w14:textId="77777777" w:rsidR="00445102" w:rsidRDefault="00445102" w:rsidP="00AF2212">
            <w:pPr>
              <w:pStyle w:val="MdTableCell"/>
            </w:pPr>
            <w:r>
              <w:t>Application Development</w:t>
            </w:r>
          </w:p>
        </w:tc>
        <w:tc>
          <w:tcPr>
            <w:tcW w:w="0" w:type="auto"/>
          </w:tcPr>
          <w:p w14:paraId="1219729B" w14:textId="5F3B6D84"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754E711B"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CS 425, CS 426, CS 427</w:t>
            </w:r>
          </w:p>
        </w:tc>
      </w:tr>
      <w:tr w:rsidR="00445102" w14:paraId="49FD2C8A"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4C15ADBC" w14:textId="77777777" w:rsidR="00445102" w:rsidRDefault="00445102" w:rsidP="00AF2212">
            <w:pPr>
              <w:pStyle w:val="MdTableCell"/>
            </w:pPr>
            <w:r>
              <w:t>Programming</w:t>
            </w:r>
          </w:p>
        </w:tc>
        <w:tc>
          <w:tcPr>
            <w:tcW w:w="0" w:type="auto"/>
          </w:tcPr>
          <w:p w14:paraId="76B6DF0F" w14:textId="05E556F8"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60983384"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CS 121, CS 141</w:t>
            </w:r>
          </w:p>
        </w:tc>
      </w:tr>
      <w:tr w:rsidR="00445102" w14:paraId="35B659E1"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0A27EF4" w14:textId="77777777" w:rsidR="00445102" w:rsidRDefault="00445102" w:rsidP="00AF2212">
            <w:pPr>
              <w:pStyle w:val="MdTableCell"/>
            </w:pPr>
            <w:r>
              <w:t>Data Management</w:t>
            </w:r>
          </w:p>
        </w:tc>
        <w:tc>
          <w:tcPr>
            <w:tcW w:w="0" w:type="auto"/>
          </w:tcPr>
          <w:p w14:paraId="44ED21CB" w14:textId="4A461ECB"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583649B4"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CS 231, CS 336, CS 431</w:t>
            </w:r>
          </w:p>
        </w:tc>
      </w:tr>
      <w:tr w:rsidR="00445102" w14:paraId="166495FD"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2FA2DE43" w14:textId="77777777" w:rsidR="00445102" w:rsidRDefault="00445102" w:rsidP="00AF2212">
            <w:pPr>
              <w:pStyle w:val="MdTableCell"/>
            </w:pPr>
            <w:r>
              <w:t>IT Infrastructure</w:t>
            </w:r>
          </w:p>
        </w:tc>
        <w:tc>
          <w:tcPr>
            <w:tcW w:w="0" w:type="auto"/>
          </w:tcPr>
          <w:p w14:paraId="16357BCC" w14:textId="7F181C25"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1CDAF137"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CS 161, CS 203, CS 411, CS 455</w:t>
            </w:r>
          </w:p>
        </w:tc>
      </w:tr>
      <w:tr w:rsidR="00445102" w14:paraId="79A8C914"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2BDAB792" w14:textId="77777777" w:rsidR="00445102" w:rsidRDefault="00445102" w:rsidP="00AF2212">
            <w:pPr>
              <w:pStyle w:val="MdTableCell"/>
            </w:pPr>
            <w:r>
              <w:t>Systems Analysis &amp; Design</w:t>
            </w:r>
          </w:p>
        </w:tc>
        <w:tc>
          <w:tcPr>
            <w:tcW w:w="0" w:type="auto"/>
          </w:tcPr>
          <w:p w14:paraId="00C11969" w14:textId="5AFCC5CE"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0AF87B8F"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CS 321, CS 328, CS 423</w:t>
            </w:r>
          </w:p>
        </w:tc>
      </w:tr>
      <w:tr w:rsidR="00445102" w14:paraId="42F52C98"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B370F72" w14:textId="77777777" w:rsidR="00445102" w:rsidRDefault="00445102" w:rsidP="00AF2212">
            <w:pPr>
              <w:pStyle w:val="MdTableCell"/>
            </w:pPr>
            <w:r>
              <w:t>Project Management</w:t>
            </w:r>
          </w:p>
        </w:tc>
        <w:tc>
          <w:tcPr>
            <w:tcW w:w="0" w:type="auto"/>
          </w:tcPr>
          <w:p w14:paraId="6A585E5B" w14:textId="2E3D4E2C"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5B28B002"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MGMT 322</w:t>
            </w:r>
          </w:p>
        </w:tc>
      </w:tr>
      <w:tr w:rsidR="00445102" w14:paraId="35D76890" w14:textId="77777777" w:rsidTr="00445102">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2BCA453" w14:textId="77777777" w:rsidR="00445102" w:rsidRDefault="00445102" w:rsidP="00AF2212">
            <w:pPr>
              <w:pStyle w:val="MdTableCell"/>
            </w:pPr>
            <w:r>
              <w:t>Role of IS in Organizations</w:t>
            </w:r>
          </w:p>
        </w:tc>
        <w:tc>
          <w:tcPr>
            <w:tcW w:w="0" w:type="auto"/>
          </w:tcPr>
          <w:p w14:paraId="29F8ED94" w14:textId="00ECBBC4"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 xml:space="preserve"> Compliant</w:t>
            </w:r>
          </w:p>
        </w:tc>
        <w:tc>
          <w:tcPr>
            <w:tcW w:w="0" w:type="auto"/>
          </w:tcPr>
          <w:p w14:paraId="4DBF100C" w14:textId="77777777" w:rsidR="00445102" w:rsidRDefault="00445102" w:rsidP="00AF2212">
            <w:pPr>
              <w:pStyle w:val="MdTableCell"/>
              <w:cnfStyle w:val="000000000000" w:firstRow="0" w:lastRow="0" w:firstColumn="0" w:lastColumn="0" w:oddVBand="0" w:evenVBand="0" w:oddHBand="0" w:evenHBand="0" w:firstRowFirstColumn="0" w:firstRowLastColumn="0" w:lastRowFirstColumn="0" w:lastRowLastColumn="0"/>
            </w:pPr>
            <w:r>
              <w:t>CS 321, MGMT 322, CS 457</w:t>
            </w:r>
          </w:p>
        </w:tc>
      </w:tr>
    </w:tbl>
    <w:p w14:paraId="1A90BD04" w14:textId="77777777" w:rsidR="00445102" w:rsidRDefault="00445102" w:rsidP="00445102"/>
    <w:p w14:paraId="45C987E6" w14:textId="3EA10FD7" w:rsidR="00B94FE6" w:rsidRDefault="00B94FE6" w:rsidP="00247EBE">
      <w:pPr>
        <w:pStyle w:val="Heading2"/>
      </w:pPr>
      <w:bookmarkStart w:id="14" w:name="_Toc222082079"/>
      <w:r>
        <w:t>Recommendations</w:t>
      </w:r>
      <w:bookmarkEnd w:id="14"/>
    </w:p>
    <w:p w14:paraId="2A76AF3F" w14:textId="77777777" w:rsidR="00445102" w:rsidRDefault="00445102" w:rsidP="00445102">
      <w:r>
        <w:t>Based on the Fall 2026 enhanced curriculum, the following actions are required to achieve full ABET CAC accreditation:</w:t>
      </w:r>
    </w:p>
    <w:p w14:paraId="48A5B9FC" w14:textId="4A22F281" w:rsidR="00445102" w:rsidRDefault="00445102" w:rsidP="00247EBE">
      <w:pPr>
        <w:pStyle w:val="Heading3"/>
      </w:pPr>
      <w:r>
        <w:t>Administrative Actions Required</w:t>
      </w:r>
    </w:p>
    <w:p w14:paraId="18DCC9B2" w14:textId="3974F141" w:rsidR="00445102" w:rsidRDefault="00445102" w:rsidP="00445102">
      <w:r w:rsidRPr="00445102">
        <w:rPr>
          <w:rStyle w:val="MdStrong"/>
        </w:rPr>
        <w:t>Priority: IMMEDIATE</w:t>
      </w:r>
      <w:r>
        <w:t xml:space="preserve"> (Required before </w:t>
      </w:r>
      <w:r w:rsidR="00C449DD">
        <w:t>program</w:t>
      </w:r>
      <w:r>
        <w:t xml:space="preserve"> launch)</w:t>
      </w:r>
    </w:p>
    <w:p w14:paraId="517DD849" w14:textId="6DC100F2" w:rsidR="00445102" w:rsidRPr="00445102" w:rsidRDefault="00445102" w:rsidP="00445102">
      <w:pPr>
        <w:pStyle w:val="ListParagraph"/>
        <w:numPr>
          <w:ilvl w:val="0"/>
          <w:numId w:val="89"/>
        </w:numPr>
      </w:pPr>
      <w:r w:rsidRPr="00445102">
        <w:rPr>
          <w:rStyle w:val="MdStrong"/>
        </w:rPr>
        <w:t>Formally adopt and publish Program Educational Objectives</w:t>
      </w:r>
    </w:p>
    <w:p w14:paraId="63DF5803" w14:textId="77777777" w:rsidR="00445102" w:rsidRDefault="00445102" w:rsidP="00445102">
      <w:pPr>
        <w:pStyle w:val="ListParagraph"/>
        <w:numPr>
          <w:ilvl w:val="0"/>
          <w:numId w:val="90"/>
        </w:numPr>
      </w:pPr>
      <w:r w:rsidRPr="00445102">
        <w:rPr>
          <w:rStyle w:val="MdStrong"/>
        </w:rPr>
        <w:lastRenderedPageBreak/>
        <w:t>Action</w:t>
      </w:r>
      <w:r w:rsidRPr="00445102">
        <w:t xml:space="preserve">: </w:t>
      </w:r>
      <w:r>
        <w:t>Adopt the four PEOs from the Fall 2026 curriculum document</w:t>
      </w:r>
    </w:p>
    <w:p w14:paraId="0A404FB9" w14:textId="0B8469F5" w:rsidR="00445102" w:rsidRDefault="00445102" w:rsidP="00445102">
      <w:pPr>
        <w:pStyle w:val="ListParagraph"/>
        <w:numPr>
          <w:ilvl w:val="0"/>
          <w:numId w:val="90"/>
        </w:numPr>
      </w:pPr>
      <w:r w:rsidRPr="00445102">
        <w:rPr>
          <w:rStyle w:val="MdStrong"/>
        </w:rPr>
        <w:t>Location</w:t>
      </w:r>
      <w:r w:rsidRPr="00445102">
        <w:t>:</w:t>
      </w:r>
      <w:r>
        <w:t xml:space="preserve"> </w:t>
      </w:r>
      <w:r w:rsidR="00C449DD">
        <w:t>Program</w:t>
      </w:r>
      <w:r>
        <w:t xml:space="preserve"> website under clearly labeled "Program Educational Objectives" section</w:t>
      </w:r>
    </w:p>
    <w:p w14:paraId="603F1D82" w14:textId="7749DC55" w:rsidR="00445102" w:rsidRDefault="00445102" w:rsidP="00445102">
      <w:pPr>
        <w:pStyle w:val="ListParagraph"/>
        <w:numPr>
          <w:ilvl w:val="0"/>
          <w:numId w:val="90"/>
        </w:numPr>
      </w:pPr>
      <w:r w:rsidRPr="00445102">
        <w:rPr>
          <w:rStyle w:val="MdStrong"/>
        </w:rPr>
        <w:t>Timeline</w:t>
      </w:r>
      <w:r w:rsidRPr="00445102">
        <w:t xml:space="preserve">: </w:t>
      </w:r>
      <w:r>
        <w:t xml:space="preserve">Before September 2026 </w:t>
      </w:r>
      <w:r w:rsidR="00C449DD">
        <w:t>program</w:t>
      </w:r>
      <w:r>
        <w:t xml:space="preserve"> launch</w:t>
      </w:r>
    </w:p>
    <w:p w14:paraId="705BF1FE" w14:textId="77777777" w:rsidR="00445102" w:rsidRDefault="00445102" w:rsidP="00445102">
      <w:pPr>
        <w:pStyle w:val="ListParagraph"/>
        <w:numPr>
          <w:ilvl w:val="0"/>
          <w:numId w:val="90"/>
        </w:numPr>
      </w:pPr>
      <w:r w:rsidRPr="00445102">
        <w:rPr>
          <w:rStyle w:val="MdStrong"/>
        </w:rPr>
        <w:t>Status</w:t>
      </w:r>
      <w:r w:rsidRPr="00445102">
        <w:t xml:space="preserve">: </w:t>
      </w:r>
      <w:r>
        <w:t>PEOs are ready; publication is the only requirement</w:t>
      </w:r>
    </w:p>
    <w:p w14:paraId="79C17C22" w14:textId="7039184A" w:rsidR="00445102" w:rsidRPr="00445102" w:rsidRDefault="00445102" w:rsidP="00445102">
      <w:pPr>
        <w:pStyle w:val="ListParagraph"/>
        <w:numPr>
          <w:ilvl w:val="0"/>
          <w:numId w:val="89"/>
        </w:numPr>
        <w:rPr>
          <w:rStyle w:val="MdStrong"/>
        </w:rPr>
      </w:pPr>
      <w:r w:rsidRPr="00445102">
        <w:rPr>
          <w:rStyle w:val="MdStrong"/>
        </w:rPr>
        <w:t>Publish Student Outcomes using ABET terminology</w:t>
      </w:r>
    </w:p>
    <w:p w14:paraId="0EC42FDF" w14:textId="191DE52C" w:rsidR="00445102" w:rsidRDefault="00445102" w:rsidP="00445102">
      <w:pPr>
        <w:pStyle w:val="ListParagraph"/>
        <w:numPr>
          <w:ilvl w:val="0"/>
          <w:numId w:val="91"/>
        </w:numPr>
      </w:pPr>
      <w:r w:rsidRPr="00445102">
        <w:rPr>
          <w:rStyle w:val="MdStrong"/>
        </w:rPr>
        <w:t>Action</w:t>
      </w:r>
      <w:r w:rsidRPr="00445102">
        <w:t xml:space="preserve">: </w:t>
      </w:r>
      <w:r>
        <w:t xml:space="preserve">Publish the six required ABET CAC Student Outcomes prominently on the </w:t>
      </w:r>
      <w:r w:rsidR="00C449DD">
        <w:t>program</w:t>
      </w:r>
      <w:r>
        <w:t xml:space="preserve"> website</w:t>
      </w:r>
    </w:p>
    <w:p w14:paraId="176D39E2" w14:textId="77777777" w:rsidR="00445102" w:rsidRDefault="00445102" w:rsidP="00445102">
      <w:pPr>
        <w:pStyle w:val="ListParagraph"/>
        <w:numPr>
          <w:ilvl w:val="0"/>
          <w:numId w:val="91"/>
        </w:numPr>
      </w:pPr>
      <w:r w:rsidRPr="00445102">
        <w:rPr>
          <w:rStyle w:val="MdStrong"/>
        </w:rPr>
        <w:t>Mapping</w:t>
      </w:r>
      <w:r w:rsidRPr="00445102">
        <w:t>:</w:t>
      </w:r>
      <w:r>
        <w:t xml:space="preserve"> Create explicit mapping showing how the 12 PLOs align with the 6 ABET SOs</w:t>
      </w:r>
    </w:p>
    <w:p w14:paraId="54524B99" w14:textId="76870D1C" w:rsidR="00445102" w:rsidRDefault="00445102" w:rsidP="00445102">
      <w:pPr>
        <w:pStyle w:val="ListParagraph"/>
        <w:numPr>
          <w:ilvl w:val="0"/>
          <w:numId w:val="91"/>
        </w:numPr>
      </w:pPr>
      <w:r w:rsidRPr="00445102">
        <w:rPr>
          <w:rStyle w:val="MdStrong"/>
        </w:rPr>
        <w:t>Location</w:t>
      </w:r>
      <w:r w:rsidRPr="00445102">
        <w:t>:</w:t>
      </w:r>
      <w:r>
        <w:t xml:space="preserve"> </w:t>
      </w:r>
      <w:r w:rsidR="00C449DD">
        <w:t>Program</w:t>
      </w:r>
      <w:r>
        <w:t xml:space="preserve"> website under clearly labeled "Student Outcomes" section</w:t>
      </w:r>
    </w:p>
    <w:p w14:paraId="742B04C5" w14:textId="74BEFB2D" w:rsidR="00445102" w:rsidRDefault="00445102" w:rsidP="00445102">
      <w:pPr>
        <w:pStyle w:val="ListParagraph"/>
        <w:numPr>
          <w:ilvl w:val="0"/>
          <w:numId w:val="91"/>
        </w:numPr>
      </w:pPr>
      <w:r w:rsidRPr="00445102">
        <w:rPr>
          <w:rStyle w:val="MdStrong"/>
        </w:rPr>
        <w:t>Timeline</w:t>
      </w:r>
      <w:r w:rsidRPr="00445102">
        <w:t xml:space="preserve">: </w:t>
      </w:r>
      <w:r>
        <w:t xml:space="preserve">Before September 2026 </w:t>
      </w:r>
      <w:r w:rsidR="00C449DD">
        <w:t>program</w:t>
      </w:r>
      <w:r>
        <w:t xml:space="preserve"> launch</w:t>
      </w:r>
    </w:p>
    <w:p w14:paraId="3162F1C1" w14:textId="77777777" w:rsidR="00445102" w:rsidRDefault="00445102" w:rsidP="00445102">
      <w:pPr>
        <w:pStyle w:val="ListParagraph"/>
        <w:numPr>
          <w:ilvl w:val="0"/>
          <w:numId w:val="91"/>
        </w:numPr>
      </w:pPr>
      <w:r w:rsidRPr="00445102">
        <w:rPr>
          <w:rStyle w:val="MdStrong"/>
        </w:rPr>
        <w:t>Status</w:t>
      </w:r>
      <w:r w:rsidRPr="00445102">
        <w:t>:</w:t>
      </w:r>
      <w:r>
        <w:t xml:space="preserve"> Content exists; requires ABET-compliant labeling and mapping</w:t>
      </w:r>
    </w:p>
    <w:p w14:paraId="4A7DD740" w14:textId="14BB96DB" w:rsidR="00445102" w:rsidRDefault="00445102" w:rsidP="00247EBE">
      <w:pPr>
        <w:pStyle w:val="Heading3"/>
      </w:pPr>
      <w:r>
        <w:t>Documentation Actions Required</w:t>
      </w:r>
    </w:p>
    <w:p w14:paraId="58B77EC0" w14:textId="77777777" w:rsidR="00445102" w:rsidRDefault="00445102" w:rsidP="00445102">
      <w:r w:rsidRPr="00445102">
        <w:rPr>
          <w:rStyle w:val="MdStrong"/>
        </w:rPr>
        <w:t>Priority: HIGH</w:t>
      </w:r>
      <w:r>
        <w:t xml:space="preserve"> (Required for self-study submission)</w:t>
      </w:r>
    </w:p>
    <w:p w14:paraId="4B91E565" w14:textId="3839EAE1" w:rsidR="00445102" w:rsidRPr="00445102" w:rsidRDefault="00445102" w:rsidP="00445102">
      <w:pPr>
        <w:pStyle w:val="ListParagraph"/>
        <w:numPr>
          <w:ilvl w:val="0"/>
          <w:numId w:val="89"/>
        </w:numPr>
        <w:rPr>
          <w:lang w:val="fr-FR"/>
        </w:rPr>
      </w:pPr>
      <w:r w:rsidRPr="00445102">
        <w:rPr>
          <w:rStyle w:val="MdStrong"/>
        </w:rPr>
        <w:t>Document</w:t>
      </w:r>
      <w:r w:rsidRPr="00445102">
        <w:rPr>
          <w:rStyle w:val="MdStrong"/>
          <w:lang w:val="fr-FR"/>
        </w:rPr>
        <w:t xml:space="preserve"> IS </w:t>
      </w:r>
      <w:r w:rsidR="00424D1F" w:rsidRPr="00445102">
        <w:rPr>
          <w:rStyle w:val="MdStrong"/>
          <w:lang w:val="fr-FR"/>
        </w:rPr>
        <w:t>environnement</w:t>
      </w:r>
      <w:r w:rsidRPr="00445102">
        <w:rPr>
          <w:rStyle w:val="MdStrong"/>
          <w:lang w:val="fr-FR"/>
        </w:rPr>
        <w:t xml:space="preserve"> topics justification</w:t>
      </w:r>
    </w:p>
    <w:p w14:paraId="371A2BF5" w14:textId="77777777" w:rsidR="00445102" w:rsidRDefault="00445102" w:rsidP="00445102">
      <w:pPr>
        <w:pStyle w:val="ListParagraph"/>
        <w:numPr>
          <w:ilvl w:val="0"/>
          <w:numId w:val="91"/>
        </w:numPr>
      </w:pPr>
      <w:r w:rsidRPr="00445102">
        <w:rPr>
          <w:b/>
          <w:bCs/>
        </w:rPr>
        <w:t xml:space="preserve">Action: </w:t>
      </w:r>
      <w:r>
        <w:t>Prepare formal narrative for ABET self-study report documenting the 17.5 US credits of IS environment topics</w:t>
      </w:r>
    </w:p>
    <w:p w14:paraId="02152ECC" w14:textId="77777777" w:rsidR="00445102" w:rsidRDefault="00445102" w:rsidP="00445102">
      <w:pPr>
        <w:pStyle w:val="ListParagraph"/>
        <w:numPr>
          <w:ilvl w:val="0"/>
          <w:numId w:val="91"/>
        </w:numPr>
      </w:pPr>
      <w:r w:rsidRPr="00445102">
        <w:rPr>
          <w:b/>
          <w:bCs/>
        </w:rPr>
        <w:t xml:space="preserve">Content: </w:t>
      </w:r>
      <w:r>
        <w:t>Explain how the courses form a cohesive set providing understanding of IS environment</w:t>
      </w:r>
    </w:p>
    <w:p w14:paraId="01B104F5" w14:textId="77777777" w:rsidR="00445102" w:rsidRDefault="00445102" w:rsidP="00445102">
      <w:pPr>
        <w:pStyle w:val="ListParagraph"/>
        <w:numPr>
          <w:ilvl w:val="0"/>
          <w:numId w:val="91"/>
        </w:numPr>
      </w:pPr>
      <w:r w:rsidRPr="00445102">
        <w:rPr>
          <w:b/>
          <w:bCs/>
        </w:rPr>
        <w:t xml:space="preserve">Timeline: </w:t>
      </w:r>
      <w:r>
        <w:t>Before self-study submission</w:t>
      </w:r>
    </w:p>
    <w:p w14:paraId="7F17CAFF" w14:textId="77777777" w:rsidR="00445102" w:rsidRDefault="00445102" w:rsidP="00445102">
      <w:pPr>
        <w:pStyle w:val="ListParagraph"/>
        <w:numPr>
          <w:ilvl w:val="0"/>
          <w:numId w:val="91"/>
        </w:numPr>
      </w:pPr>
      <w:r w:rsidRPr="00445102">
        <w:rPr>
          <w:b/>
          <w:bCs/>
        </w:rPr>
        <w:t xml:space="preserve">Status: </w:t>
      </w:r>
      <w:r>
        <w:t>Evidence documented in Section 5.7; requires formal write-up</w:t>
      </w:r>
    </w:p>
    <w:p w14:paraId="2786C93E" w14:textId="590D7C57" w:rsidR="00445102" w:rsidRPr="00445102" w:rsidRDefault="00445102" w:rsidP="00445102">
      <w:pPr>
        <w:pStyle w:val="ListParagraph"/>
        <w:numPr>
          <w:ilvl w:val="0"/>
          <w:numId w:val="89"/>
        </w:numPr>
      </w:pPr>
      <w:r w:rsidRPr="00445102">
        <w:rPr>
          <w:rStyle w:val="MdStrong"/>
        </w:rPr>
        <w:t>Develop assessment plans for Student Outcomes</w:t>
      </w:r>
    </w:p>
    <w:p w14:paraId="78E322FE" w14:textId="77777777" w:rsidR="00445102" w:rsidRDefault="00445102" w:rsidP="00445102">
      <w:pPr>
        <w:pStyle w:val="ListParagraph"/>
        <w:numPr>
          <w:ilvl w:val="0"/>
          <w:numId w:val="91"/>
        </w:numPr>
      </w:pPr>
      <w:r w:rsidRPr="00445102">
        <w:rPr>
          <w:b/>
          <w:bCs/>
        </w:rPr>
        <w:t xml:space="preserve">Action: </w:t>
      </w:r>
      <w:r>
        <w:t>Create assessment methods, rubrics, and processes for each of the 6 ABET SOs</w:t>
      </w:r>
    </w:p>
    <w:p w14:paraId="3CC25173" w14:textId="49E458A9" w:rsidR="00445102" w:rsidRDefault="00445102" w:rsidP="00445102">
      <w:pPr>
        <w:pStyle w:val="ListParagraph"/>
        <w:numPr>
          <w:ilvl w:val="0"/>
          <w:numId w:val="91"/>
        </w:numPr>
      </w:pPr>
      <w:r w:rsidRPr="00445102">
        <w:rPr>
          <w:b/>
          <w:bCs/>
        </w:rPr>
        <w:t xml:space="preserve">Timeline: </w:t>
      </w:r>
      <w:r>
        <w:t xml:space="preserve">Before </w:t>
      </w:r>
      <w:r w:rsidR="00C449DD">
        <w:t>program</w:t>
      </w:r>
      <w:r>
        <w:t xml:space="preserve"> launch; refine during first year</w:t>
      </w:r>
    </w:p>
    <w:p w14:paraId="05BB8744" w14:textId="77777777" w:rsidR="00445102" w:rsidRDefault="00445102" w:rsidP="00445102">
      <w:pPr>
        <w:pStyle w:val="ListParagraph"/>
        <w:numPr>
          <w:ilvl w:val="0"/>
          <w:numId w:val="91"/>
        </w:numPr>
      </w:pPr>
      <w:r w:rsidRPr="00445102">
        <w:rPr>
          <w:b/>
          <w:bCs/>
        </w:rPr>
        <w:t xml:space="preserve">Status: </w:t>
      </w:r>
      <w:r>
        <w:t>Curriculum map (Section 5.6) provides foundation</w:t>
      </w:r>
    </w:p>
    <w:p w14:paraId="046C6627" w14:textId="405537FF" w:rsidR="00445102" w:rsidRDefault="00445102" w:rsidP="00247EBE">
      <w:pPr>
        <w:pStyle w:val="Heading3"/>
      </w:pPr>
      <w:r>
        <w:t>Process Development Actions</w:t>
      </w:r>
    </w:p>
    <w:p w14:paraId="4D97A542" w14:textId="77777777" w:rsidR="00445102" w:rsidRDefault="00445102" w:rsidP="00445102">
      <w:r w:rsidRPr="00445102">
        <w:rPr>
          <w:rStyle w:val="MdStrong"/>
        </w:rPr>
        <w:t>Priority: MEDIUM</w:t>
      </w:r>
      <w:r>
        <w:t xml:space="preserve"> (Required during first year of operation)</w:t>
      </w:r>
    </w:p>
    <w:p w14:paraId="4E081D7A" w14:textId="72AFB135" w:rsidR="00445102" w:rsidRPr="00445102" w:rsidRDefault="00445102" w:rsidP="00445102">
      <w:pPr>
        <w:pStyle w:val="ListParagraph"/>
        <w:numPr>
          <w:ilvl w:val="0"/>
          <w:numId w:val="89"/>
        </w:numPr>
        <w:rPr>
          <w:rStyle w:val="MdStrong"/>
        </w:rPr>
      </w:pPr>
      <w:r w:rsidRPr="00445102">
        <w:rPr>
          <w:rStyle w:val="MdStrong"/>
        </w:rPr>
        <w:t>Establish PEO review process</w:t>
      </w:r>
    </w:p>
    <w:p w14:paraId="285FB341" w14:textId="77777777" w:rsidR="00445102" w:rsidRDefault="00445102" w:rsidP="00445102">
      <w:pPr>
        <w:pStyle w:val="ListParagraph"/>
        <w:numPr>
          <w:ilvl w:val="0"/>
          <w:numId w:val="91"/>
        </w:numPr>
      </w:pPr>
      <w:r w:rsidRPr="00445102">
        <w:rPr>
          <w:b/>
          <w:bCs/>
        </w:rPr>
        <w:t xml:space="preserve">Action: </w:t>
      </w:r>
      <w:r>
        <w:t>Document systematic process for periodic PEO review involving constituencies</w:t>
      </w:r>
    </w:p>
    <w:p w14:paraId="7A6C8799" w14:textId="77777777" w:rsidR="00445102" w:rsidRDefault="00445102" w:rsidP="00445102">
      <w:pPr>
        <w:pStyle w:val="ListParagraph"/>
        <w:numPr>
          <w:ilvl w:val="0"/>
          <w:numId w:val="91"/>
        </w:numPr>
      </w:pPr>
      <w:r w:rsidRPr="00445102">
        <w:rPr>
          <w:b/>
          <w:bCs/>
        </w:rPr>
        <w:t xml:space="preserve">Constituencies: </w:t>
      </w:r>
      <w:r>
        <w:t>Students, alumni, employers, advisory board, faculty</w:t>
      </w:r>
    </w:p>
    <w:p w14:paraId="309AE142" w14:textId="6641C52E" w:rsidR="00445102" w:rsidRDefault="00445102" w:rsidP="00445102">
      <w:pPr>
        <w:pStyle w:val="ListParagraph"/>
        <w:numPr>
          <w:ilvl w:val="0"/>
          <w:numId w:val="91"/>
        </w:numPr>
      </w:pPr>
      <w:r w:rsidRPr="00445102">
        <w:rPr>
          <w:b/>
          <w:bCs/>
        </w:rPr>
        <w:t xml:space="preserve">Timeline: </w:t>
      </w:r>
      <w:r>
        <w:t xml:space="preserve">Within first year of </w:t>
      </w:r>
      <w:r w:rsidR="00C449DD">
        <w:t>program</w:t>
      </w:r>
      <w:r>
        <w:t xml:space="preserve"> operation</w:t>
      </w:r>
    </w:p>
    <w:p w14:paraId="40C07160" w14:textId="77777777" w:rsidR="00445102" w:rsidRDefault="00445102" w:rsidP="00445102">
      <w:pPr>
        <w:pStyle w:val="ListParagraph"/>
        <w:numPr>
          <w:ilvl w:val="0"/>
          <w:numId w:val="91"/>
        </w:numPr>
      </w:pPr>
      <w:r w:rsidRPr="00445102">
        <w:rPr>
          <w:b/>
          <w:bCs/>
        </w:rPr>
        <w:t xml:space="preserve">Status: </w:t>
      </w:r>
      <w:r>
        <w:t>Required for demonstrating continuous improvement</w:t>
      </w:r>
    </w:p>
    <w:p w14:paraId="37E829C0" w14:textId="547BD560" w:rsidR="00445102" w:rsidRPr="00445102" w:rsidRDefault="00445102" w:rsidP="00445102">
      <w:pPr>
        <w:pStyle w:val="ListParagraph"/>
        <w:numPr>
          <w:ilvl w:val="0"/>
          <w:numId w:val="89"/>
        </w:numPr>
        <w:rPr>
          <w:rStyle w:val="MdStrong"/>
        </w:rPr>
      </w:pPr>
      <w:r w:rsidRPr="00445102">
        <w:rPr>
          <w:rStyle w:val="MdStrong"/>
        </w:rPr>
        <w:t>Update course syllabi to reference Student Outcomes</w:t>
      </w:r>
    </w:p>
    <w:p w14:paraId="60967022" w14:textId="77777777" w:rsidR="00445102" w:rsidRDefault="00445102" w:rsidP="00445102">
      <w:pPr>
        <w:pStyle w:val="ListParagraph"/>
        <w:numPr>
          <w:ilvl w:val="0"/>
          <w:numId w:val="91"/>
        </w:numPr>
      </w:pPr>
      <w:r w:rsidRPr="00445102">
        <w:rPr>
          <w:b/>
          <w:bCs/>
        </w:rPr>
        <w:t xml:space="preserve">Action: </w:t>
      </w:r>
      <w:r>
        <w:t>Revise all course syllabi to explicitly state which ABET SOs are addressed</w:t>
      </w:r>
    </w:p>
    <w:p w14:paraId="0658A9D6" w14:textId="77777777" w:rsidR="00445102" w:rsidRDefault="00445102" w:rsidP="00445102">
      <w:pPr>
        <w:pStyle w:val="ListParagraph"/>
        <w:numPr>
          <w:ilvl w:val="0"/>
          <w:numId w:val="91"/>
        </w:numPr>
      </w:pPr>
      <w:r w:rsidRPr="00445102">
        <w:rPr>
          <w:b/>
          <w:bCs/>
        </w:rPr>
        <w:t xml:space="preserve">Timeline: </w:t>
      </w:r>
      <w:r>
        <w:t>Before first offering of each course</w:t>
      </w:r>
    </w:p>
    <w:p w14:paraId="12783649" w14:textId="77777777" w:rsidR="00445102" w:rsidRDefault="00445102" w:rsidP="00445102">
      <w:pPr>
        <w:pStyle w:val="ListParagraph"/>
        <w:numPr>
          <w:ilvl w:val="0"/>
          <w:numId w:val="91"/>
        </w:numPr>
      </w:pPr>
      <w:r w:rsidRPr="00445102">
        <w:rPr>
          <w:b/>
          <w:bCs/>
        </w:rPr>
        <w:t xml:space="preserve">Status: </w:t>
      </w:r>
      <w:r>
        <w:t>Curriculum map provides foundation for mapping</w:t>
      </w:r>
    </w:p>
    <w:p w14:paraId="7F69A33C" w14:textId="0998B46F" w:rsidR="00445102" w:rsidRPr="00445102" w:rsidRDefault="00445102" w:rsidP="00445102">
      <w:pPr>
        <w:pStyle w:val="ListParagraph"/>
        <w:numPr>
          <w:ilvl w:val="0"/>
          <w:numId w:val="89"/>
        </w:numPr>
        <w:rPr>
          <w:rStyle w:val="MdStrong"/>
        </w:rPr>
      </w:pPr>
      <w:r w:rsidRPr="00445102">
        <w:rPr>
          <w:rStyle w:val="MdStrong"/>
        </w:rPr>
        <w:t>Implement Student Outcome assessment system</w:t>
      </w:r>
    </w:p>
    <w:p w14:paraId="12A83F58" w14:textId="77777777" w:rsidR="00445102" w:rsidRDefault="00445102" w:rsidP="00445102">
      <w:pPr>
        <w:pStyle w:val="ListParagraph"/>
        <w:numPr>
          <w:ilvl w:val="0"/>
          <w:numId w:val="91"/>
        </w:numPr>
      </w:pPr>
      <w:r w:rsidRPr="00445102">
        <w:rPr>
          <w:b/>
          <w:bCs/>
        </w:rPr>
        <w:t xml:space="preserve">Action: </w:t>
      </w:r>
      <w:r>
        <w:t>Establish systematic collection and analysis of SO assessment data</w:t>
      </w:r>
    </w:p>
    <w:p w14:paraId="5B92C0E6" w14:textId="3470F08F" w:rsidR="00445102" w:rsidRDefault="00445102" w:rsidP="00445102">
      <w:pPr>
        <w:pStyle w:val="ListParagraph"/>
        <w:numPr>
          <w:ilvl w:val="0"/>
          <w:numId w:val="91"/>
        </w:numPr>
      </w:pPr>
      <w:r w:rsidRPr="00445102">
        <w:rPr>
          <w:b/>
          <w:bCs/>
        </w:rPr>
        <w:t xml:space="preserve">Timeline: </w:t>
      </w:r>
      <w:r>
        <w:t xml:space="preserve">Throughout </w:t>
      </w:r>
      <w:r w:rsidR="00C449DD">
        <w:t>program</w:t>
      </w:r>
      <w:r>
        <w:t xml:space="preserve"> operation</w:t>
      </w:r>
    </w:p>
    <w:p w14:paraId="27FF1EA8" w14:textId="77777777" w:rsidR="00445102" w:rsidRDefault="00445102" w:rsidP="00445102">
      <w:pPr>
        <w:pStyle w:val="ListParagraph"/>
        <w:numPr>
          <w:ilvl w:val="0"/>
          <w:numId w:val="91"/>
        </w:numPr>
      </w:pPr>
      <w:r w:rsidRPr="00445102">
        <w:rPr>
          <w:b/>
          <w:bCs/>
        </w:rPr>
        <w:t xml:space="preserve">Status: </w:t>
      </w:r>
      <w:r>
        <w:t>Essential for continuous improvement and accreditation maintenance</w:t>
      </w:r>
    </w:p>
    <w:p w14:paraId="1CF940AA" w14:textId="6AE670EF" w:rsidR="00B94FE6" w:rsidRDefault="00B94FE6" w:rsidP="00247EBE">
      <w:pPr>
        <w:pStyle w:val="Heading2"/>
      </w:pPr>
      <w:bookmarkStart w:id="15" w:name="_Toc222082080"/>
      <w:r>
        <w:t>Summary and Conclusions</w:t>
      </w:r>
      <w:bookmarkEnd w:id="15"/>
    </w:p>
    <w:p w14:paraId="711D1554" w14:textId="77777777" w:rsidR="00E475E6" w:rsidRDefault="00E475E6" w:rsidP="00247EBE">
      <w:pPr>
        <w:pStyle w:val="Heading3"/>
      </w:pPr>
      <w:r>
        <w:t>Program Strengths</w:t>
      </w:r>
    </w:p>
    <w:p w14:paraId="03C8213E" w14:textId="4F4E37E7" w:rsidR="00E475E6" w:rsidRDefault="00E475E6" w:rsidP="00E475E6">
      <w:r>
        <w:t xml:space="preserve">The Fall 2026 enhanced curriculum demonstrates </w:t>
      </w:r>
      <w:r w:rsidR="00424D1F">
        <w:t xml:space="preserve">the following </w:t>
      </w:r>
      <w:r>
        <w:t>exceptional strengths</w:t>
      </w:r>
      <w:r w:rsidR="00424D1F">
        <w:t>.</w:t>
      </w:r>
    </w:p>
    <w:p w14:paraId="0EF1ED05" w14:textId="77777777" w:rsidR="00E475E6" w:rsidRPr="00E03623" w:rsidRDefault="00E475E6" w:rsidP="00E03623">
      <w:pPr>
        <w:pStyle w:val="Heading4"/>
        <w:numPr>
          <w:ilvl w:val="0"/>
          <w:numId w:val="105"/>
        </w:numPr>
      </w:pPr>
      <w:r w:rsidRPr="00E03623">
        <w:rPr>
          <w:rStyle w:val="MdStrong"/>
        </w:rPr>
        <w:lastRenderedPageBreak/>
        <w:t>Curricular Excellence:</w:t>
      </w:r>
    </w:p>
    <w:p w14:paraId="721E7F40" w14:textId="6D7A7CC8" w:rsidR="00E475E6" w:rsidRDefault="00E475E6" w:rsidP="00E03623">
      <w:pPr>
        <w:pStyle w:val="ListParagraph"/>
        <w:numPr>
          <w:ilvl w:val="1"/>
          <w:numId w:val="105"/>
        </w:numPr>
      </w:pPr>
      <w:r w:rsidRPr="00424D1F">
        <w:rPr>
          <w:rStyle w:val="MdStrong"/>
          <w:b w:val="0"/>
          <w:bCs w:val="0"/>
        </w:rPr>
        <w:t>Exceptional computing coverage</w:t>
      </w:r>
      <w:r>
        <w:t>: 70 US credits vs. 30 required (133% above minimum)</w:t>
      </w:r>
    </w:p>
    <w:p w14:paraId="1704C16C" w14:textId="68F4FE3D" w:rsidR="00E475E6" w:rsidRDefault="00E475E6" w:rsidP="00E03623">
      <w:pPr>
        <w:pStyle w:val="ListParagraph"/>
        <w:numPr>
          <w:ilvl w:val="1"/>
          <w:numId w:val="105"/>
        </w:numPr>
      </w:pPr>
      <w:r w:rsidRPr="00424D1F">
        <w:rPr>
          <w:rStyle w:val="MdStrong"/>
          <w:b w:val="0"/>
          <w:bCs w:val="0"/>
        </w:rPr>
        <w:t>Well-balanced curriculum</w:t>
      </w:r>
      <w:r>
        <w:t>: Excellent mix of fundamental (22 US) and advanced (48 US) topics</w:t>
      </w:r>
    </w:p>
    <w:p w14:paraId="2C7D19C9" w14:textId="38321AF6" w:rsidR="00E475E6" w:rsidRDefault="00E475E6" w:rsidP="00E03623">
      <w:pPr>
        <w:pStyle w:val="ListParagraph"/>
        <w:numPr>
          <w:ilvl w:val="1"/>
          <w:numId w:val="105"/>
        </w:numPr>
      </w:pPr>
      <w:r w:rsidRPr="00424D1F">
        <w:rPr>
          <w:rStyle w:val="MdStrong"/>
          <w:b w:val="0"/>
          <w:bCs w:val="0"/>
        </w:rPr>
        <w:t>Comprehensive IS coverage</w:t>
      </w:r>
      <w:r>
        <w:t>: All required IS topics thoroughly addressed</w:t>
      </w:r>
    </w:p>
    <w:p w14:paraId="56530DC8" w14:textId="1A2AEC8D" w:rsidR="00E475E6" w:rsidRDefault="00E475E6" w:rsidP="00E03623">
      <w:pPr>
        <w:pStyle w:val="ListParagraph"/>
        <w:numPr>
          <w:ilvl w:val="1"/>
          <w:numId w:val="105"/>
        </w:numPr>
      </w:pPr>
      <w:r w:rsidRPr="00424D1F">
        <w:rPr>
          <w:rStyle w:val="MdStrong"/>
          <w:b w:val="0"/>
          <w:bCs w:val="0"/>
        </w:rPr>
        <w:t>Strong capstone project</w:t>
      </w:r>
      <w:r>
        <w:t>: 15 US credits for integration and application</w:t>
      </w:r>
    </w:p>
    <w:p w14:paraId="4B44A2B9" w14:textId="6AA1F2C9" w:rsidR="00E475E6" w:rsidRDefault="00E475E6" w:rsidP="00E03623">
      <w:pPr>
        <w:pStyle w:val="ListParagraph"/>
        <w:numPr>
          <w:ilvl w:val="1"/>
          <w:numId w:val="105"/>
        </w:numPr>
      </w:pPr>
      <w:r w:rsidRPr="00424D1F">
        <w:rPr>
          <w:rStyle w:val="MdStrong"/>
          <w:b w:val="0"/>
          <w:bCs w:val="0"/>
        </w:rPr>
        <w:t>Discrete mathematics</w:t>
      </w:r>
      <w:r>
        <w:t xml:space="preserve">: Dedicated 3 US credit </w:t>
      </w:r>
      <w:proofErr w:type="gramStart"/>
      <w:r>
        <w:t>course</w:t>
      </w:r>
      <w:proofErr w:type="gramEnd"/>
      <w:r>
        <w:t xml:space="preserve"> providing essential foundations</w:t>
      </w:r>
    </w:p>
    <w:p w14:paraId="232370B8" w14:textId="28ED90B8" w:rsidR="00E475E6" w:rsidRDefault="00E475E6" w:rsidP="00E03623">
      <w:pPr>
        <w:pStyle w:val="ListParagraph"/>
        <w:numPr>
          <w:ilvl w:val="1"/>
          <w:numId w:val="105"/>
        </w:numPr>
      </w:pPr>
      <w:r w:rsidRPr="00424D1F">
        <w:rPr>
          <w:rStyle w:val="MdStrong"/>
          <w:b w:val="0"/>
          <w:bCs w:val="0"/>
        </w:rPr>
        <w:t>Cloud Computing specialization</w:t>
      </w:r>
      <w:r>
        <w:t>: Cutting-edge focus on modern distributed systems</w:t>
      </w:r>
    </w:p>
    <w:p w14:paraId="47954BF0" w14:textId="77777777" w:rsidR="00E475E6" w:rsidRPr="00E03623" w:rsidRDefault="00E475E6" w:rsidP="00E03623">
      <w:pPr>
        <w:pStyle w:val="Heading4"/>
        <w:numPr>
          <w:ilvl w:val="0"/>
          <w:numId w:val="105"/>
        </w:numPr>
      </w:pPr>
      <w:r w:rsidRPr="00E03623">
        <w:rPr>
          <w:rStyle w:val="MdStrong"/>
        </w:rPr>
        <w:t>Professional Development:</w:t>
      </w:r>
    </w:p>
    <w:p w14:paraId="458F16C5" w14:textId="7E2879F5" w:rsidR="00E475E6" w:rsidRDefault="00E475E6" w:rsidP="00E03623">
      <w:pPr>
        <w:pStyle w:val="ListParagraph"/>
        <w:numPr>
          <w:ilvl w:val="1"/>
          <w:numId w:val="105"/>
        </w:numPr>
      </w:pPr>
      <w:r w:rsidRPr="00A8228C">
        <w:rPr>
          <w:rStyle w:val="MdStrong"/>
          <w:b w:val="0"/>
          <w:bCs w:val="0"/>
        </w:rPr>
        <w:t>Excellent communication emphasis</w:t>
      </w:r>
      <w:r>
        <w:t>: 9 US credits across English, French, and technical communication</w:t>
      </w:r>
    </w:p>
    <w:p w14:paraId="1D696294" w14:textId="6B14CC72" w:rsidR="00E475E6" w:rsidRDefault="00E475E6" w:rsidP="00E03623">
      <w:pPr>
        <w:pStyle w:val="ListParagraph"/>
        <w:numPr>
          <w:ilvl w:val="1"/>
          <w:numId w:val="105"/>
        </w:numPr>
      </w:pPr>
      <w:r w:rsidRPr="00A8228C">
        <w:rPr>
          <w:rStyle w:val="MdStrong"/>
          <w:b w:val="0"/>
          <w:bCs w:val="0"/>
        </w:rPr>
        <w:t>Ethics and professional responsibility</w:t>
      </w:r>
      <w:r>
        <w:t>: Well-integrated through PHIL 222 and CS 191</w:t>
      </w:r>
    </w:p>
    <w:p w14:paraId="6EF78787" w14:textId="610EBE71" w:rsidR="00E475E6" w:rsidRDefault="00E475E6" w:rsidP="00E03623">
      <w:pPr>
        <w:pStyle w:val="ListParagraph"/>
        <w:numPr>
          <w:ilvl w:val="1"/>
          <w:numId w:val="105"/>
        </w:numPr>
      </w:pPr>
      <w:r w:rsidRPr="00A8228C">
        <w:rPr>
          <w:rStyle w:val="MdStrong"/>
          <w:b w:val="0"/>
          <w:bCs w:val="0"/>
        </w:rPr>
        <w:t>Entrepreneurship</w:t>
      </w:r>
      <w:r>
        <w:t>: ISS 185 workshop supports innovation mindset</w:t>
      </w:r>
    </w:p>
    <w:p w14:paraId="291735FD" w14:textId="7FF2668B" w:rsidR="00E475E6" w:rsidRDefault="00E475E6" w:rsidP="00E03623">
      <w:pPr>
        <w:pStyle w:val="ListParagraph"/>
        <w:numPr>
          <w:ilvl w:val="1"/>
          <w:numId w:val="105"/>
        </w:numPr>
      </w:pPr>
      <w:r w:rsidRPr="00A8228C">
        <w:rPr>
          <w:rStyle w:val="MdStrong"/>
          <w:b w:val="0"/>
          <w:bCs w:val="0"/>
        </w:rPr>
        <w:t>Sustainability</w:t>
      </w:r>
      <w:r>
        <w:t>: CS 191 addresses environmental and social impacts</w:t>
      </w:r>
    </w:p>
    <w:p w14:paraId="724E34CE" w14:textId="77777777" w:rsidR="00E475E6" w:rsidRPr="00E03623" w:rsidRDefault="00E475E6" w:rsidP="00E03623">
      <w:pPr>
        <w:pStyle w:val="Heading4"/>
        <w:numPr>
          <w:ilvl w:val="0"/>
          <w:numId w:val="105"/>
        </w:numPr>
      </w:pPr>
      <w:r w:rsidRPr="00E03623">
        <w:rPr>
          <w:rStyle w:val="MdStrong"/>
        </w:rPr>
        <w:t>IS Environment:</w:t>
      </w:r>
    </w:p>
    <w:p w14:paraId="3D4CAAC3" w14:textId="65475D7F" w:rsidR="00E475E6" w:rsidRDefault="00E475E6" w:rsidP="00E03623">
      <w:pPr>
        <w:pStyle w:val="ListParagraph"/>
        <w:numPr>
          <w:ilvl w:val="1"/>
          <w:numId w:val="105"/>
        </w:numPr>
      </w:pPr>
      <w:proofErr w:type="gramStart"/>
      <w:r w:rsidRPr="00A8228C">
        <w:rPr>
          <w:rStyle w:val="MdStrong"/>
          <w:b w:val="0"/>
          <w:bCs w:val="0"/>
        </w:rPr>
        <w:t>Exceeds</w:t>
      </w:r>
      <w:proofErr w:type="gramEnd"/>
      <w:r w:rsidRPr="00A8228C">
        <w:rPr>
          <w:rStyle w:val="MdStrong"/>
          <w:b w:val="0"/>
          <w:bCs w:val="0"/>
        </w:rPr>
        <w:t xml:space="preserve"> requirements</w:t>
      </w:r>
      <w:r>
        <w:t>: 17.5 US credits vs. 15 required</w:t>
      </w:r>
    </w:p>
    <w:p w14:paraId="413FD248" w14:textId="4FB21487" w:rsidR="00E475E6" w:rsidRDefault="00E475E6" w:rsidP="00E03623">
      <w:pPr>
        <w:pStyle w:val="ListParagraph"/>
        <w:numPr>
          <w:ilvl w:val="1"/>
          <w:numId w:val="105"/>
        </w:numPr>
      </w:pPr>
      <w:r w:rsidRPr="00A8228C">
        <w:rPr>
          <w:rStyle w:val="MdStrong"/>
          <w:b w:val="0"/>
          <w:bCs w:val="0"/>
        </w:rPr>
        <w:t>Comprehensive coverage</w:t>
      </w:r>
      <w:r>
        <w:t>: Project management, economics, ethics, communication, sustainability</w:t>
      </w:r>
    </w:p>
    <w:p w14:paraId="4872ED05" w14:textId="220744E0" w:rsidR="00E475E6" w:rsidRDefault="00E475E6" w:rsidP="00E03623">
      <w:pPr>
        <w:pStyle w:val="ListParagraph"/>
        <w:numPr>
          <w:ilvl w:val="1"/>
          <w:numId w:val="105"/>
        </w:numPr>
      </w:pPr>
      <w:r w:rsidRPr="00A8228C">
        <w:rPr>
          <w:rStyle w:val="MdStrong"/>
          <w:b w:val="0"/>
          <w:bCs w:val="0"/>
        </w:rPr>
        <w:t>Cohesive set</w:t>
      </w:r>
      <w:r>
        <w:t xml:space="preserve">: Well-integrated courses providing holistic IS </w:t>
      </w:r>
      <w:proofErr w:type="gramStart"/>
      <w:r>
        <w:t>environment</w:t>
      </w:r>
      <w:proofErr w:type="gramEnd"/>
      <w:r>
        <w:t xml:space="preserve"> understanding</w:t>
      </w:r>
    </w:p>
    <w:p w14:paraId="04744C84" w14:textId="26C9A2D0" w:rsidR="00E475E6" w:rsidRPr="00E03623" w:rsidRDefault="00C449DD" w:rsidP="00E03623">
      <w:pPr>
        <w:pStyle w:val="Heading4"/>
        <w:numPr>
          <w:ilvl w:val="0"/>
          <w:numId w:val="105"/>
        </w:numPr>
      </w:pPr>
      <w:r w:rsidRPr="00E03623">
        <w:rPr>
          <w:rStyle w:val="MdStrong"/>
        </w:rPr>
        <w:t>Program</w:t>
      </w:r>
      <w:r w:rsidR="00E475E6" w:rsidRPr="00E03623">
        <w:rPr>
          <w:rStyle w:val="MdStrong"/>
        </w:rPr>
        <w:t xml:space="preserve"> Objectives:</w:t>
      </w:r>
    </w:p>
    <w:p w14:paraId="7CA806F1" w14:textId="1A9AE1D8" w:rsidR="00E475E6" w:rsidRDefault="00E475E6" w:rsidP="00E03623">
      <w:pPr>
        <w:pStyle w:val="ListParagraph"/>
        <w:numPr>
          <w:ilvl w:val="1"/>
          <w:numId w:val="105"/>
        </w:numPr>
      </w:pPr>
      <w:r w:rsidRPr="00A8228C">
        <w:rPr>
          <w:rStyle w:val="MdStrong"/>
        </w:rPr>
        <w:t>Excellent PEOs</w:t>
      </w:r>
      <w:r w:rsidRPr="00A8228C">
        <w:t>:</w:t>
      </w:r>
      <w:r>
        <w:t xml:space="preserve"> Four comprehensive, well-articulated objectives ready for publication</w:t>
      </w:r>
    </w:p>
    <w:p w14:paraId="551F4515" w14:textId="63D573CB" w:rsidR="00E475E6" w:rsidRDefault="00E475E6" w:rsidP="00E03623">
      <w:pPr>
        <w:pStyle w:val="ListParagraph"/>
        <w:numPr>
          <w:ilvl w:val="1"/>
          <w:numId w:val="105"/>
        </w:numPr>
      </w:pPr>
      <w:r w:rsidRPr="00A8228C">
        <w:rPr>
          <w:rStyle w:val="MdStrong"/>
        </w:rPr>
        <w:t>Comprehensive PLOs</w:t>
      </w:r>
      <w:r w:rsidRPr="00A8228C">
        <w:t>:</w:t>
      </w:r>
      <w:r>
        <w:t xml:space="preserve"> 12 detailed outcomes mapping to ABET requirements</w:t>
      </w:r>
    </w:p>
    <w:p w14:paraId="2BAA2872" w14:textId="56FC50B4" w:rsidR="00E475E6" w:rsidRDefault="00E475E6" w:rsidP="00E03623">
      <w:pPr>
        <w:pStyle w:val="ListParagraph"/>
        <w:numPr>
          <w:ilvl w:val="1"/>
          <w:numId w:val="105"/>
        </w:numPr>
      </w:pPr>
      <w:r w:rsidRPr="00A8228C">
        <w:rPr>
          <w:rStyle w:val="MdStrong"/>
        </w:rPr>
        <w:t>Clear progression</w:t>
      </w:r>
      <w:r w:rsidRPr="00A8228C">
        <w:t>:</w:t>
      </w:r>
      <w:r>
        <w:t xml:space="preserve"> Logical development from introduction to mastery</w:t>
      </w:r>
    </w:p>
    <w:p w14:paraId="2610701B" w14:textId="28DDD3C2" w:rsidR="00E475E6" w:rsidRDefault="00E475E6" w:rsidP="00247EBE">
      <w:pPr>
        <w:pStyle w:val="Heading3"/>
      </w:pPr>
      <w:r>
        <w:t>Path to Full Compliance</w:t>
      </w:r>
    </w:p>
    <w:p w14:paraId="5FA98ED4" w14:textId="4042809C" w:rsidR="00E475E6" w:rsidRDefault="00A8228C" w:rsidP="00E475E6">
      <w:r>
        <w:t>Fall</w:t>
      </w:r>
      <w:r w:rsidR="00E475E6">
        <w:t xml:space="preserve"> 2026 enhanced curriculum positions the </w:t>
      </w:r>
      <w:r w:rsidR="00C449DD">
        <w:t>program</w:t>
      </w:r>
      <w:r w:rsidR="00E475E6">
        <w:t xml:space="preserve"> for </w:t>
      </w:r>
      <w:r w:rsidR="00E475E6">
        <w:rPr>
          <w:rStyle w:val="MdStrong"/>
          <w:b w:val="0"/>
          <w:bCs w:val="0"/>
        </w:rPr>
        <w:t>full ABET CAC compliance</w:t>
      </w:r>
      <w:r w:rsidR="00E475E6">
        <w:t>. All curricular requirements are satisfied. The remaining actions are administrative and documentation tasks:</w:t>
      </w:r>
    </w:p>
    <w:p w14:paraId="5748F629" w14:textId="34D7FB7D" w:rsidR="00E475E6" w:rsidRDefault="00E475E6" w:rsidP="00247EBE">
      <w:pPr>
        <w:pStyle w:val="ListParagraph"/>
        <w:numPr>
          <w:ilvl w:val="0"/>
          <w:numId w:val="104"/>
        </w:numPr>
      </w:pPr>
      <w:r w:rsidRPr="00E475E6">
        <w:rPr>
          <w:rStyle w:val="Heading3Char"/>
        </w:rPr>
        <w:t xml:space="preserve">IMMEDIATE Actions </w:t>
      </w:r>
      <w:r>
        <w:t xml:space="preserve">(with new </w:t>
      </w:r>
      <w:r w:rsidR="00C449DD">
        <w:t>program</w:t>
      </w:r>
      <w:r>
        <w:t xml:space="preserve"> launch):</w:t>
      </w:r>
    </w:p>
    <w:p w14:paraId="25185564" w14:textId="5ABEF1DF" w:rsidR="00E475E6" w:rsidRDefault="00E475E6" w:rsidP="00247EBE">
      <w:pPr>
        <w:pStyle w:val="ListParagraph"/>
        <w:numPr>
          <w:ilvl w:val="1"/>
          <w:numId w:val="104"/>
        </w:numPr>
      </w:pPr>
      <w:r>
        <w:t xml:space="preserve">Publish PEOs on </w:t>
      </w:r>
      <w:r w:rsidR="00C449DD">
        <w:t>program</w:t>
      </w:r>
      <w:r>
        <w:t xml:space="preserve"> website</w:t>
      </w:r>
    </w:p>
    <w:p w14:paraId="3190B6A5" w14:textId="77777777" w:rsidR="00E475E6" w:rsidRDefault="00E475E6" w:rsidP="00247EBE">
      <w:pPr>
        <w:pStyle w:val="ListParagraph"/>
        <w:numPr>
          <w:ilvl w:val="1"/>
          <w:numId w:val="104"/>
        </w:numPr>
      </w:pPr>
      <w:r>
        <w:t>Publish SOs using ABET terminology with explicit mapping</w:t>
      </w:r>
    </w:p>
    <w:p w14:paraId="05F4D654" w14:textId="77777777" w:rsidR="00E475E6" w:rsidRPr="00247EBE" w:rsidRDefault="00E475E6" w:rsidP="00247EBE">
      <w:pPr>
        <w:pStyle w:val="ListParagraph"/>
        <w:numPr>
          <w:ilvl w:val="0"/>
          <w:numId w:val="104"/>
        </w:numPr>
      </w:pPr>
      <w:r w:rsidRPr="00247EBE">
        <w:rPr>
          <w:rStyle w:val="MdStrong"/>
        </w:rPr>
        <w:t xml:space="preserve">HIGH Priority </w:t>
      </w:r>
      <w:proofErr w:type="gramStart"/>
      <w:r w:rsidRPr="00247EBE">
        <w:rPr>
          <w:rStyle w:val="MdStrong"/>
        </w:rPr>
        <w:t>Actions</w:t>
      </w:r>
      <w:r w:rsidRPr="00247EBE">
        <w:t>(</w:t>
      </w:r>
      <w:proofErr w:type="gramEnd"/>
      <w:r w:rsidRPr="00247EBE">
        <w:t>before self-study):</w:t>
      </w:r>
    </w:p>
    <w:p w14:paraId="7480A8B0" w14:textId="62997C69" w:rsidR="00E475E6" w:rsidRDefault="00E475E6" w:rsidP="00247EBE">
      <w:pPr>
        <w:pStyle w:val="ListNumber"/>
        <w:numPr>
          <w:ilvl w:val="1"/>
          <w:numId w:val="104"/>
        </w:numPr>
        <w:rPr>
          <w:lang w:val="fr-FR"/>
        </w:rPr>
      </w:pPr>
      <w:r w:rsidRPr="004B693F">
        <w:rPr>
          <w:lang w:val="fr-FR"/>
        </w:rPr>
        <w:t xml:space="preserve">Document IS </w:t>
      </w:r>
      <w:r w:rsidR="00A8228C" w:rsidRPr="004B693F">
        <w:rPr>
          <w:lang w:val="fr-FR"/>
        </w:rPr>
        <w:t>environnent</w:t>
      </w:r>
      <w:r w:rsidRPr="004B693F">
        <w:rPr>
          <w:lang w:val="fr-FR"/>
        </w:rPr>
        <w:t xml:space="preserve"> topics justification</w:t>
      </w:r>
    </w:p>
    <w:p w14:paraId="13D73767" w14:textId="520D0B8C" w:rsidR="00E475E6" w:rsidRDefault="00E475E6" w:rsidP="00247EBE">
      <w:pPr>
        <w:pStyle w:val="ListNumber"/>
        <w:numPr>
          <w:ilvl w:val="1"/>
          <w:numId w:val="104"/>
        </w:numPr>
      </w:pPr>
      <w:r>
        <w:t>Develop SO assessment plans</w:t>
      </w:r>
    </w:p>
    <w:p w14:paraId="47A16F92" w14:textId="77777777" w:rsidR="00E475E6" w:rsidRPr="00247EBE" w:rsidRDefault="00E475E6" w:rsidP="00247EBE">
      <w:pPr>
        <w:pStyle w:val="ListParagraph"/>
        <w:numPr>
          <w:ilvl w:val="0"/>
          <w:numId w:val="104"/>
        </w:numPr>
      </w:pPr>
      <w:r w:rsidRPr="00247EBE">
        <w:rPr>
          <w:rStyle w:val="MdStrong"/>
        </w:rPr>
        <w:t xml:space="preserve">MEDIUM Priority </w:t>
      </w:r>
      <w:proofErr w:type="gramStart"/>
      <w:r w:rsidRPr="00247EBE">
        <w:rPr>
          <w:rStyle w:val="MdStrong"/>
        </w:rPr>
        <w:t>Actions</w:t>
      </w:r>
      <w:r w:rsidRPr="00247EBE">
        <w:t>(</w:t>
      </w:r>
      <w:proofErr w:type="gramEnd"/>
      <w:r w:rsidRPr="00247EBE">
        <w:t>during first year):</w:t>
      </w:r>
    </w:p>
    <w:p w14:paraId="40A01313" w14:textId="08425196" w:rsidR="00E475E6" w:rsidRDefault="00E475E6" w:rsidP="00247EBE">
      <w:pPr>
        <w:pStyle w:val="ListParagraph"/>
        <w:numPr>
          <w:ilvl w:val="1"/>
          <w:numId w:val="104"/>
        </w:numPr>
      </w:pPr>
      <w:r>
        <w:t>Establish PEO review process</w:t>
      </w:r>
    </w:p>
    <w:p w14:paraId="40F08DBD" w14:textId="385D349E" w:rsidR="00E475E6" w:rsidRDefault="00E475E6" w:rsidP="00247EBE">
      <w:pPr>
        <w:pStyle w:val="ListParagraph"/>
        <w:numPr>
          <w:ilvl w:val="1"/>
          <w:numId w:val="104"/>
        </w:numPr>
      </w:pPr>
      <w:r>
        <w:t>Update course syllabi with SO references</w:t>
      </w:r>
    </w:p>
    <w:p w14:paraId="25A64239" w14:textId="7BEB5A4D" w:rsidR="00E475E6" w:rsidRDefault="00E475E6" w:rsidP="00247EBE">
      <w:pPr>
        <w:pStyle w:val="ListParagraph"/>
        <w:numPr>
          <w:ilvl w:val="1"/>
          <w:numId w:val="104"/>
        </w:numPr>
      </w:pPr>
      <w:r>
        <w:t>Implement SO assessment system</w:t>
      </w:r>
    </w:p>
    <w:p w14:paraId="278D9A5E" w14:textId="7AB2B4B6" w:rsidR="00E475E6" w:rsidRDefault="00E475E6" w:rsidP="00247EBE">
      <w:pPr>
        <w:pStyle w:val="Heading3"/>
      </w:pPr>
      <w:r>
        <w:t>Conclusion</w:t>
      </w:r>
    </w:p>
    <w:p w14:paraId="22D5F994" w14:textId="622B5000" w:rsidR="00E475E6" w:rsidRDefault="00E475E6" w:rsidP="00E475E6">
      <w:r>
        <w:t xml:space="preserve">The Software Engineering &amp; Information Systems </w:t>
      </w:r>
      <w:r w:rsidR="00C449DD">
        <w:t>program</w:t>
      </w:r>
      <w:r>
        <w:t xml:space="preserve"> at MUST University, based on the Fall 2026 enhanced curriculum, demonstrates </w:t>
      </w:r>
      <w:r>
        <w:rPr>
          <w:rStyle w:val="MdStrong"/>
          <w:b w:val="0"/>
          <w:bCs w:val="0"/>
        </w:rPr>
        <w:t>substantial readiness</w:t>
      </w:r>
      <w:r>
        <w:t xml:space="preserve"> for ABET CAC accreditation. The curriculum satisfies all General Criteria and Information Systems Program Criteria requirements. </w:t>
      </w:r>
    </w:p>
    <w:p w14:paraId="05D4787D" w14:textId="77777777" w:rsidR="00E475E6" w:rsidRDefault="00E475E6" w:rsidP="00E475E6">
      <w:r>
        <w:t xml:space="preserve">The Fall 2026 curriculum incorporates significant enhancements including discrete mathematics (CSE 123), sustainability and social responsibility (CS 191), entrepreneurship workshop (ISS 185), cloud computing </w:t>
      </w:r>
      <w:r>
        <w:lastRenderedPageBreak/>
        <w:t>economics (CS 457), French language courses, and a comprehensive Cloud Computing specialization. These improvements demonstrate strong commitment to quality and accreditation readiness.</w:t>
      </w:r>
    </w:p>
    <w:p w14:paraId="172D1197" w14:textId="730023DC" w:rsidR="00E475E6" w:rsidRDefault="00E475E6" w:rsidP="00E475E6">
      <w:r>
        <w:t xml:space="preserve">With implementation of the Fall 2026 curriculum and completion of the administrative actions outlined in Section 7, the </w:t>
      </w:r>
      <w:r w:rsidR="00C449DD">
        <w:t>program</w:t>
      </w:r>
      <w:r>
        <w:t xml:space="preserve"> will achieve </w:t>
      </w:r>
      <w:r>
        <w:rPr>
          <w:rStyle w:val="MdStrong"/>
          <w:b w:val="0"/>
          <w:bCs w:val="0"/>
        </w:rPr>
        <w:t>full compliance</w:t>
      </w:r>
      <w:r>
        <w:t xml:space="preserve"> with all ABET CAC accreditation criteria. The </w:t>
      </w:r>
      <w:r w:rsidR="00C449DD">
        <w:t>program</w:t>
      </w:r>
      <w:r>
        <w:t xml:space="preserve"> is well-positioned for </w:t>
      </w:r>
      <w:r w:rsidR="00A8228C">
        <w:t xml:space="preserve">a </w:t>
      </w:r>
      <w:r>
        <w:t>successful accreditation application and review.</w:t>
      </w:r>
    </w:p>
    <w:p w14:paraId="3BA51EB5" w14:textId="4957620E" w:rsidR="00B94FE6" w:rsidRDefault="00E475E6" w:rsidP="00E475E6">
      <w:r w:rsidRPr="00A8228C">
        <w:rPr>
          <w:rStyle w:val="MdStrong"/>
        </w:rPr>
        <w:t>Recommendation:</w:t>
      </w:r>
      <w:r>
        <w:t xml:space="preserve"> </w:t>
      </w:r>
      <w:r w:rsidR="00A8228C">
        <w:t>We shall p</w:t>
      </w:r>
      <w:r>
        <w:t>roceed with confidence toward ABET CAC accreditation application following successful implementation of the Fall 2026 enhanced curriculum and completion of the administrative and documentation actions outlined in this report.</w:t>
      </w:r>
    </w:p>
    <w:p w14:paraId="1BF2FF4D" w14:textId="77777777" w:rsidR="00E475E6" w:rsidRDefault="00E475E6" w:rsidP="00E475E6"/>
    <w:p w14:paraId="6DA3D08D" w14:textId="77777777" w:rsidR="004B3314" w:rsidRDefault="004B3314" w:rsidP="00B94FE6">
      <w:pPr>
        <w:sectPr w:rsidR="004B3314" w:rsidSect="00217035">
          <w:footerReference w:type="default" r:id="rId15"/>
          <w:headerReference w:type="first" r:id="rId16"/>
          <w:footerReference w:type="first" r:id="rId17"/>
          <w:pgSz w:w="11906" w:h="16838"/>
          <w:pgMar w:top="1440" w:right="1077" w:bottom="900" w:left="1077" w:header="360" w:footer="403" w:gutter="0"/>
          <w:pgNumType w:start="1"/>
          <w:cols w:space="708"/>
          <w:titlePg/>
          <w:docGrid w:linePitch="360"/>
        </w:sectPr>
      </w:pPr>
    </w:p>
    <w:p w14:paraId="036CD2C9" w14:textId="163AED07" w:rsidR="00B94FE6" w:rsidRDefault="00B94FE6" w:rsidP="004B3314">
      <w:pPr>
        <w:pStyle w:val="Appendix"/>
      </w:pPr>
      <w:r>
        <w:lastRenderedPageBreak/>
        <w:t xml:space="preserve"> Table 5-1 Curriculum</w:t>
      </w:r>
    </w:p>
    <w:p w14:paraId="00DF1C93" w14:textId="77777777" w:rsidR="00B94FE6" w:rsidRDefault="00B94FE6" w:rsidP="00B94FE6">
      <w:pPr>
        <w:rPr>
          <w:b/>
        </w:rPr>
      </w:pPr>
      <w:r>
        <w:rPr>
          <w:b/>
        </w:rPr>
        <w:t>Program Name: Software Engineering &amp; Information Systems</w:t>
      </w:r>
    </w:p>
    <w:tbl>
      <w:tblPr>
        <w:tblStyle w:val="GridTable1Light"/>
        <w:tblW w:w="0" w:type="auto"/>
        <w:jc w:val="center"/>
        <w:tblLook w:val="0620" w:firstRow="1" w:lastRow="0" w:firstColumn="0" w:lastColumn="0" w:noHBand="1" w:noVBand="1"/>
      </w:tblPr>
      <w:tblGrid>
        <w:gridCol w:w="3147"/>
        <w:gridCol w:w="2193"/>
        <w:gridCol w:w="831"/>
        <w:gridCol w:w="989"/>
        <w:gridCol w:w="1825"/>
        <w:gridCol w:w="1154"/>
        <w:gridCol w:w="884"/>
        <w:gridCol w:w="1407"/>
        <w:gridCol w:w="2058"/>
      </w:tblGrid>
      <w:tr w:rsidR="006B6BA3" w14:paraId="11341AFB" w14:textId="77777777" w:rsidTr="00B075D8">
        <w:trPr>
          <w:cnfStyle w:val="100000000000" w:firstRow="1" w:lastRow="0" w:firstColumn="0" w:lastColumn="0" w:oddVBand="0" w:evenVBand="0" w:oddHBand="0" w:evenHBand="0" w:firstRowFirstColumn="0" w:firstRowLastColumn="0" w:lastRowFirstColumn="0" w:lastRowLastColumn="0"/>
          <w:trHeight w:val="345"/>
          <w:tblHeader/>
          <w:jc w:val="center"/>
        </w:trPr>
        <w:tc>
          <w:tcPr>
            <w:tcW w:w="0" w:type="auto"/>
            <w:tcBorders>
              <w:top w:val="single" w:sz="12" w:space="0" w:color="auto"/>
            </w:tcBorders>
            <w:shd w:val="clear" w:color="auto" w:fill="BFBFBF" w:themeFill="background1" w:themeFillShade="BF"/>
          </w:tcPr>
          <w:p w14:paraId="46EB8EB7" w14:textId="77777777" w:rsidR="004B3314" w:rsidRPr="00F65CC0" w:rsidRDefault="004B3314" w:rsidP="009456D1">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p>
        </w:tc>
        <w:tc>
          <w:tcPr>
            <w:tcW w:w="0" w:type="auto"/>
            <w:tcBorders>
              <w:top w:val="single" w:sz="12" w:space="0" w:color="auto"/>
            </w:tcBorders>
            <w:shd w:val="clear" w:color="auto" w:fill="BFBFBF" w:themeFill="background1" w:themeFillShade="BF"/>
          </w:tcPr>
          <w:p w14:paraId="55CECD2F" w14:textId="77777777" w:rsidR="004B3314" w:rsidRPr="00F65CC0"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p>
        </w:tc>
        <w:tc>
          <w:tcPr>
            <w:tcW w:w="0" w:type="auto"/>
            <w:gridSpan w:val="5"/>
            <w:tcBorders>
              <w:top w:val="single" w:sz="12" w:space="0" w:color="auto"/>
            </w:tcBorders>
          </w:tcPr>
          <w:p w14:paraId="79A26195" w14:textId="77777777" w:rsidR="004B3314" w:rsidRPr="0085566F" w:rsidRDefault="004B3314" w:rsidP="004B3314">
            <w:pPr>
              <w:jc w:val="center"/>
            </w:pPr>
            <w:r w:rsidRPr="0085566F">
              <w:t>Subject Area (Credit Hours)</w:t>
            </w:r>
          </w:p>
        </w:tc>
        <w:tc>
          <w:tcPr>
            <w:tcW w:w="0" w:type="auto"/>
            <w:tcBorders>
              <w:top w:val="single" w:sz="12" w:space="0" w:color="auto"/>
            </w:tcBorders>
            <w:shd w:val="clear" w:color="auto" w:fill="BFBFBF" w:themeFill="background1" w:themeFillShade="BF"/>
          </w:tcPr>
          <w:p w14:paraId="65868557" w14:textId="77777777" w:rsidR="004B3314" w:rsidRPr="00F65CC0" w:rsidRDefault="004B3314" w:rsidP="004B3314">
            <w:pPr>
              <w:jc w:val="center"/>
              <w:rPr>
                <w:rFonts w:ascii="Arial" w:hAnsi="Arial" w:cs="Arial"/>
                <w:b w:val="0"/>
                <w:bCs w:val="0"/>
              </w:rPr>
            </w:pPr>
          </w:p>
        </w:tc>
        <w:tc>
          <w:tcPr>
            <w:tcW w:w="0" w:type="auto"/>
            <w:tcBorders>
              <w:top w:val="single" w:sz="12" w:space="0" w:color="auto"/>
            </w:tcBorders>
            <w:shd w:val="clear" w:color="auto" w:fill="BFBFBF" w:themeFill="background1" w:themeFillShade="BF"/>
          </w:tcPr>
          <w:p w14:paraId="74B65051" w14:textId="77777777" w:rsidR="004B3314" w:rsidRPr="00F65CC0" w:rsidRDefault="004B3314" w:rsidP="004B3314">
            <w:pPr>
              <w:jc w:val="center"/>
              <w:rPr>
                <w:rFonts w:ascii="Arial" w:hAnsi="Arial" w:cs="Arial"/>
                <w:b w:val="0"/>
                <w:bCs w:val="0"/>
              </w:rPr>
            </w:pPr>
          </w:p>
        </w:tc>
      </w:tr>
      <w:tr w:rsidR="006B6BA3" w14:paraId="77AC752B" w14:textId="77777777" w:rsidTr="00B075D8">
        <w:trPr>
          <w:cnfStyle w:val="100000000000" w:firstRow="1" w:lastRow="0" w:firstColumn="0" w:lastColumn="0" w:oddVBand="0" w:evenVBand="0" w:oddHBand="0" w:evenHBand="0" w:firstRowFirstColumn="0" w:firstRowLastColumn="0" w:lastRowFirstColumn="0" w:lastRowLastColumn="0"/>
          <w:trHeight w:val="345"/>
          <w:tblHeader/>
          <w:jc w:val="center"/>
        </w:trPr>
        <w:tc>
          <w:tcPr>
            <w:tcW w:w="0" w:type="auto"/>
            <w:vAlign w:val="bottom"/>
          </w:tcPr>
          <w:p w14:paraId="16FBC3DC" w14:textId="77777777" w:rsidR="004B3314" w:rsidRPr="00F65CC0" w:rsidRDefault="004B3314" w:rsidP="009456D1">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sidRPr="00F65CC0">
              <w:rPr>
                <w:b w:val="0"/>
                <w:bCs w:val="0"/>
              </w:rPr>
              <w:t>Course</w:t>
            </w:r>
          </w:p>
          <w:p w14:paraId="53959CFF" w14:textId="77777777" w:rsidR="004B3314" w:rsidRPr="00F65CC0" w:rsidRDefault="004B3314" w:rsidP="009456D1">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sidRPr="00F65CC0">
              <w:rPr>
                <w:b w:val="0"/>
                <w:bCs w:val="0"/>
              </w:rPr>
              <w:t>(Department, Number, Title)</w:t>
            </w:r>
          </w:p>
          <w:p w14:paraId="2DB4C6D1" w14:textId="77777777" w:rsidR="004B3314" w:rsidRPr="00F65CC0" w:rsidRDefault="004B3314" w:rsidP="009456D1">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sidRPr="00F65CC0">
              <w:rPr>
                <w:b w:val="0"/>
                <w:bCs w:val="0"/>
              </w:rPr>
              <w:t>List all courses in the program by term starting with first term of the first year and ending with the last term of the final year.</w:t>
            </w:r>
          </w:p>
        </w:tc>
        <w:tc>
          <w:tcPr>
            <w:tcW w:w="0" w:type="auto"/>
          </w:tcPr>
          <w:p w14:paraId="0B3C1426" w14:textId="77777777" w:rsidR="004B3314" w:rsidRPr="00F65CC0"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sidRPr="00F65CC0">
              <w:rPr>
                <w:b w:val="0"/>
                <w:bCs w:val="0"/>
              </w:rPr>
              <w:t xml:space="preserve">Indicate Whether Course is </w:t>
            </w:r>
            <w:proofErr w:type="gramStart"/>
            <w:r w:rsidRPr="00F65CC0">
              <w:rPr>
                <w:b w:val="0"/>
                <w:bCs w:val="0"/>
              </w:rPr>
              <w:t>Required,  Elective</w:t>
            </w:r>
            <w:proofErr w:type="gramEnd"/>
            <w:r w:rsidRPr="00F65CC0">
              <w:rPr>
                <w:b w:val="0"/>
                <w:bCs w:val="0"/>
              </w:rPr>
              <w:t xml:space="preserve"> or a Selected Elective by an R, an E or an SE.</w:t>
            </w:r>
            <w:r>
              <w:rPr>
                <w:rStyle w:val="FootnoteReference"/>
                <w:b w:val="0"/>
                <w:bCs w:val="0"/>
              </w:rPr>
              <w:footnoteReference w:id="5"/>
            </w:r>
          </w:p>
        </w:tc>
        <w:tc>
          <w:tcPr>
            <w:tcW w:w="0" w:type="auto"/>
          </w:tcPr>
          <w:p w14:paraId="1ADDAF94" w14:textId="77777777" w:rsidR="004B3314" w:rsidRPr="00F65CC0"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Pr>
                <w:b w:val="0"/>
                <w:bCs w:val="0"/>
              </w:rPr>
              <w:t>Math</w:t>
            </w:r>
            <w:bookmarkStart w:id="16" w:name="_Ref173827620"/>
            <w:r>
              <w:rPr>
                <w:rStyle w:val="FootnoteReference"/>
                <w:b w:val="0"/>
                <w:bCs w:val="0"/>
              </w:rPr>
              <w:footnoteReference w:id="6"/>
            </w:r>
            <w:bookmarkEnd w:id="16"/>
          </w:p>
        </w:tc>
        <w:tc>
          <w:tcPr>
            <w:tcW w:w="0" w:type="auto"/>
          </w:tcPr>
          <w:p w14:paraId="45A575F7" w14:textId="02F5818D" w:rsidR="004B3314" w:rsidRPr="00F65CC0"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Pr>
                <w:b w:val="0"/>
                <w:bCs w:val="0"/>
              </w:rPr>
              <w:t>Sciences</w:t>
            </w:r>
            <w:r w:rsidRPr="0085566F">
              <w:rPr>
                <w:rStyle w:val="FootnoteReference"/>
              </w:rPr>
              <w:fldChar w:fldCharType="begin"/>
            </w:r>
            <w:r w:rsidRPr="0085566F">
              <w:rPr>
                <w:b w:val="0"/>
                <w:bCs w:val="0"/>
                <w:vertAlign w:val="superscript"/>
              </w:rPr>
              <w:instrText xml:space="preserve"> NOTEREF _Ref173827620 \h </w:instrText>
            </w:r>
            <w:r w:rsidRPr="0085566F">
              <w:rPr>
                <w:rStyle w:val="FootnoteReference"/>
              </w:rPr>
              <w:instrText xml:space="preserve"> \* MERGEFORMAT </w:instrText>
            </w:r>
            <w:r w:rsidRPr="0085566F">
              <w:rPr>
                <w:rStyle w:val="FootnoteReference"/>
              </w:rPr>
            </w:r>
            <w:r w:rsidRPr="0085566F">
              <w:rPr>
                <w:rStyle w:val="FootnoteReference"/>
              </w:rPr>
              <w:fldChar w:fldCharType="separate"/>
            </w:r>
            <w:r w:rsidR="002604E7">
              <w:rPr>
                <w:b w:val="0"/>
                <w:bCs w:val="0"/>
                <w:vertAlign w:val="superscript"/>
              </w:rPr>
              <w:t>6</w:t>
            </w:r>
            <w:r w:rsidRPr="0085566F">
              <w:rPr>
                <w:rStyle w:val="FootnoteReference"/>
              </w:rPr>
              <w:fldChar w:fldCharType="end"/>
            </w:r>
          </w:p>
        </w:tc>
        <w:tc>
          <w:tcPr>
            <w:tcW w:w="0" w:type="auto"/>
          </w:tcPr>
          <w:p w14:paraId="77AB5D38" w14:textId="77777777" w:rsidR="004B3314"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pPr>
            <w:r>
              <w:rPr>
                <w:b w:val="0"/>
                <w:bCs w:val="0"/>
              </w:rPr>
              <w:t>Computing Topics</w:t>
            </w:r>
          </w:p>
          <w:p w14:paraId="04241B0B" w14:textId="77777777" w:rsidR="004B3314" w:rsidRPr="00F65CC0"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Pr>
                <w:b w:val="0"/>
                <w:bCs w:val="0"/>
              </w:rPr>
              <w:t>(Mark with an F or A for Fundamental or Advanced)</w:t>
            </w:r>
          </w:p>
        </w:tc>
        <w:tc>
          <w:tcPr>
            <w:tcW w:w="0" w:type="auto"/>
          </w:tcPr>
          <w:p w14:paraId="782E2579" w14:textId="77777777" w:rsidR="004B3314" w:rsidRPr="00F65CC0"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Pr>
                <w:b w:val="0"/>
                <w:bCs w:val="0"/>
              </w:rPr>
              <w:t>General Education</w:t>
            </w:r>
          </w:p>
        </w:tc>
        <w:tc>
          <w:tcPr>
            <w:tcW w:w="0" w:type="auto"/>
          </w:tcPr>
          <w:p w14:paraId="1D6080CE" w14:textId="77777777" w:rsidR="004B3314" w:rsidRPr="00F65CC0"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Pr>
                <w:b w:val="0"/>
                <w:bCs w:val="0"/>
              </w:rPr>
              <w:t>Other</w:t>
            </w:r>
          </w:p>
        </w:tc>
        <w:tc>
          <w:tcPr>
            <w:tcW w:w="0" w:type="auto"/>
          </w:tcPr>
          <w:p w14:paraId="1A3A1D67" w14:textId="77777777" w:rsidR="004B3314"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pPr>
            <w:r>
              <w:rPr>
                <w:b w:val="0"/>
                <w:bCs w:val="0"/>
              </w:rPr>
              <w:t>Last Two Terms the Course was Offered:</w:t>
            </w:r>
          </w:p>
          <w:p w14:paraId="4286C598" w14:textId="77777777" w:rsidR="004B3314" w:rsidRPr="00F65CC0"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Pr>
                <w:b w:val="0"/>
                <w:bCs w:val="0"/>
              </w:rPr>
              <w:t>Year and Semester (or Quarter)</w:t>
            </w:r>
          </w:p>
        </w:tc>
        <w:tc>
          <w:tcPr>
            <w:tcW w:w="0" w:type="auto"/>
          </w:tcPr>
          <w:p w14:paraId="47573581" w14:textId="77777777" w:rsidR="004B3314" w:rsidRPr="00F65CC0" w:rsidRDefault="004B3314" w:rsidP="004B3314">
            <w:pPr>
              <w:suppressLineNumbers/>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45"/>
              </w:tabs>
              <w:jc w:val="center"/>
              <w:rPr>
                <w:b w:val="0"/>
                <w:bCs w:val="0"/>
              </w:rPr>
            </w:pPr>
            <w:r>
              <w:rPr>
                <w:b w:val="0"/>
                <w:bCs w:val="0"/>
              </w:rPr>
              <w:t>Average Section Enrollment for the Last Two Terms the Course was Offered</w:t>
            </w:r>
            <w:r>
              <w:rPr>
                <w:rStyle w:val="FootnoteReference"/>
                <w:b w:val="0"/>
                <w:bCs w:val="0"/>
              </w:rPr>
              <w:footnoteReference w:id="7"/>
            </w:r>
          </w:p>
        </w:tc>
      </w:tr>
      <w:tr w:rsidR="00B075D8" w14:paraId="65463EE9" w14:textId="77777777" w:rsidTr="00B075D8">
        <w:trPr>
          <w:jc w:val="center"/>
        </w:trPr>
        <w:tc>
          <w:tcPr>
            <w:tcW w:w="0" w:type="auto"/>
            <w:shd w:val="clear" w:color="auto" w:fill="F2F2F2" w:themeFill="background1" w:themeFillShade="F2"/>
          </w:tcPr>
          <w:p w14:paraId="2E17F4A0" w14:textId="3598DE91" w:rsidR="004B3314" w:rsidRPr="004B3314" w:rsidRDefault="004B3314" w:rsidP="009456D1">
            <w:pPr>
              <w:rPr>
                <w:b/>
                <w:bCs/>
              </w:rPr>
            </w:pPr>
            <w:r w:rsidRPr="004B3314">
              <w:rPr>
                <w:b/>
                <w:bCs/>
              </w:rPr>
              <w:t>Semester 1</w:t>
            </w:r>
          </w:p>
        </w:tc>
        <w:tc>
          <w:tcPr>
            <w:tcW w:w="0" w:type="auto"/>
            <w:shd w:val="clear" w:color="auto" w:fill="F2F2F2" w:themeFill="background1" w:themeFillShade="F2"/>
          </w:tcPr>
          <w:p w14:paraId="6810574B" w14:textId="77777777" w:rsidR="004B3314" w:rsidRPr="004B3314" w:rsidRDefault="004B3314" w:rsidP="004B3314">
            <w:pPr>
              <w:jc w:val="center"/>
              <w:rPr>
                <w:b/>
                <w:bCs/>
              </w:rPr>
            </w:pPr>
          </w:p>
        </w:tc>
        <w:tc>
          <w:tcPr>
            <w:tcW w:w="0" w:type="auto"/>
            <w:shd w:val="clear" w:color="auto" w:fill="F2F2F2" w:themeFill="background1" w:themeFillShade="F2"/>
          </w:tcPr>
          <w:p w14:paraId="55F1C8CA" w14:textId="77777777" w:rsidR="004B3314" w:rsidRPr="004B3314" w:rsidRDefault="004B3314" w:rsidP="004B3314">
            <w:pPr>
              <w:jc w:val="center"/>
              <w:rPr>
                <w:b/>
                <w:bCs/>
              </w:rPr>
            </w:pPr>
          </w:p>
        </w:tc>
        <w:tc>
          <w:tcPr>
            <w:tcW w:w="0" w:type="auto"/>
            <w:shd w:val="clear" w:color="auto" w:fill="F2F2F2" w:themeFill="background1" w:themeFillShade="F2"/>
          </w:tcPr>
          <w:p w14:paraId="37B0C07B" w14:textId="77777777" w:rsidR="004B3314" w:rsidRPr="004B3314" w:rsidRDefault="004B3314" w:rsidP="004B3314">
            <w:pPr>
              <w:jc w:val="center"/>
              <w:rPr>
                <w:b/>
                <w:bCs/>
              </w:rPr>
            </w:pPr>
          </w:p>
        </w:tc>
        <w:tc>
          <w:tcPr>
            <w:tcW w:w="0" w:type="auto"/>
            <w:shd w:val="clear" w:color="auto" w:fill="F2F2F2" w:themeFill="background1" w:themeFillShade="F2"/>
          </w:tcPr>
          <w:p w14:paraId="12D4F305" w14:textId="77777777" w:rsidR="004B3314" w:rsidRPr="004B3314" w:rsidRDefault="004B3314" w:rsidP="004B3314">
            <w:pPr>
              <w:jc w:val="center"/>
              <w:rPr>
                <w:b/>
                <w:bCs/>
              </w:rPr>
            </w:pPr>
          </w:p>
        </w:tc>
        <w:tc>
          <w:tcPr>
            <w:tcW w:w="0" w:type="auto"/>
            <w:shd w:val="clear" w:color="auto" w:fill="F2F2F2" w:themeFill="background1" w:themeFillShade="F2"/>
          </w:tcPr>
          <w:p w14:paraId="0E7BD379" w14:textId="77777777" w:rsidR="004B3314" w:rsidRPr="004B3314" w:rsidRDefault="004B3314" w:rsidP="004B3314">
            <w:pPr>
              <w:jc w:val="center"/>
              <w:rPr>
                <w:b/>
                <w:bCs/>
              </w:rPr>
            </w:pPr>
          </w:p>
        </w:tc>
        <w:tc>
          <w:tcPr>
            <w:tcW w:w="0" w:type="auto"/>
            <w:shd w:val="clear" w:color="auto" w:fill="F2F2F2" w:themeFill="background1" w:themeFillShade="F2"/>
          </w:tcPr>
          <w:p w14:paraId="3F6C7577" w14:textId="77777777" w:rsidR="004B3314" w:rsidRPr="004B3314" w:rsidRDefault="004B3314" w:rsidP="004B3314">
            <w:pPr>
              <w:jc w:val="center"/>
              <w:rPr>
                <w:b/>
                <w:bCs/>
              </w:rPr>
            </w:pPr>
          </w:p>
        </w:tc>
        <w:tc>
          <w:tcPr>
            <w:tcW w:w="0" w:type="auto"/>
            <w:shd w:val="clear" w:color="auto" w:fill="F2F2F2" w:themeFill="background1" w:themeFillShade="F2"/>
          </w:tcPr>
          <w:p w14:paraId="3EE32C06" w14:textId="77777777" w:rsidR="004B3314" w:rsidRPr="004B3314" w:rsidRDefault="004B3314" w:rsidP="004B3314">
            <w:pPr>
              <w:jc w:val="center"/>
              <w:rPr>
                <w:b/>
                <w:bCs/>
              </w:rPr>
            </w:pPr>
          </w:p>
        </w:tc>
        <w:tc>
          <w:tcPr>
            <w:tcW w:w="0" w:type="auto"/>
            <w:shd w:val="clear" w:color="auto" w:fill="F2F2F2" w:themeFill="background1" w:themeFillShade="F2"/>
          </w:tcPr>
          <w:p w14:paraId="2C1CBB32" w14:textId="77777777" w:rsidR="004B3314" w:rsidRPr="004B3314" w:rsidRDefault="004B3314" w:rsidP="004B3314">
            <w:pPr>
              <w:jc w:val="center"/>
              <w:rPr>
                <w:b/>
                <w:bCs/>
              </w:rPr>
            </w:pPr>
          </w:p>
        </w:tc>
      </w:tr>
      <w:tr w:rsidR="00EC40BE" w14:paraId="7748AF7A" w14:textId="77777777" w:rsidTr="00B075D8">
        <w:trPr>
          <w:jc w:val="center"/>
        </w:trPr>
        <w:tc>
          <w:tcPr>
            <w:tcW w:w="0" w:type="auto"/>
          </w:tcPr>
          <w:p w14:paraId="6F56A047" w14:textId="7004C064" w:rsidR="00EC40BE" w:rsidRPr="0085566F" w:rsidRDefault="00EC40BE" w:rsidP="00EC40BE">
            <w:pPr>
              <w:rPr>
                <w:b/>
              </w:rPr>
            </w:pPr>
            <w:r w:rsidRPr="00797C9D">
              <w:t>MATH 111 - Math I</w:t>
            </w:r>
          </w:p>
        </w:tc>
        <w:tc>
          <w:tcPr>
            <w:tcW w:w="0" w:type="auto"/>
          </w:tcPr>
          <w:p w14:paraId="694FA9C5" w14:textId="5877F846" w:rsidR="00EC40BE" w:rsidRPr="0085566F" w:rsidRDefault="00EC40BE" w:rsidP="00EC40BE">
            <w:pPr>
              <w:jc w:val="center"/>
              <w:rPr>
                <w:b/>
              </w:rPr>
            </w:pPr>
            <w:r>
              <w:t>R</w:t>
            </w:r>
          </w:p>
        </w:tc>
        <w:tc>
          <w:tcPr>
            <w:tcW w:w="0" w:type="auto"/>
          </w:tcPr>
          <w:p w14:paraId="3030CCA6" w14:textId="441B24E4" w:rsidR="00EC40BE" w:rsidRPr="0085566F" w:rsidRDefault="00EC40BE" w:rsidP="00EC40BE">
            <w:pPr>
              <w:jc w:val="center"/>
              <w:rPr>
                <w:b/>
              </w:rPr>
            </w:pPr>
            <w:r w:rsidRPr="006F7EFE">
              <w:t>6 ECTS / 3 US</w:t>
            </w:r>
          </w:p>
        </w:tc>
        <w:tc>
          <w:tcPr>
            <w:tcW w:w="0" w:type="auto"/>
          </w:tcPr>
          <w:p w14:paraId="5B27CD3A" w14:textId="77777777" w:rsidR="00EC40BE" w:rsidRPr="0085566F" w:rsidRDefault="00EC40BE" w:rsidP="00EC40BE">
            <w:pPr>
              <w:jc w:val="center"/>
              <w:rPr>
                <w:b/>
              </w:rPr>
            </w:pPr>
          </w:p>
        </w:tc>
        <w:tc>
          <w:tcPr>
            <w:tcW w:w="0" w:type="auto"/>
          </w:tcPr>
          <w:p w14:paraId="20F90A81" w14:textId="77777777" w:rsidR="00EC40BE" w:rsidRPr="0085566F" w:rsidRDefault="00EC40BE" w:rsidP="00EC40BE">
            <w:pPr>
              <w:jc w:val="center"/>
              <w:rPr>
                <w:b/>
              </w:rPr>
            </w:pPr>
          </w:p>
        </w:tc>
        <w:tc>
          <w:tcPr>
            <w:tcW w:w="0" w:type="auto"/>
          </w:tcPr>
          <w:p w14:paraId="0D14C7F0" w14:textId="77777777" w:rsidR="00EC40BE" w:rsidRPr="0085566F" w:rsidRDefault="00EC40BE" w:rsidP="00EC40BE">
            <w:pPr>
              <w:jc w:val="center"/>
              <w:rPr>
                <w:b/>
              </w:rPr>
            </w:pPr>
          </w:p>
        </w:tc>
        <w:tc>
          <w:tcPr>
            <w:tcW w:w="0" w:type="auto"/>
          </w:tcPr>
          <w:p w14:paraId="71470A31" w14:textId="77777777" w:rsidR="00EC40BE" w:rsidRPr="0085566F" w:rsidRDefault="00EC40BE" w:rsidP="00EC40BE">
            <w:pPr>
              <w:jc w:val="center"/>
              <w:rPr>
                <w:b/>
              </w:rPr>
            </w:pPr>
          </w:p>
        </w:tc>
        <w:tc>
          <w:tcPr>
            <w:tcW w:w="0" w:type="auto"/>
          </w:tcPr>
          <w:p w14:paraId="4D5EE8FE" w14:textId="77777777" w:rsidR="00EC40BE" w:rsidRPr="0085566F" w:rsidRDefault="00EC40BE" w:rsidP="00EC40BE">
            <w:pPr>
              <w:jc w:val="center"/>
              <w:rPr>
                <w:b/>
              </w:rPr>
            </w:pPr>
          </w:p>
        </w:tc>
        <w:tc>
          <w:tcPr>
            <w:tcW w:w="0" w:type="auto"/>
          </w:tcPr>
          <w:p w14:paraId="4D1D4764" w14:textId="21C7270D" w:rsidR="00EC40BE" w:rsidRPr="0085566F" w:rsidRDefault="00EC40BE" w:rsidP="00EC40BE">
            <w:pPr>
              <w:jc w:val="center"/>
              <w:rPr>
                <w:b/>
              </w:rPr>
            </w:pPr>
            <w:r w:rsidRPr="006F7EFE">
              <w:t>6 ECTS / 3 US</w:t>
            </w:r>
          </w:p>
        </w:tc>
      </w:tr>
      <w:tr w:rsidR="00EC40BE" w14:paraId="31242312" w14:textId="77777777" w:rsidTr="00B075D8">
        <w:trPr>
          <w:jc w:val="center"/>
        </w:trPr>
        <w:tc>
          <w:tcPr>
            <w:tcW w:w="0" w:type="auto"/>
          </w:tcPr>
          <w:p w14:paraId="009D8473" w14:textId="50318A88" w:rsidR="00EC40BE" w:rsidRPr="0085566F" w:rsidRDefault="00EC40BE" w:rsidP="00EC40BE">
            <w:pPr>
              <w:rPr>
                <w:b/>
              </w:rPr>
            </w:pPr>
            <w:r w:rsidRPr="00797C9D">
              <w:t>CS 121 - Introduction to Programming</w:t>
            </w:r>
          </w:p>
        </w:tc>
        <w:tc>
          <w:tcPr>
            <w:tcW w:w="0" w:type="auto"/>
          </w:tcPr>
          <w:p w14:paraId="35EED7B7" w14:textId="419D1E86" w:rsidR="00EC40BE" w:rsidRPr="0085566F" w:rsidRDefault="00EC40BE" w:rsidP="00EC40BE">
            <w:pPr>
              <w:jc w:val="center"/>
              <w:rPr>
                <w:b/>
              </w:rPr>
            </w:pPr>
            <w:r>
              <w:t>R</w:t>
            </w:r>
          </w:p>
        </w:tc>
        <w:tc>
          <w:tcPr>
            <w:tcW w:w="0" w:type="auto"/>
          </w:tcPr>
          <w:p w14:paraId="26D65A34" w14:textId="77777777" w:rsidR="00EC40BE" w:rsidRPr="0085566F" w:rsidRDefault="00EC40BE" w:rsidP="00EC40BE">
            <w:pPr>
              <w:jc w:val="center"/>
              <w:rPr>
                <w:b/>
              </w:rPr>
            </w:pPr>
          </w:p>
        </w:tc>
        <w:tc>
          <w:tcPr>
            <w:tcW w:w="0" w:type="auto"/>
          </w:tcPr>
          <w:p w14:paraId="084F5037" w14:textId="77777777" w:rsidR="00EC40BE" w:rsidRPr="0085566F" w:rsidRDefault="00EC40BE" w:rsidP="00EC40BE">
            <w:pPr>
              <w:jc w:val="center"/>
              <w:rPr>
                <w:b/>
              </w:rPr>
            </w:pPr>
          </w:p>
        </w:tc>
        <w:tc>
          <w:tcPr>
            <w:tcW w:w="0" w:type="auto"/>
          </w:tcPr>
          <w:p w14:paraId="65C500DB" w14:textId="54A20AB3" w:rsidR="00EC40BE" w:rsidRPr="0085566F" w:rsidRDefault="00EC40BE" w:rsidP="00EC40BE">
            <w:pPr>
              <w:jc w:val="center"/>
              <w:rPr>
                <w:b/>
              </w:rPr>
            </w:pPr>
            <w:r w:rsidRPr="006F7EFE">
              <w:t>6 ECTS / 3 US (F)</w:t>
            </w:r>
          </w:p>
        </w:tc>
        <w:tc>
          <w:tcPr>
            <w:tcW w:w="0" w:type="auto"/>
          </w:tcPr>
          <w:p w14:paraId="51BEB836" w14:textId="77777777" w:rsidR="00EC40BE" w:rsidRPr="0085566F" w:rsidRDefault="00EC40BE" w:rsidP="00EC40BE">
            <w:pPr>
              <w:jc w:val="center"/>
              <w:rPr>
                <w:b/>
              </w:rPr>
            </w:pPr>
          </w:p>
        </w:tc>
        <w:tc>
          <w:tcPr>
            <w:tcW w:w="0" w:type="auto"/>
          </w:tcPr>
          <w:p w14:paraId="1CADC39D" w14:textId="77777777" w:rsidR="00EC40BE" w:rsidRPr="0085566F" w:rsidRDefault="00EC40BE" w:rsidP="00EC40BE">
            <w:pPr>
              <w:jc w:val="center"/>
              <w:rPr>
                <w:b/>
              </w:rPr>
            </w:pPr>
          </w:p>
        </w:tc>
        <w:tc>
          <w:tcPr>
            <w:tcW w:w="0" w:type="auto"/>
          </w:tcPr>
          <w:p w14:paraId="51362943" w14:textId="77777777" w:rsidR="00EC40BE" w:rsidRPr="0085566F" w:rsidRDefault="00EC40BE" w:rsidP="00EC40BE">
            <w:pPr>
              <w:jc w:val="center"/>
              <w:rPr>
                <w:b/>
              </w:rPr>
            </w:pPr>
          </w:p>
        </w:tc>
        <w:tc>
          <w:tcPr>
            <w:tcW w:w="0" w:type="auto"/>
          </w:tcPr>
          <w:p w14:paraId="25D9D744" w14:textId="77777777" w:rsidR="00EC40BE" w:rsidRPr="0085566F" w:rsidRDefault="00EC40BE" w:rsidP="00EC40BE">
            <w:pPr>
              <w:jc w:val="center"/>
              <w:rPr>
                <w:b/>
              </w:rPr>
            </w:pPr>
          </w:p>
        </w:tc>
      </w:tr>
      <w:tr w:rsidR="00EC40BE" w14:paraId="7F3B7370" w14:textId="77777777" w:rsidTr="00B075D8">
        <w:trPr>
          <w:jc w:val="center"/>
        </w:trPr>
        <w:tc>
          <w:tcPr>
            <w:tcW w:w="0" w:type="auto"/>
          </w:tcPr>
          <w:p w14:paraId="74A40004" w14:textId="68470DC4" w:rsidR="00EC40BE" w:rsidRPr="0085566F" w:rsidRDefault="00EC40BE" w:rsidP="00EC40BE">
            <w:pPr>
              <w:rPr>
                <w:b/>
              </w:rPr>
            </w:pPr>
            <w:r w:rsidRPr="00797C9D">
              <w:t>CS 161 - Introduction to Computer Systems</w:t>
            </w:r>
          </w:p>
        </w:tc>
        <w:tc>
          <w:tcPr>
            <w:tcW w:w="0" w:type="auto"/>
          </w:tcPr>
          <w:p w14:paraId="52A17FE1" w14:textId="5E9A707A" w:rsidR="00EC40BE" w:rsidRPr="0085566F" w:rsidRDefault="00EC40BE" w:rsidP="00EC40BE">
            <w:pPr>
              <w:jc w:val="center"/>
              <w:rPr>
                <w:b/>
              </w:rPr>
            </w:pPr>
            <w:r>
              <w:t>R</w:t>
            </w:r>
          </w:p>
        </w:tc>
        <w:tc>
          <w:tcPr>
            <w:tcW w:w="0" w:type="auto"/>
          </w:tcPr>
          <w:p w14:paraId="18B3C045" w14:textId="77777777" w:rsidR="00EC40BE" w:rsidRPr="0085566F" w:rsidRDefault="00EC40BE" w:rsidP="00EC40BE">
            <w:pPr>
              <w:jc w:val="center"/>
              <w:rPr>
                <w:b/>
              </w:rPr>
            </w:pPr>
          </w:p>
        </w:tc>
        <w:tc>
          <w:tcPr>
            <w:tcW w:w="0" w:type="auto"/>
          </w:tcPr>
          <w:p w14:paraId="42E3CF43" w14:textId="77777777" w:rsidR="00EC40BE" w:rsidRPr="0085566F" w:rsidRDefault="00EC40BE" w:rsidP="00EC40BE">
            <w:pPr>
              <w:jc w:val="center"/>
              <w:rPr>
                <w:b/>
              </w:rPr>
            </w:pPr>
          </w:p>
        </w:tc>
        <w:tc>
          <w:tcPr>
            <w:tcW w:w="0" w:type="auto"/>
          </w:tcPr>
          <w:p w14:paraId="38932005" w14:textId="653D1D85" w:rsidR="00EC40BE" w:rsidRPr="0085566F" w:rsidRDefault="00EC40BE" w:rsidP="00EC40BE">
            <w:pPr>
              <w:jc w:val="center"/>
              <w:rPr>
                <w:b/>
              </w:rPr>
            </w:pPr>
            <w:r w:rsidRPr="006F7EFE">
              <w:t>6 ECTS / 3 US (F)</w:t>
            </w:r>
          </w:p>
        </w:tc>
        <w:tc>
          <w:tcPr>
            <w:tcW w:w="0" w:type="auto"/>
          </w:tcPr>
          <w:p w14:paraId="7F40421E" w14:textId="77777777" w:rsidR="00EC40BE" w:rsidRPr="0085566F" w:rsidRDefault="00EC40BE" w:rsidP="00EC40BE">
            <w:pPr>
              <w:jc w:val="center"/>
              <w:rPr>
                <w:b/>
              </w:rPr>
            </w:pPr>
          </w:p>
        </w:tc>
        <w:tc>
          <w:tcPr>
            <w:tcW w:w="0" w:type="auto"/>
          </w:tcPr>
          <w:p w14:paraId="5F358516" w14:textId="77777777" w:rsidR="00EC40BE" w:rsidRPr="0085566F" w:rsidRDefault="00EC40BE" w:rsidP="00EC40BE">
            <w:pPr>
              <w:jc w:val="center"/>
              <w:rPr>
                <w:b/>
              </w:rPr>
            </w:pPr>
          </w:p>
        </w:tc>
        <w:tc>
          <w:tcPr>
            <w:tcW w:w="0" w:type="auto"/>
          </w:tcPr>
          <w:p w14:paraId="233F9781" w14:textId="77777777" w:rsidR="00EC40BE" w:rsidRPr="0085566F" w:rsidRDefault="00EC40BE" w:rsidP="00EC40BE">
            <w:pPr>
              <w:jc w:val="center"/>
              <w:rPr>
                <w:b/>
              </w:rPr>
            </w:pPr>
          </w:p>
        </w:tc>
        <w:tc>
          <w:tcPr>
            <w:tcW w:w="0" w:type="auto"/>
          </w:tcPr>
          <w:p w14:paraId="59A3E2AA" w14:textId="77777777" w:rsidR="00EC40BE" w:rsidRPr="0085566F" w:rsidRDefault="00EC40BE" w:rsidP="00EC40BE">
            <w:pPr>
              <w:jc w:val="center"/>
              <w:rPr>
                <w:b/>
              </w:rPr>
            </w:pPr>
          </w:p>
        </w:tc>
      </w:tr>
      <w:tr w:rsidR="00EC40BE" w14:paraId="46B6878C" w14:textId="77777777" w:rsidTr="00B075D8">
        <w:trPr>
          <w:jc w:val="center"/>
        </w:trPr>
        <w:tc>
          <w:tcPr>
            <w:tcW w:w="0" w:type="auto"/>
          </w:tcPr>
          <w:p w14:paraId="4EB21861" w14:textId="482E7FC9" w:rsidR="00EC40BE" w:rsidRPr="0085566F" w:rsidRDefault="00EC40BE" w:rsidP="00EC40BE">
            <w:pPr>
              <w:rPr>
                <w:b/>
              </w:rPr>
            </w:pPr>
            <w:r w:rsidRPr="00797C9D">
              <w:t>CSE 123 - Discrete Mathematics for Computer Science</w:t>
            </w:r>
          </w:p>
        </w:tc>
        <w:tc>
          <w:tcPr>
            <w:tcW w:w="0" w:type="auto"/>
          </w:tcPr>
          <w:p w14:paraId="215E160F" w14:textId="25E03DF5" w:rsidR="00EC40BE" w:rsidRPr="0085566F" w:rsidRDefault="00EC40BE" w:rsidP="00EC40BE">
            <w:pPr>
              <w:jc w:val="center"/>
              <w:rPr>
                <w:b/>
              </w:rPr>
            </w:pPr>
            <w:r>
              <w:t>R</w:t>
            </w:r>
          </w:p>
        </w:tc>
        <w:tc>
          <w:tcPr>
            <w:tcW w:w="0" w:type="auto"/>
          </w:tcPr>
          <w:p w14:paraId="3181089A" w14:textId="74A25BB8" w:rsidR="00EC40BE" w:rsidRPr="0085566F" w:rsidRDefault="00EC40BE" w:rsidP="00EC40BE">
            <w:pPr>
              <w:jc w:val="center"/>
              <w:rPr>
                <w:b/>
              </w:rPr>
            </w:pPr>
            <w:r w:rsidRPr="006F7EFE">
              <w:t>6 ECTS / 3 US</w:t>
            </w:r>
          </w:p>
        </w:tc>
        <w:tc>
          <w:tcPr>
            <w:tcW w:w="0" w:type="auto"/>
          </w:tcPr>
          <w:p w14:paraId="3E33DCE7" w14:textId="77777777" w:rsidR="00EC40BE" w:rsidRPr="0085566F" w:rsidRDefault="00EC40BE" w:rsidP="00EC40BE">
            <w:pPr>
              <w:jc w:val="center"/>
              <w:rPr>
                <w:b/>
              </w:rPr>
            </w:pPr>
          </w:p>
        </w:tc>
        <w:tc>
          <w:tcPr>
            <w:tcW w:w="0" w:type="auto"/>
          </w:tcPr>
          <w:p w14:paraId="66AE6567" w14:textId="13A58AF9" w:rsidR="00EC40BE" w:rsidRPr="0085566F" w:rsidRDefault="00EC40BE" w:rsidP="00EC40BE">
            <w:pPr>
              <w:jc w:val="center"/>
              <w:rPr>
                <w:b/>
              </w:rPr>
            </w:pPr>
          </w:p>
        </w:tc>
        <w:tc>
          <w:tcPr>
            <w:tcW w:w="0" w:type="auto"/>
          </w:tcPr>
          <w:p w14:paraId="4B75184E" w14:textId="77777777" w:rsidR="00EC40BE" w:rsidRPr="0085566F" w:rsidRDefault="00EC40BE" w:rsidP="00EC40BE">
            <w:pPr>
              <w:jc w:val="center"/>
              <w:rPr>
                <w:b/>
              </w:rPr>
            </w:pPr>
          </w:p>
        </w:tc>
        <w:tc>
          <w:tcPr>
            <w:tcW w:w="0" w:type="auto"/>
          </w:tcPr>
          <w:p w14:paraId="663233C9" w14:textId="77777777" w:rsidR="00EC40BE" w:rsidRPr="0085566F" w:rsidRDefault="00EC40BE" w:rsidP="00EC40BE">
            <w:pPr>
              <w:jc w:val="center"/>
              <w:rPr>
                <w:b/>
              </w:rPr>
            </w:pPr>
          </w:p>
        </w:tc>
        <w:tc>
          <w:tcPr>
            <w:tcW w:w="0" w:type="auto"/>
          </w:tcPr>
          <w:p w14:paraId="2EF9A2DA" w14:textId="77777777" w:rsidR="00EC40BE" w:rsidRPr="0085566F" w:rsidRDefault="00EC40BE" w:rsidP="00EC40BE">
            <w:pPr>
              <w:jc w:val="center"/>
              <w:rPr>
                <w:b/>
              </w:rPr>
            </w:pPr>
          </w:p>
        </w:tc>
        <w:tc>
          <w:tcPr>
            <w:tcW w:w="0" w:type="auto"/>
          </w:tcPr>
          <w:p w14:paraId="39E95033" w14:textId="7031DCA9" w:rsidR="00EC40BE" w:rsidRPr="0085566F" w:rsidRDefault="00EC40BE" w:rsidP="00EC40BE">
            <w:pPr>
              <w:jc w:val="center"/>
              <w:rPr>
                <w:b/>
              </w:rPr>
            </w:pPr>
            <w:r w:rsidRPr="006F7EFE">
              <w:t>6 ECTS / 3 US</w:t>
            </w:r>
          </w:p>
        </w:tc>
      </w:tr>
      <w:tr w:rsidR="00EC40BE" w14:paraId="2E58492D" w14:textId="77777777" w:rsidTr="00B075D8">
        <w:trPr>
          <w:jc w:val="center"/>
        </w:trPr>
        <w:tc>
          <w:tcPr>
            <w:tcW w:w="0" w:type="auto"/>
          </w:tcPr>
          <w:p w14:paraId="48D7D9C5" w14:textId="1AF8A2F1" w:rsidR="00EC40BE" w:rsidRPr="0085566F" w:rsidRDefault="00EC40BE" w:rsidP="00EC40BE">
            <w:pPr>
              <w:rPr>
                <w:b/>
              </w:rPr>
            </w:pPr>
            <w:r w:rsidRPr="00797C9D">
              <w:t>ISS 166 - Student Integration Seminar</w:t>
            </w:r>
          </w:p>
        </w:tc>
        <w:tc>
          <w:tcPr>
            <w:tcW w:w="0" w:type="auto"/>
          </w:tcPr>
          <w:p w14:paraId="1BCA2679" w14:textId="042AB7A7" w:rsidR="00EC40BE" w:rsidRPr="0085566F" w:rsidRDefault="00EC40BE" w:rsidP="00EC40BE">
            <w:pPr>
              <w:jc w:val="center"/>
              <w:rPr>
                <w:b/>
              </w:rPr>
            </w:pPr>
            <w:r>
              <w:t>R</w:t>
            </w:r>
          </w:p>
        </w:tc>
        <w:tc>
          <w:tcPr>
            <w:tcW w:w="0" w:type="auto"/>
          </w:tcPr>
          <w:p w14:paraId="3532A382" w14:textId="77777777" w:rsidR="00EC40BE" w:rsidRPr="0085566F" w:rsidRDefault="00EC40BE" w:rsidP="00EC40BE">
            <w:pPr>
              <w:jc w:val="center"/>
              <w:rPr>
                <w:b/>
              </w:rPr>
            </w:pPr>
          </w:p>
        </w:tc>
        <w:tc>
          <w:tcPr>
            <w:tcW w:w="0" w:type="auto"/>
          </w:tcPr>
          <w:p w14:paraId="72B78ADD" w14:textId="77777777" w:rsidR="00EC40BE" w:rsidRPr="0085566F" w:rsidRDefault="00EC40BE" w:rsidP="00EC40BE">
            <w:pPr>
              <w:jc w:val="center"/>
              <w:rPr>
                <w:b/>
              </w:rPr>
            </w:pPr>
          </w:p>
        </w:tc>
        <w:tc>
          <w:tcPr>
            <w:tcW w:w="0" w:type="auto"/>
          </w:tcPr>
          <w:p w14:paraId="06573BEC" w14:textId="77777777" w:rsidR="00EC40BE" w:rsidRPr="0085566F" w:rsidRDefault="00EC40BE" w:rsidP="00EC40BE">
            <w:pPr>
              <w:jc w:val="center"/>
              <w:rPr>
                <w:b/>
              </w:rPr>
            </w:pPr>
          </w:p>
        </w:tc>
        <w:tc>
          <w:tcPr>
            <w:tcW w:w="0" w:type="auto"/>
          </w:tcPr>
          <w:p w14:paraId="5BA2751F" w14:textId="50D11FF0" w:rsidR="00EC40BE" w:rsidRPr="0085566F" w:rsidRDefault="00EC40BE" w:rsidP="00EC40BE">
            <w:pPr>
              <w:jc w:val="center"/>
              <w:rPr>
                <w:b/>
              </w:rPr>
            </w:pPr>
            <w:r w:rsidRPr="006F7EFE">
              <w:t>2 ECTS / 1 US</w:t>
            </w:r>
          </w:p>
        </w:tc>
        <w:tc>
          <w:tcPr>
            <w:tcW w:w="0" w:type="auto"/>
          </w:tcPr>
          <w:p w14:paraId="0273FC6F" w14:textId="01C31DD9" w:rsidR="00EC40BE" w:rsidRPr="0085566F" w:rsidRDefault="00EC40BE" w:rsidP="00EC40BE">
            <w:pPr>
              <w:jc w:val="center"/>
              <w:rPr>
                <w:b/>
              </w:rPr>
            </w:pPr>
          </w:p>
        </w:tc>
        <w:tc>
          <w:tcPr>
            <w:tcW w:w="0" w:type="auto"/>
          </w:tcPr>
          <w:p w14:paraId="36A7DD74" w14:textId="77777777" w:rsidR="00EC40BE" w:rsidRPr="0085566F" w:rsidRDefault="00EC40BE" w:rsidP="00EC40BE">
            <w:pPr>
              <w:jc w:val="center"/>
              <w:rPr>
                <w:b/>
              </w:rPr>
            </w:pPr>
          </w:p>
        </w:tc>
        <w:tc>
          <w:tcPr>
            <w:tcW w:w="0" w:type="auto"/>
          </w:tcPr>
          <w:p w14:paraId="60E78EA5" w14:textId="77777777" w:rsidR="00EC40BE" w:rsidRPr="0085566F" w:rsidRDefault="00EC40BE" w:rsidP="00EC40BE">
            <w:pPr>
              <w:jc w:val="center"/>
              <w:rPr>
                <w:b/>
              </w:rPr>
            </w:pPr>
          </w:p>
        </w:tc>
      </w:tr>
      <w:tr w:rsidR="00EC40BE" w14:paraId="70DCF1A3" w14:textId="77777777" w:rsidTr="00B075D8">
        <w:trPr>
          <w:jc w:val="center"/>
        </w:trPr>
        <w:tc>
          <w:tcPr>
            <w:tcW w:w="0" w:type="auto"/>
          </w:tcPr>
          <w:p w14:paraId="7E3FF370" w14:textId="58F996AD" w:rsidR="00EC40BE" w:rsidRPr="0085566F" w:rsidRDefault="00EC40BE" w:rsidP="00EC40BE">
            <w:pPr>
              <w:rPr>
                <w:b/>
              </w:rPr>
            </w:pPr>
            <w:r w:rsidRPr="00797C9D">
              <w:t>FR 100 - French 1</w:t>
            </w:r>
          </w:p>
        </w:tc>
        <w:tc>
          <w:tcPr>
            <w:tcW w:w="0" w:type="auto"/>
          </w:tcPr>
          <w:p w14:paraId="766B0D31" w14:textId="75C4F3E4" w:rsidR="00EC40BE" w:rsidRPr="0085566F" w:rsidRDefault="00EC40BE" w:rsidP="00EC40BE">
            <w:pPr>
              <w:jc w:val="center"/>
              <w:rPr>
                <w:b/>
              </w:rPr>
            </w:pPr>
            <w:r>
              <w:t>R</w:t>
            </w:r>
          </w:p>
        </w:tc>
        <w:tc>
          <w:tcPr>
            <w:tcW w:w="0" w:type="auto"/>
          </w:tcPr>
          <w:p w14:paraId="03E60B2A" w14:textId="77777777" w:rsidR="00EC40BE" w:rsidRPr="0085566F" w:rsidRDefault="00EC40BE" w:rsidP="00EC40BE">
            <w:pPr>
              <w:jc w:val="center"/>
              <w:rPr>
                <w:b/>
              </w:rPr>
            </w:pPr>
          </w:p>
        </w:tc>
        <w:tc>
          <w:tcPr>
            <w:tcW w:w="0" w:type="auto"/>
          </w:tcPr>
          <w:p w14:paraId="2B46EF33" w14:textId="77777777" w:rsidR="00EC40BE" w:rsidRPr="0085566F" w:rsidRDefault="00EC40BE" w:rsidP="00EC40BE">
            <w:pPr>
              <w:jc w:val="center"/>
              <w:rPr>
                <w:b/>
              </w:rPr>
            </w:pPr>
          </w:p>
        </w:tc>
        <w:tc>
          <w:tcPr>
            <w:tcW w:w="0" w:type="auto"/>
          </w:tcPr>
          <w:p w14:paraId="5B53400E" w14:textId="77777777" w:rsidR="00EC40BE" w:rsidRPr="0085566F" w:rsidRDefault="00EC40BE" w:rsidP="00EC40BE">
            <w:pPr>
              <w:jc w:val="center"/>
              <w:rPr>
                <w:b/>
              </w:rPr>
            </w:pPr>
          </w:p>
        </w:tc>
        <w:tc>
          <w:tcPr>
            <w:tcW w:w="0" w:type="auto"/>
          </w:tcPr>
          <w:p w14:paraId="23CD52B2" w14:textId="355CB146" w:rsidR="00EC40BE" w:rsidRPr="0085566F" w:rsidRDefault="00EC40BE" w:rsidP="00EC40BE">
            <w:pPr>
              <w:jc w:val="center"/>
              <w:rPr>
                <w:b/>
              </w:rPr>
            </w:pPr>
            <w:r w:rsidRPr="006F7EFE">
              <w:t>2 ECTS / 1 US</w:t>
            </w:r>
          </w:p>
        </w:tc>
        <w:tc>
          <w:tcPr>
            <w:tcW w:w="0" w:type="auto"/>
          </w:tcPr>
          <w:p w14:paraId="16EA48F0" w14:textId="4009A10D" w:rsidR="00EC40BE" w:rsidRPr="0085566F" w:rsidRDefault="00EC40BE" w:rsidP="00EC40BE">
            <w:pPr>
              <w:jc w:val="center"/>
              <w:rPr>
                <w:b/>
              </w:rPr>
            </w:pPr>
          </w:p>
        </w:tc>
        <w:tc>
          <w:tcPr>
            <w:tcW w:w="0" w:type="auto"/>
          </w:tcPr>
          <w:p w14:paraId="34FCE399" w14:textId="77777777" w:rsidR="00EC40BE" w:rsidRPr="0085566F" w:rsidRDefault="00EC40BE" w:rsidP="00EC40BE">
            <w:pPr>
              <w:jc w:val="center"/>
              <w:rPr>
                <w:b/>
              </w:rPr>
            </w:pPr>
          </w:p>
        </w:tc>
        <w:tc>
          <w:tcPr>
            <w:tcW w:w="0" w:type="auto"/>
          </w:tcPr>
          <w:p w14:paraId="64B43833" w14:textId="77777777" w:rsidR="00EC40BE" w:rsidRPr="0085566F" w:rsidRDefault="00EC40BE" w:rsidP="00EC40BE">
            <w:pPr>
              <w:jc w:val="center"/>
              <w:rPr>
                <w:b/>
              </w:rPr>
            </w:pPr>
          </w:p>
        </w:tc>
      </w:tr>
      <w:tr w:rsidR="00EC40BE" w14:paraId="6DB84B13" w14:textId="77777777" w:rsidTr="00B075D8">
        <w:trPr>
          <w:jc w:val="center"/>
        </w:trPr>
        <w:tc>
          <w:tcPr>
            <w:tcW w:w="0" w:type="auto"/>
          </w:tcPr>
          <w:p w14:paraId="7EE95352" w14:textId="7A1643C9" w:rsidR="00EC40BE" w:rsidRPr="0083616F" w:rsidRDefault="00EC40BE" w:rsidP="00EC40BE">
            <w:r w:rsidRPr="00797C9D">
              <w:t>CS 191 - Sustainability &amp; Social Responsibility in IT Systems</w:t>
            </w:r>
          </w:p>
        </w:tc>
        <w:tc>
          <w:tcPr>
            <w:tcW w:w="0" w:type="auto"/>
          </w:tcPr>
          <w:p w14:paraId="582E6108" w14:textId="77777777" w:rsidR="00EC40BE" w:rsidRDefault="00EC40BE" w:rsidP="00EC40BE">
            <w:pPr>
              <w:jc w:val="center"/>
            </w:pPr>
          </w:p>
        </w:tc>
        <w:tc>
          <w:tcPr>
            <w:tcW w:w="0" w:type="auto"/>
          </w:tcPr>
          <w:p w14:paraId="064D4DA5" w14:textId="77777777" w:rsidR="00EC40BE" w:rsidRPr="0085566F" w:rsidRDefault="00EC40BE" w:rsidP="00EC40BE">
            <w:pPr>
              <w:jc w:val="center"/>
              <w:rPr>
                <w:b/>
              </w:rPr>
            </w:pPr>
          </w:p>
        </w:tc>
        <w:tc>
          <w:tcPr>
            <w:tcW w:w="0" w:type="auto"/>
          </w:tcPr>
          <w:p w14:paraId="5EA86F55" w14:textId="77777777" w:rsidR="00EC40BE" w:rsidRPr="0085566F" w:rsidRDefault="00EC40BE" w:rsidP="00EC40BE">
            <w:pPr>
              <w:jc w:val="center"/>
              <w:rPr>
                <w:b/>
              </w:rPr>
            </w:pPr>
          </w:p>
        </w:tc>
        <w:tc>
          <w:tcPr>
            <w:tcW w:w="0" w:type="auto"/>
          </w:tcPr>
          <w:p w14:paraId="7EC3F926" w14:textId="4C74394D" w:rsidR="00EC40BE" w:rsidRPr="0085566F" w:rsidRDefault="00EC40BE" w:rsidP="00EC40BE">
            <w:pPr>
              <w:jc w:val="center"/>
              <w:rPr>
                <w:b/>
              </w:rPr>
            </w:pPr>
            <w:r w:rsidRPr="006F7EFE">
              <w:t>2 ECTS / 1 US (F)</w:t>
            </w:r>
          </w:p>
        </w:tc>
        <w:tc>
          <w:tcPr>
            <w:tcW w:w="0" w:type="auto"/>
          </w:tcPr>
          <w:p w14:paraId="3F3A2EE0" w14:textId="77777777" w:rsidR="00EC40BE" w:rsidRPr="0085566F" w:rsidRDefault="00EC40BE" w:rsidP="00EC40BE">
            <w:pPr>
              <w:jc w:val="center"/>
              <w:rPr>
                <w:b/>
              </w:rPr>
            </w:pPr>
          </w:p>
        </w:tc>
        <w:tc>
          <w:tcPr>
            <w:tcW w:w="0" w:type="auto"/>
          </w:tcPr>
          <w:p w14:paraId="36251BD2" w14:textId="77777777" w:rsidR="00EC40BE" w:rsidRDefault="00EC40BE" w:rsidP="00EC40BE">
            <w:pPr>
              <w:jc w:val="center"/>
            </w:pPr>
          </w:p>
        </w:tc>
        <w:tc>
          <w:tcPr>
            <w:tcW w:w="0" w:type="auto"/>
          </w:tcPr>
          <w:p w14:paraId="48A915F7" w14:textId="77777777" w:rsidR="00EC40BE" w:rsidRPr="0085566F" w:rsidRDefault="00EC40BE" w:rsidP="00EC40BE">
            <w:pPr>
              <w:jc w:val="center"/>
              <w:rPr>
                <w:b/>
              </w:rPr>
            </w:pPr>
          </w:p>
        </w:tc>
        <w:tc>
          <w:tcPr>
            <w:tcW w:w="0" w:type="auto"/>
          </w:tcPr>
          <w:p w14:paraId="19BC73EF" w14:textId="77777777" w:rsidR="00EC40BE" w:rsidRPr="0085566F" w:rsidRDefault="00EC40BE" w:rsidP="00EC40BE">
            <w:pPr>
              <w:jc w:val="center"/>
              <w:rPr>
                <w:b/>
              </w:rPr>
            </w:pPr>
          </w:p>
        </w:tc>
      </w:tr>
      <w:tr w:rsidR="00B075D8" w14:paraId="4354819E" w14:textId="77777777" w:rsidTr="00B075D8">
        <w:trPr>
          <w:jc w:val="center"/>
        </w:trPr>
        <w:tc>
          <w:tcPr>
            <w:tcW w:w="0" w:type="auto"/>
            <w:shd w:val="clear" w:color="auto" w:fill="F2F2F2" w:themeFill="background1" w:themeFillShade="F2"/>
          </w:tcPr>
          <w:p w14:paraId="0ACB9F02" w14:textId="2868858C" w:rsidR="004B3314" w:rsidRPr="004B3314" w:rsidRDefault="004B3314" w:rsidP="004B3314">
            <w:pPr>
              <w:rPr>
                <w:b/>
                <w:bCs/>
              </w:rPr>
            </w:pPr>
            <w:r w:rsidRPr="004B3314">
              <w:rPr>
                <w:b/>
                <w:bCs/>
              </w:rPr>
              <w:t>Semester 2</w:t>
            </w:r>
          </w:p>
        </w:tc>
        <w:tc>
          <w:tcPr>
            <w:tcW w:w="0" w:type="auto"/>
            <w:shd w:val="clear" w:color="auto" w:fill="F2F2F2" w:themeFill="background1" w:themeFillShade="F2"/>
          </w:tcPr>
          <w:p w14:paraId="409FC1C7" w14:textId="77777777" w:rsidR="004B3314" w:rsidRPr="004B3314" w:rsidRDefault="004B3314" w:rsidP="004B3314">
            <w:pPr>
              <w:jc w:val="center"/>
              <w:rPr>
                <w:b/>
                <w:bCs/>
              </w:rPr>
            </w:pPr>
          </w:p>
        </w:tc>
        <w:tc>
          <w:tcPr>
            <w:tcW w:w="0" w:type="auto"/>
            <w:shd w:val="clear" w:color="auto" w:fill="F2F2F2" w:themeFill="background1" w:themeFillShade="F2"/>
          </w:tcPr>
          <w:p w14:paraId="4BD9D605" w14:textId="77777777" w:rsidR="004B3314" w:rsidRPr="004B3314" w:rsidRDefault="004B3314" w:rsidP="004B3314">
            <w:pPr>
              <w:jc w:val="center"/>
              <w:rPr>
                <w:b/>
                <w:bCs/>
              </w:rPr>
            </w:pPr>
          </w:p>
        </w:tc>
        <w:tc>
          <w:tcPr>
            <w:tcW w:w="0" w:type="auto"/>
            <w:shd w:val="clear" w:color="auto" w:fill="F2F2F2" w:themeFill="background1" w:themeFillShade="F2"/>
          </w:tcPr>
          <w:p w14:paraId="7EF458C7" w14:textId="77777777" w:rsidR="004B3314" w:rsidRPr="004B3314" w:rsidRDefault="004B3314" w:rsidP="004B3314">
            <w:pPr>
              <w:jc w:val="center"/>
              <w:rPr>
                <w:b/>
                <w:bCs/>
              </w:rPr>
            </w:pPr>
          </w:p>
        </w:tc>
        <w:tc>
          <w:tcPr>
            <w:tcW w:w="0" w:type="auto"/>
            <w:shd w:val="clear" w:color="auto" w:fill="F2F2F2" w:themeFill="background1" w:themeFillShade="F2"/>
          </w:tcPr>
          <w:p w14:paraId="7EFEB7C2" w14:textId="77777777" w:rsidR="004B3314" w:rsidRPr="004B3314" w:rsidRDefault="004B3314" w:rsidP="004B3314">
            <w:pPr>
              <w:jc w:val="center"/>
              <w:rPr>
                <w:b/>
                <w:bCs/>
              </w:rPr>
            </w:pPr>
          </w:p>
        </w:tc>
        <w:tc>
          <w:tcPr>
            <w:tcW w:w="0" w:type="auto"/>
            <w:shd w:val="clear" w:color="auto" w:fill="F2F2F2" w:themeFill="background1" w:themeFillShade="F2"/>
          </w:tcPr>
          <w:p w14:paraId="0CDC9C38" w14:textId="77777777" w:rsidR="004B3314" w:rsidRPr="004B3314" w:rsidRDefault="004B3314" w:rsidP="004B3314">
            <w:pPr>
              <w:jc w:val="center"/>
              <w:rPr>
                <w:b/>
                <w:bCs/>
              </w:rPr>
            </w:pPr>
          </w:p>
        </w:tc>
        <w:tc>
          <w:tcPr>
            <w:tcW w:w="0" w:type="auto"/>
            <w:shd w:val="clear" w:color="auto" w:fill="F2F2F2" w:themeFill="background1" w:themeFillShade="F2"/>
          </w:tcPr>
          <w:p w14:paraId="0661C4DF" w14:textId="77777777" w:rsidR="004B3314" w:rsidRPr="004B3314" w:rsidRDefault="004B3314" w:rsidP="004B3314">
            <w:pPr>
              <w:jc w:val="center"/>
              <w:rPr>
                <w:b/>
                <w:bCs/>
              </w:rPr>
            </w:pPr>
          </w:p>
        </w:tc>
        <w:tc>
          <w:tcPr>
            <w:tcW w:w="0" w:type="auto"/>
            <w:shd w:val="clear" w:color="auto" w:fill="F2F2F2" w:themeFill="background1" w:themeFillShade="F2"/>
          </w:tcPr>
          <w:p w14:paraId="6FCA5F26" w14:textId="77777777" w:rsidR="004B3314" w:rsidRPr="004B3314" w:rsidRDefault="004B3314" w:rsidP="004B3314">
            <w:pPr>
              <w:jc w:val="center"/>
              <w:rPr>
                <w:b/>
                <w:bCs/>
              </w:rPr>
            </w:pPr>
          </w:p>
        </w:tc>
        <w:tc>
          <w:tcPr>
            <w:tcW w:w="0" w:type="auto"/>
            <w:shd w:val="clear" w:color="auto" w:fill="F2F2F2" w:themeFill="background1" w:themeFillShade="F2"/>
          </w:tcPr>
          <w:p w14:paraId="41B1213A" w14:textId="77777777" w:rsidR="004B3314" w:rsidRPr="004B3314" w:rsidRDefault="004B3314" w:rsidP="004B3314">
            <w:pPr>
              <w:jc w:val="center"/>
              <w:rPr>
                <w:b/>
                <w:bCs/>
              </w:rPr>
            </w:pPr>
          </w:p>
        </w:tc>
      </w:tr>
      <w:tr w:rsidR="00EC40BE" w14:paraId="7D0CB430" w14:textId="77777777" w:rsidTr="00B075D8">
        <w:trPr>
          <w:jc w:val="center"/>
        </w:trPr>
        <w:tc>
          <w:tcPr>
            <w:tcW w:w="0" w:type="auto"/>
          </w:tcPr>
          <w:p w14:paraId="1BCFFFE4" w14:textId="23465B9D" w:rsidR="00EC40BE" w:rsidRPr="0085566F" w:rsidRDefault="00EC40BE" w:rsidP="00EC40BE">
            <w:pPr>
              <w:rPr>
                <w:b/>
              </w:rPr>
            </w:pPr>
            <w:r w:rsidRPr="00D14189">
              <w:lastRenderedPageBreak/>
              <w:t>MATH 112 - Math II</w:t>
            </w:r>
          </w:p>
        </w:tc>
        <w:tc>
          <w:tcPr>
            <w:tcW w:w="0" w:type="auto"/>
          </w:tcPr>
          <w:p w14:paraId="15988461" w14:textId="1995C7F0" w:rsidR="00EC40BE" w:rsidRPr="0085566F" w:rsidRDefault="00EC40BE" w:rsidP="00EC40BE">
            <w:pPr>
              <w:jc w:val="center"/>
              <w:rPr>
                <w:b/>
              </w:rPr>
            </w:pPr>
            <w:r>
              <w:t>R</w:t>
            </w:r>
          </w:p>
        </w:tc>
        <w:tc>
          <w:tcPr>
            <w:tcW w:w="0" w:type="auto"/>
          </w:tcPr>
          <w:p w14:paraId="171B39B5" w14:textId="478401A4" w:rsidR="00EC40BE" w:rsidRPr="0085566F" w:rsidRDefault="00EC40BE" w:rsidP="00EC40BE">
            <w:pPr>
              <w:jc w:val="center"/>
              <w:rPr>
                <w:b/>
              </w:rPr>
            </w:pPr>
            <w:r w:rsidRPr="003C4E93">
              <w:t>6 ECTS / 3 US</w:t>
            </w:r>
          </w:p>
        </w:tc>
        <w:tc>
          <w:tcPr>
            <w:tcW w:w="0" w:type="auto"/>
          </w:tcPr>
          <w:p w14:paraId="0A819EA3" w14:textId="77777777" w:rsidR="00EC40BE" w:rsidRPr="0085566F" w:rsidRDefault="00EC40BE" w:rsidP="00EC40BE">
            <w:pPr>
              <w:jc w:val="center"/>
              <w:rPr>
                <w:b/>
              </w:rPr>
            </w:pPr>
          </w:p>
        </w:tc>
        <w:tc>
          <w:tcPr>
            <w:tcW w:w="0" w:type="auto"/>
          </w:tcPr>
          <w:p w14:paraId="29AF8A70" w14:textId="77777777" w:rsidR="00EC40BE" w:rsidRPr="0085566F" w:rsidRDefault="00EC40BE" w:rsidP="00EC40BE">
            <w:pPr>
              <w:jc w:val="center"/>
              <w:rPr>
                <w:b/>
              </w:rPr>
            </w:pPr>
          </w:p>
        </w:tc>
        <w:tc>
          <w:tcPr>
            <w:tcW w:w="0" w:type="auto"/>
          </w:tcPr>
          <w:p w14:paraId="4E5EBF81" w14:textId="77777777" w:rsidR="00EC40BE" w:rsidRPr="0085566F" w:rsidRDefault="00EC40BE" w:rsidP="00EC40BE">
            <w:pPr>
              <w:jc w:val="center"/>
              <w:rPr>
                <w:b/>
              </w:rPr>
            </w:pPr>
          </w:p>
        </w:tc>
        <w:tc>
          <w:tcPr>
            <w:tcW w:w="0" w:type="auto"/>
          </w:tcPr>
          <w:p w14:paraId="23E5A962" w14:textId="77777777" w:rsidR="00EC40BE" w:rsidRPr="0085566F" w:rsidRDefault="00EC40BE" w:rsidP="00EC40BE">
            <w:pPr>
              <w:jc w:val="center"/>
              <w:rPr>
                <w:b/>
              </w:rPr>
            </w:pPr>
          </w:p>
        </w:tc>
        <w:tc>
          <w:tcPr>
            <w:tcW w:w="0" w:type="auto"/>
          </w:tcPr>
          <w:p w14:paraId="3C9FCF32" w14:textId="77777777" w:rsidR="00EC40BE" w:rsidRPr="0085566F" w:rsidRDefault="00EC40BE" w:rsidP="00EC40BE">
            <w:pPr>
              <w:jc w:val="center"/>
              <w:rPr>
                <w:b/>
              </w:rPr>
            </w:pPr>
          </w:p>
        </w:tc>
        <w:tc>
          <w:tcPr>
            <w:tcW w:w="0" w:type="auto"/>
          </w:tcPr>
          <w:p w14:paraId="59DC8CA6" w14:textId="0C2F749F" w:rsidR="00EC40BE" w:rsidRPr="0085566F" w:rsidRDefault="00EC40BE" w:rsidP="00EC40BE">
            <w:pPr>
              <w:jc w:val="center"/>
              <w:rPr>
                <w:b/>
              </w:rPr>
            </w:pPr>
            <w:r w:rsidRPr="003C4E93">
              <w:t>6 ECTS / 3 US</w:t>
            </w:r>
          </w:p>
        </w:tc>
      </w:tr>
      <w:tr w:rsidR="00EC40BE" w14:paraId="6AD7CEAE" w14:textId="77777777" w:rsidTr="00B075D8">
        <w:trPr>
          <w:jc w:val="center"/>
        </w:trPr>
        <w:tc>
          <w:tcPr>
            <w:tcW w:w="0" w:type="auto"/>
          </w:tcPr>
          <w:p w14:paraId="6B6B6716" w14:textId="64CFC488" w:rsidR="00EC40BE" w:rsidRPr="0085566F" w:rsidRDefault="00EC40BE" w:rsidP="00EC40BE">
            <w:pPr>
              <w:rPr>
                <w:b/>
              </w:rPr>
            </w:pPr>
            <w:r w:rsidRPr="00D14189">
              <w:t>CS 141 - Data Structures &amp; Algorithms</w:t>
            </w:r>
          </w:p>
        </w:tc>
        <w:tc>
          <w:tcPr>
            <w:tcW w:w="0" w:type="auto"/>
          </w:tcPr>
          <w:p w14:paraId="125E987A" w14:textId="053F7BCF" w:rsidR="00EC40BE" w:rsidRPr="0085566F" w:rsidRDefault="00EC40BE" w:rsidP="00EC40BE">
            <w:pPr>
              <w:jc w:val="center"/>
              <w:rPr>
                <w:b/>
              </w:rPr>
            </w:pPr>
            <w:r>
              <w:t>R</w:t>
            </w:r>
          </w:p>
        </w:tc>
        <w:tc>
          <w:tcPr>
            <w:tcW w:w="0" w:type="auto"/>
          </w:tcPr>
          <w:p w14:paraId="520C3FEF" w14:textId="77777777" w:rsidR="00EC40BE" w:rsidRPr="0085566F" w:rsidRDefault="00EC40BE" w:rsidP="00EC40BE">
            <w:pPr>
              <w:jc w:val="center"/>
              <w:rPr>
                <w:b/>
              </w:rPr>
            </w:pPr>
          </w:p>
        </w:tc>
        <w:tc>
          <w:tcPr>
            <w:tcW w:w="0" w:type="auto"/>
          </w:tcPr>
          <w:p w14:paraId="3AFD95D5" w14:textId="77777777" w:rsidR="00EC40BE" w:rsidRPr="0085566F" w:rsidRDefault="00EC40BE" w:rsidP="00EC40BE">
            <w:pPr>
              <w:jc w:val="center"/>
              <w:rPr>
                <w:b/>
              </w:rPr>
            </w:pPr>
          </w:p>
        </w:tc>
        <w:tc>
          <w:tcPr>
            <w:tcW w:w="0" w:type="auto"/>
          </w:tcPr>
          <w:p w14:paraId="2D69D656" w14:textId="5DCFB8DD" w:rsidR="00EC40BE" w:rsidRPr="0085566F" w:rsidRDefault="00EC40BE" w:rsidP="00EC40BE">
            <w:pPr>
              <w:jc w:val="center"/>
              <w:rPr>
                <w:b/>
              </w:rPr>
            </w:pPr>
            <w:r w:rsidRPr="003C4E93">
              <w:t>7 ECTS / 3.5 US (F)</w:t>
            </w:r>
          </w:p>
        </w:tc>
        <w:tc>
          <w:tcPr>
            <w:tcW w:w="0" w:type="auto"/>
          </w:tcPr>
          <w:p w14:paraId="50505F6F" w14:textId="77777777" w:rsidR="00EC40BE" w:rsidRPr="0085566F" w:rsidRDefault="00EC40BE" w:rsidP="00EC40BE">
            <w:pPr>
              <w:jc w:val="center"/>
              <w:rPr>
                <w:b/>
              </w:rPr>
            </w:pPr>
          </w:p>
        </w:tc>
        <w:tc>
          <w:tcPr>
            <w:tcW w:w="0" w:type="auto"/>
          </w:tcPr>
          <w:p w14:paraId="3669F606" w14:textId="77777777" w:rsidR="00EC40BE" w:rsidRPr="0085566F" w:rsidRDefault="00EC40BE" w:rsidP="00EC40BE">
            <w:pPr>
              <w:jc w:val="center"/>
              <w:rPr>
                <w:b/>
              </w:rPr>
            </w:pPr>
          </w:p>
        </w:tc>
        <w:tc>
          <w:tcPr>
            <w:tcW w:w="0" w:type="auto"/>
          </w:tcPr>
          <w:p w14:paraId="1A100FB6" w14:textId="77777777" w:rsidR="00EC40BE" w:rsidRPr="0085566F" w:rsidRDefault="00EC40BE" w:rsidP="00EC40BE">
            <w:pPr>
              <w:jc w:val="center"/>
              <w:rPr>
                <w:b/>
              </w:rPr>
            </w:pPr>
          </w:p>
        </w:tc>
        <w:tc>
          <w:tcPr>
            <w:tcW w:w="0" w:type="auto"/>
          </w:tcPr>
          <w:p w14:paraId="75377030" w14:textId="77777777" w:rsidR="00EC40BE" w:rsidRPr="0085566F" w:rsidRDefault="00EC40BE" w:rsidP="00EC40BE">
            <w:pPr>
              <w:jc w:val="center"/>
              <w:rPr>
                <w:b/>
              </w:rPr>
            </w:pPr>
          </w:p>
        </w:tc>
      </w:tr>
      <w:tr w:rsidR="00EC40BE" w14:paraId="65FD4584" w14:textId="77777777" w:rsidTr="00B075D8">
        <w:trPr>
          <w:jc w:val="center"/>
        </w:trPr>
        <w:tc>
          <w:tcPr>
            <w:tcW w:w="0" w:type="auto"/>
          </w:tcPr>
          <w:p w14:paraId="3D22B838" w14:textId="2BDC5444" w:rsidR="00EC40BE" w:rsidRPr="0085566F" w:rsidRDefault="00EC40BE" w:rsidP="00EC40BE">
            <w:pPr>
              <w:rPr>
                <w:b/>
              </w:rPr>
            </w:pPr>
            <w:r w:rsidRPr="00D14189">
              <w:t>CS 203 - Introduction to Operating Systems</w:t>
            </w:r>
          </w:p>
        </w:tc>
        <w:tc>
          <w:tcPr>
            <w:tcW w:w="0" w:type="auto"/>
          </w:tcPr>
          <w:p w14:paraId="78022311" w14:textId="082B43F0" w:rsidR="00EC40BE" w:rsidRPr="0085566F" w:rsidRDefault="00EC40BE" w:rsidP="00EC40BE">
            <w:pPr>
              <w:jc w:val="center"/>
              <w:rPr>
                <w:b/>
              </w:rPr>
            </w:pPr>
            <w:r>
              <w:t>R</w:t>
            </w:r>
          </w:p>
        </w:tc>
        <w:tc>
          <w:tcPr>
            <w:tcW w:w="0" w:type="auto"/>
          </w:tcPr>
          <w:p w14:paraId="05084482" w14:textId="77777777" w:rsidR="00EC40BE" w:rsidRPr="0085566F" w:rsidRDefault="00EC40BE" w:rsidP="00EC40BE">
            <w:pPr>
              <w:jc w:val="center"/>
              <w:rPr>
                <w:b/>
              </w:rPr>
            </w:pPr>
          </w:p>
        </w:tc>
        <w:tc>
          <w:tcPr>
            <w:tcW w:w="0" w:type="auto"/>
          </w:tcPr>
          <w:p w14:paraId="2938D01F" w14:textId="77777777" w:rsidR="00EC40BE" w:rsidRPr="0085566F" w:rsidRDefault="00EC40BE" w:rsidP="00EC40BE">
            <w:pPr>
              <w:jc w:val="center"/>
              <w:rPr>
                <w:b/>
              </w:rPr>
            </w:pPr>
          </w:p>
        </w:tc>
        <w:tc>
          <w:tcPr>
            <w:tcW w:w="0" w:type="auto"/>
          </w:tcPr>
          <w:p w14:paraId="03950524" w14:textId="1B782B49" w:rsidR="00EC40BE" w:rsidRPr="0085566F" w:rsidRDefault="00EC40BE" w:rsidP="00EC40BE">
            <w:pPr>
              <w:jc w:val="center"/>
              <w:rPr>
                <w:b/>
              </w:rPr>
            </w:pPr>
            <w:r w:rsidRPr="003C4E93">
              <w:t>7 ECTS / 3.5 US (F)</w:t>
            </w:r>
          </w:p>
        </w:tc>
        <w:tc>
          <w:tcPr>
            <w:tcW w:w="0" w:type="auto"/>
          </w:tcPr>
          <w:p w14:paraId="06F2DB52" w14:textId="77777777" w:rsidR="00EC40BE" w:rsidRPr="0085566F" w:rsidRDefault="00EC40BE" w:rsidP="00EC40BE">
            <w:pPr>
              <w:jc w:val="center"/>
              <w:rPr>
                <w:b/>
              </w:rPr>
            </w:pPr>
          </w:p>
        </w:tc>
        <w:tc>
          <w:tcPr>
            <w:tcW w:w="0" w:type="auto"/>
          </w:tcPr>
          <w:p w14:paraId="2DD496D5" w14:textId="77777777" w:rsidR="00EC40BE" w:rsidRPr="0085566F" w:rsidRDefault="00EC40BE" w:rsidP="00EC40BE">
            <w:pPr>
              <w:jc w:val="center"/>
              <w:rPr>
                <w:b/>
              </w:rPr>
            </w:pPr>
          </w:p>
        </w:tc>
        <w:tc>
          <w:tcPr>
            <w:tcW w:w="0" w:type="auto"/>
          </w:tcPr>
          <w:p w14:paraId="4FAB2C24" w14:textId="77777777" w:rsidR="00EC40BE" w:rsidRPr="0085566F" w:rsidRDefault="00EC40BE" w:rsidP="00EC40BE">
            <w:pPr>
              <w:jc w:val="center"/>
              <w:rPr>
                <w:b/>
              </w:rPr>
            </w:pPr>
          </w:p>
        </w:tc>
        <w:tc>
          <w:tcPr>
            <w:tcW w:w="0" w:type="auto"/>
          </w:tcPr>
          <w:p w14:paraId="74C934D8" w14:textId="77777777" w:rsidR="00EC40BE" w:rsidRPr="0085566F" w:rsidRDefault="00EC40BE" w:rsidP="00EC40BE">
            <w:pPr>
              <w:jc w:val="center"/>
              <w:rPr>
                <w:b/>
              </w:rPr>
            </w:pPr>
          </w:p>
        </w:tc>
      </w:tr>
      <w:tr w:rsidR="00EC40BE" w14:paraId="3D689B9A" w14:textId="77777777" w:rsidTr="00B075D8">
        <w:trPr>
          <w:jc w:val="center"/>
        </w:trPr>
        <w:tc>
          <w:tcPr>
            <w:tcW w:w="0" w:type="auto"/>
          </w:tcPr>
          <w:p w14:paraId="1767EA18" w14:textId="237FC1DC" w:rsidR="00EC40BE" w:rsidRPr="0085566F" w:rsidRDefault="00EC40BE" w:rsidP="00EC40BE">
            <w:pPr>
              <w:rPr>
                <w:b/>
              </w:rPr>
            </w:pPr>
            <w:r w:rsidRPr="00D14189">
              <w:t>CS 231 - Introduction to Databases</w:t>
            </w:r>
          </w:p>
        </w:tc>
        <w:tc>
          <w:tcPr>
            <w:tcW w:w="0" w:type="auto"/>
          </w:tcPr>
          <w:p w14:paraId="088C6547" w14:textId="4D13A477" w:rsidR="00EC40BE" w:rsidRPr="0085566F" w:rsidRDefault="00EC40BE" w:rsidP="00EC40BE">
            <w:pPr>
              <w:jc w:val="center"/>
              <w:rPr>
                <w:b/>
              </w:rPr>
            </w:pPr>
            <w:r>
              <w:t>R</w:t>
            </w:r>
          </w:p>
        </w:tc>
        <w:tc>
          <w:tcPr>
            <w:tcW w:w="0" w:type="auto"/>
          </w:tcPr>
          <w:p w14:paraId="0D15FE02" w14:textId="77777777" w:rsidR="00EC40BE" w:rsidRPr="0085566F" w:rsidRDefault="00EC40BE" w:rsidP="00EC40BE">
            <w:pPr>
              <w:jc w:val="center"/>
              <w:rPr>
                <w:b/>
              </w:rPr>
            </w:pPr>
          </w:p>
        </w:tc>
        <w:tc>
          <w:tcPr>
            <w:tcW w:w="0" w:type="auto"/>
          </w:tcPr>
          <w:p w14:paraId="1FBE4275" w14:textId="77777777" w:rsidR="00EC40BE" w:rsidRPr="0085566F" w:rsidRDefault="00EC40BE" w:rsidP="00EC40BE">
            <w:pPr>
              <w:jc w:val="center"/>
              <w:rPr>
                <w:b/>
              </w:rPr>
            </w:pPr>
          </w:p>
        </w:tc>
        <w:tc>
          <w:tcPr>
            <w:tcW w:w="0" w:type="auto"/>
          </w:tcPr>
          <w:p w14:paraId="61085107" w14:textId="574FB18D" w:rsidR="00EC40BE" w:rsidRPr="0085566F" w:rsidRDefault="00EC40BE" w:rsidP="00EC40BE">
            <w:pPr>
              <w:jc w:val="center"/>
              <w:rPr>
                <w:b/>
              </w:rPr>
            </w:pPr>
            <w:r w:rsidRPr="003C4E93">
              <w:t>4 ECTS / 2 US (F)</w:t>
            </w:r>
          </w:p>
        </w:tc>
        <w:tc>
          <w:tcPr>
            <w:tcW w:w="0" w:type="auto"/>
          </w:tcPr>
          <w:p w14:paraId="1719612C" w14:textId="77777777" w:rsidR="00EC40BE" w:rsidRPr="0085566F" w:rsidRDefault="00EC40BE" w:rsidP="00EC40BE">
            <w:pPr>
              <w:jc w:val="center"/>
              <w:rPr>
                <w:b/>
              </w:rPr>
            </w:pPr>
          </w:p>
        </w:tc>
        <w:tc>
          <w:tcPr>
            <w:tcW w:w="0" w:type="auto"/>
          </w:tcPr>
          <w:p w14:paraId="43B1907A" w14:textId="77777777" w:rsidR="00EC40BE" w:rsidRPr="0085566F" w:rsidRDefault="00EC40BE" w:rsidP="00EC40BE">
            <w:pPr>
              <w:jc w:val="center"/>
              <w:rPr>
                <w:b/>
              </w:rPr>
            </w:pPr>
          </w:p>
        </w:tc>
        <w:tc>
          <w:tcPr>
            <w:tcW w:w="0" w:type="auto"/>
          </w:tcPr>
          <w:p w14:paraId="0E007AB4" w14:textId="77777777" w:rsidR="00EC40BE" w:rsidRPr="0085566F" w:rsidRDefault="00EC40BE" w:rsidP="00EC40BE">
            <w:pPr>
              <w:jc w:val="center"/>
              <w:rPr>
                <w:b/>
              </w:rPr>
            </w:pPr>
          </w:p>
        </w:tc>
        <w:tc>
          <w:tcPr>
            <w:tcW w:w="0" w:type="auto"/>
          </w:tcPr>
          <w:p w14:paraId="437011D3" w14:textId="77777777" w:rsidR="00EC40BE" w:rsidRPr="0085566F" w:rsidRDefault="00EC40BE" w:rsidP="00EC40BE">
            <w:pPr>
              <w:jc w:val="center"/>
              <w:rPr>
                <w:b/>
              </w:rPr>
            </w:pPr>
          </w:p>
        </w:tc>
      </w:tr>
      <w:tr w:rsidR="00EC40BE" w14:paraId="1848CFF0" w14:textId="77777777" w:rsidTr="00B075D8">
        <w:trPr>
          <w:jc w:val="center"/>
        </w:trPr>
        <w:tc>
          <w:tcPr>
            <w:tcW w:w="0" w:type="auto"/>
          </w:tcPr>
          <w:p w14:paraId="4B0B8DA1" w14:textId="75FCD364" w:rsidR="00EC40BE" w:rsidRPr="0085566F" w:rsidRDefault="00EC40BE" w:rsidP="00EC40BE">
            <w:pPr>
              <w:rPr>
                <w:b/>
              </w:rPr>
            </w:pPr>
            <w:r w:rsidRPr="00D14189">
              <w:t>ENG 101 - Academic English</w:t>
            </w:r>
          </w:p>
        </w:tc>
        <w:tc>
          <w:tcPr>
            <w:tcW w:w="0" w:type="auto"/>
          </w:tcPr>
          <w:p w14:paraId="1545307C" w14:textId="71C6CE03" w:rsidR="00EC40BE" w:rsidRPr="0085566F" w:rsidRDefault="00EC40BE" w:rsidP="00EC40BE">
            <w:pPr>
              <w:jc w:val="center"/>
              <w:rPr>
                <w:b/>
              </w:rPr>
            </w:pPr>
            <w:r>
              <w:t>R</w:t>
            </w:r>
          </w:p>
        </w:tc>
        <w:tc>
          <w:tcPr>
            <w:tcW w:w="0" w:type="auto"/>
          </w:tcPr>
          <w:p w14:paraId="1A61B41B" w14:textId="77777777" w:rsidR="00EC40BE" w:rsidRPr="0085566F" w:rsidRDefault="00EC40BE" w:rsidP="00EC40BE">
            <w:pPr>
              <w:jc w:val="center"/>
              <w:rPr>
                <w:b/>
              </w:rPr>
            </w:pPr>
          </w:p>
        </w:tc>
        <w:tc>
          <w:tcPr>
            <w:tcW w:w="0" w:type="auto"/>
          </w:tcPr>
          <w:p w14:paraId="314725FC" w14:textId="77777777" w:rsidR="00EC40BE" w:rsidRPr="0085566F" w:rsidRDefault="00EC40BE" w:rsidP="00EC40BE">
            <w:pPr>
              <w:jc w:val="center"/>
              <w:rPr>
                <w:b/>
              </w:rPr>
            </w:pPr>
          </w:p>
        </w:tc>
        <w:tc>
          <w:tcPr>
            <w:tcW w:w="0" w:type="auto"/>
          </w:tcPr>
          <w:p w14:paraId="1188F48A" w14:textId="77777777" w:rsidR="00EC40BE" w:rsidRPr="0085566F" w:rsidRDefault="00EC40BE" w:rsidP="00EC40BE">
            <w:pPr>
              <w:jc w:val="center"/>
              <w:rPr>
                <w:b/>
              </w:rPr>
            </w:pPr>
          </w:p>
        </w:tc>
        <w:tc>
          <w:tcPr>
            <w:tcW w:w="0" w:type="auto"/>
          </w:tcPr>
          <w:p w14:paraId="4E1A0A41" w14:textId="275B5AF2" w:rsidR="00EC40BE" w:rsidRPr="0085566F" w:rsidRDefault="00EC40BE" w:rsidP="00EC40BE">
            <w:pPr>
              <w:jc w:val="center"/>
              <w:rPr>
                <w:b/>
              </w:rPr>
            </w:pPr>
            <w:r w:rsidRPr="003C4E93">
              <w:t>3 ECTS / 1.5 US</w:t>
            </w:r>
          </w:p>
        </w:tc>
        <w:tc>
          <w:tcPr>
            <w:tcW w:w="0" w:type="auto"/>
          </w:tcPr>
          <w:p w14:paraId="58083B53" w14:textId="76BCBEE4" w:rsidR="00EC40BE" w:rsidRPr="0085566F" w:rsidRDefault="00EC40BE" w:rsidP="00EC40BE">
            <w:pPr>
              <w:jc w:val="center"/>
              <w:rPr>
                <w:b/>
              </w:rPr>
            </w:pPr>
          </w:p>
        </w:tc>
        <w:tc>
          <w:tcPr>
            <w:tcW w:w="0" w:type="auto"/>
          </w:tcPr>
          <w:p w14:paraId="4ED8C594" w14:textId="77777777" w:rsidR="00EC40BE" w:rsidRPr="0085566F" w:rsidRDefault="00EC40BE" w:rsidP="00EC40BE">
            <w:pPr>
              <w:jc w:val="center"/>
              <w:rPr>
                <w:b/>
              </w:rPr>
            </w:pPr>
          </w:p>
        </w:tc>
        <w:tc>
          <w:tcPr>
            <w:tcW w:w="0" w:type="auto"/>
          </w:tcPr>
          <w:p w14:paraId="6D20A437" w14:textId="77777777" w:rsidR="00EC40BE" w:rsidRPr="0085566F" w:rsidRDefault="00EC40BE" w:rsidP="00EC40BE">
            <w:pPr>
              <w:jc w:val="center"/>
              <w:rPr>
                <w:b/>
              </w:rPr>
            </w:pPr>
          </w:p>
        </w:tc>
      </w:tr>
      <w:tr w:rsidR="00EC40BE" w14:paraId="77782FCE" w14:textId="77777777" w:rsidTr="00B075D8">
        <w:trPr>
          <w:jc w:val="center"/>
        </w:trPr>
        <w:tc>
          <w:tcPr>
            <w:tcW w:w="0" w:type="auto"/>
          </w:tcPr>
          <w:p w14:paraId="5DD83B8F" w14:textId="52197FE1" w:rsidR="00EC40BE" w:rsidRPr="0085566F" w:rsidRDefault="00EC40BE" w:rsidP="00EC40BE">
            <w:pPr>
              <w:rPr>
                <w:b/>
              </w:rPr>
            </w:pPr>
            <w:r w:rsidRPr="00D14189">
              <w:t>FR 101 - Academic French</w:t>
            </w:r>
          </w:p>
        </w:tc>
        <w:tc>
          <w:tcPr>
            <w:tcW w:w="0" w:type="auto"/>
          </w:tcPr>
          <w:p w14:paraId="4B71BF8E" w14:textId="00A550BD" w:rsidR="00EC40BE" w:rsidRPr="0085566F" w:rsidRDefault="00EC40BE" w:rsidP="00EC40BE">
            <w:pPr>
              <w:jc w:val="center"/>
              <w:rPr>
                <w:b/>
              </w:rPr>
            </w:pPr>
            <w:r>
              <w:t>R</w:t>
            </w:r>
          </w:p>
        </w:tc>
        <w:tc>
          <w:tcPr>
            <w:tcW w:w="0" w:type="auto"/>
          </w:tcPr>
          <w:p w14:paraId="65CE85EC" w14:textId="77777777" w:rsidR="00EC40BE" w:rsidRPr="0085566F" w:rsidRDefault="00EC40BE" w:rsidP="00EC40BE">
            <w:pPr>
              <w:jc w:val="center"/>
              <w:rPr>
                <w:b/>
              </w:rPr>
            </w:pPr>
          </w:p>
        </w:tc>
        <w:tc>
          <w:tcPr>
            <w:tcW w:w="0" w:type="auto"/>
          </w:tcPr>
          <w:p w14:paraId="3EF498AF" w14:textId="77777777" w:rsidR="00EC40BE" w:rsidRPr="0085566F" w:rsidRDefault="00EC40BE" w:rsidP="00EC40BE">
            <w:pPr>
              <w:jc w:val="center"/>
              <w:rPr>
                <w:b/>
              </w:rPr>
            </w:pPr>
          </w:p>
        </w:tc>
        <w:tc>
          <w:tcPr>
            <w:tcW w:w="0" w:type="auto"/>
          </w:tcPr>
          <w:p w14:paraId="48924545" w14:textId="77777777" w:rsidR="00EC40BE" w:rsidRPr="0085566F" w:rsidRDefault="00EC40BE" w:rsidP="00EC40BE">
            <w:pPr>
              <w:jc w:val="center"/>
              <w:rPr>
                <w:b/>
              </w:rPr>
            </w:pPr>
          </w:p>
        </w:tc>
        <w:tc>
          <w:tcPr>
            <w:tcW w:w="0" w:type="auto"/>
          </w:tcPr>
          <w:p w14:paraId="2E783DC9" w14:textId="41F42DE2" w:rsidR="00EC40BE" w:rsidRPr="0085566F" w:rsidRDefault="00EC40BE" w:rsidP="00EC40BE">
            <w:pPr>
              <w:jc w:val="center"/>
              <w:rPr>
                <w:b/>
              </w:rPr>
            </w:pPr>
            <w:r w:rsidRPr="003C4E93">
              <w:t>3 ECTS / 1.5 US</w:t>
            </w:r>
          </w:p>
        </w:tc>
        <w:tc>
          <w:tcPr>
            <w:tcW w:w="0" w:type="auto"/>
          </w:tcPr>
          <w:p w14:paraId="55E71A11" w14:textId="4F911716" w:rsidR="00EC40BE" w:rsidRPr="0085566F" w:rsidRDefault="00EC40BE" w:rsidP="00EC40BE">
            <w:pPr>
              <w:jc w:val="center"/>
              <w:rPr>
                <w:b/>
              </w:rPr>
            </w:pPr>
          </w:p>
        </w:tc>
        <w:tc>
          <w:tcPr>
            <w:tcW w:w="0" w:type="auto"/>
          </w:tcPr>
          <w:p w14:paraId="1DDFD40C" w14:textId="77777777" w:rsidR="00EC40BE" w:rsidRPr="0085566F" w:rsidRDefault="00EC40BE" w:rsidP="00EC40BE">
            <w:pPr>
              <w:jc w:val="center"/>
              <w:rPr>
                <w:b/>
              </w:rPr>
            </w:pPr>
          </w:p>
        </w:tc>
        <w:tc>
          <w:tcPr>
            <w:tcW w:w="0" w:type="auto"/>
          </w:tcPr>
          <w:p w14:paraId="2ED689FB" w14:textId="77777777" w:rsidR="00EC40BE" w:rsidRPr="0085566F" w:rsidRDefault="00EC40BE" w:rsidP="00EC40BE">
            <w:pPr>
              <w:jc w:val="center"/>
              <w:rPr>
                <w:b/>
              </w:rPr>
            </w:pPr>
          </w:p>
        </w:tc>
      </w:tr>
      <w:tr w:rsidR="00B075D8" w14:paraId="3FA8FDF7" w14:textId="77777777" w:rsidTr="00B075D8">
        <w:trPr>
          <w:jc w:val="center"/>
        </w:trPr>
        <w:tc>
          <w:tcPr>
            <w:tcW w:w="0" w:type="auto"/>
            <w:shd w:val="clear" w:color="auto" w:fill="F2F2F2" w:themeFill="background1" w:themeFillShade="F2"/>
          </w:tcPr>
          <w:p w14:paraId="07E6B5FD" w14:textId="4F93590C" w:rsidR="004B3314" w:rsidRPr="004B3314" w:rsidRDefault="004B3314" w:rsidP="004B3314">
            <w:pPr>
              <w:rPr>
                <w:b/>
                <w:bCs/>
              </w:rPr>
            </w:pPr>
            <w:r w:rsidRPr="004B3314">
              <w:rPr>
                <w:b/>
                <w:bCs/>
              </w:rPr>
              <w:t>Semester 3</w:t>
            </w:r>
          </w:p>
        </w:tc>
        <w:tc>
          <w:tcPr>
            <w:tcW w:w="0" w:type="auto"/>
            <w:shd w:val="clear" w:color="auto" w:fill="F2F2F2" w:themeFill="background1" w:themeFillShade="F2"/>
          </w:tcPr>
          <w:p w14:paraId="38E07072" w14:textId="5261E327" w:rsidR="004B3314" w:rsidRPr="004B3314" w:rsidRDefault="004B3314" w:rsidP="004B3314">
            <w:pPr>
              <w:jc w:val="center"/>
              <w:rPr>
                <w:b/>
                <w:bCs/>
              </w:rPr>
            </w:pPr>
          </w:p>
        </w:tc>
        <w:tc>
          <w:tcPr>
            <w:tcW w:w="0" w:type="auto"/>
            <w:shd w:val="clear" w:color="auto" w:fill="F2F2F2" w:themeFill="background1" w:themeFillShade="F2"/>
          </w:tcPr>
          <w:p w14:paraId="15468E79" w14:textId="4FB79F2A" w:rsidR="004B3314" w:rsidRPr="004B3314" w:rsidRDefault="004B3314" w:rsidP="004B3314">
            <w:pPr>
              <w:jc w:val="center"/>
              <w:rPr>
                <w:b/>
                <w:bCs/>
              </w:rPr>
            </w:pPr>
          </w:p>
        </w:tc>
        <w:tc>
          <w:tcPr>
            <w:tcW w:w="0" w:type="auto"/>
            <w:shd w:val="clear" w:color="auto" w:fill="F2F2F2" w:themeFill="background1" w:themeFillShade="F2"/>
          </w:tcPr>
          <w:p w14:paraId="4ED46F41" w14:textId="12C5F794" w:rsidR="004B3314" w:rsidRPr="004B3314" w:rsidRDefault="004B3314" w:rsidP="004B3314">
            <w:pPr>
              <w:jc w:val="center"/>
              <w:rPr>
                <w:b/>
                <w:bCs/>
              </w:rPr>
            </w:pPr>
          </w:p>
        </w:tc>
        <w:tc>
          <w:tcPr>
            <w:tcW w:w="0" w:type="auto"/>
            <w:shd w:val="clear" w:color="auto" w:fill="F2F2F2" w:themeFill="background1" w:themeFillShade="F2"/>
          </w:tcPr>
          <w:p w14:paraId="46BCEC66" w14:textId="4D500B15" w:rsidR="004B3314" w:rsidRPr="004B3314" w:rsidRDefault="004B3314" w:rsidP="004B3314">
            <w:pPr>
              <w:jc w:val="center"/>
              <w:rPr>
                <w:b/>
                <w:bCs/>
              </w:rPr>
            </w:pPr>
          </w:p>
        </w:tc>
        <w:tc>
          <w:tcPr>
            <w:tcW w:w="0" w:type="auto"/>
            <w:shd w:val="clear" w:color="auto" w:fill="F2F2F2" w:themeFill="background1" w:themeFillShade="F2"/>
          </w:tcPr>
          <w:p w14:paraId="58C5F273" w14:textId="5317A634" w:rsidR="004B3314" w:rsidRPr="004B3314" w:rsidRDefault="004B3314" w:rsidP="004B3314">
            <w:pPr>
              <w:jc w:val="center"/>
              <w:rPr>
                <w:b/>
                <w:bCs/>
              </w:rPr>
            </w:pPr>
          </w:p>
        </w:tc>
        <w:tc>
          <w:tcPr>
            <w:tcW w:w="0" w:type="auto"/>
            <w:shd w:val="clear" w:color="auto" w:fill="F2F2F2" w:themeFill="background1" w:themeFillShade="F2"/>
          </w:tcPr>
          <w:p w14:paraId="3CF3071C" w14:textId="56995325" w:rsidR="004B3314" w:rsidRPr="004B3314" w:rsidRDefault="004B3314" w:rsidP="004B3314">
            <w:pPr>
              <w:jc w:val="center"/>
              <w:rPr>
                <w:b/>
                <w:bCs/>
              </w:rPr>
            </w:pPr>
          </w:p>
        </w:tc>
        <w:tc>
          <w:tcPr>
            <w:tcW w:w="0" w:type="auto"/>
            <w:shd w:val="clear" w:color="auto" w:fill="F2F2F2" w:themeFill="background1" w:themeFillShade="F2"/>
          </w:tcPr>
          <w:p w14:paraId="52649523" w14:textId="2941A666" w:rsidR="004B3314" w:rsidRPr="004B3314" w:rsidRDefault="004B3314" w:rsidP="004B3314">
            <w:pPr>
              <w:jc w:val="center"/>
              <w:rPr>
                <w:b/>
                <w:bCs/>
              </w:rPr>
            </w:pPr>
          </w:p>
        </w:tc>
        <w:tc>
          <w:tcPr>
            <w:tcW w:w="0" w:type="auto"/>
            <w:shd w:val="clear" w:color="auto" w:fill="F2F2F2" w:themeFill="background1" w:themeFillShade="F2"/>
          </w:tcPr>
          <w:p w14:paraId="77BA42FE" w14:textId="449F2B01" w:rsidR="004B3314" w:rsidRPr="004B3314" w:rsidRDefault="004B3314" w:rsidP="004B3314">
            <w:pPr>
              <w:jc w:val="center"/>
              <w:rPr>
                <w:b/>
                <w:bCs/>
              </w:rPr>
            </w:pPr>
          </w:p>
        </w:tc>
      </w:tr>
      <w:tr w:rsidR="000E7B17" w14:paraId="4D5BF280" w14:textId="77777777" w:rsidTr="00B075D8">
        <w:trPr>
          <w:jc w:val="center"/>
        </w:trPr>
        <w:tc>
          <w:tcPr>
            <w:tcW w:w="0" w:type="auto"/>
          </w:tcPr>
          <w:p w14:paraId="49DB54DA" w14:textId="0BD27189" w:rsidR="000E7B17" w:rsidRPr="0085566F" w:rsidRDefault="000E7B17" w:rsidP="000E7B17">
            <w:pPr>
              <w:rPr>
                <w:b/>
              </w:rPr>
            </w:pPr>
            <w:r w:rsidRPr="004C0945">
              <w:t>MATH 270 - Probability &amp; Statistics</w:t>
            </w:r>
          </w:p>
        </w:tc>
        <w:tc>
          <w:tcPr>
            <w:tcW w:w="0" w:type="auto"/>
          </w:tcPr>
          <w:p w14:paraId="7E52F8FF" w14:textId="6C954D7E" w:rsidR="000E7B17" w:rsidRPr="0085566F" w:rsidRDefault="000E7B17" w:rsidP="000E7B17">
            <w:pPr>
              <w:jc w:val="center"/>
              <w:rPr>
                <w:b/>
              </w:rPr>
            </w:pPr>
            <w:r>
              <w:t>R</w:t>
            </w:r>
          </w:p>
        </w:tc>
        <w:tc>
          <w:tcPr>
            <w:tcW w:w="0" w:type="auto"/>
          </w:tcPr>
          <w:p w14:paraId="50274B9E" w14:textId="4F556E6C" w:rsidR="000E7B17" w:rsidRPr="0085566F" w:rsidRDefault="000E7B17" w:rsidP="000E7B17">
            <w:pPr>
              <w:jc w:val="center"/>
              <w:rPr>
                <w:b/>
              </w:rPr>
            </w:pPr>
            <w:r w:rsidRPr="00D020E9">
              <w:t>4 ECTS / 2 US</w:t>
            </w:r>
          </w:p>
        </w:tc>
        <w:tc>
          <w:tcPr>
            <w:tcW w:w="0" w:type="auto"/>
          </w:tcPr>
          <w:p w14:paraId="0E8CC557" w14:textId="77777777" w:rsidR="000E7B17" w:rsidRPr="0085566F" w:rsidRDefault="000E7B17" w:rsidP="000E7B17">
            <w:pPr>
              <w:jc w:val="center"/>
              <w:rPr>
                <w:b/>
              </w:rPr>
            </w:pPr>
          </w:p>
        </w:tc>
        <w:tc>
          <w:tcPr>
            <w:tcW w:w="0" w:type="auto"/>
          </w:tcPr>
          <w:p w14:paraId="497B6562" w14:textId="77777777" w:rsidR="000E7B17" w:rsidRPr="0085566F" w:rsidRDefault="000E7B17" w:rsidP="000E7B17">
            <w:pPr>
              <w:jc w:val="center"/>
              <w:rPr>
                <w:b/>
              </w:rPr>
            </w:pPr>
          </w:p>
        </w:tc>
        <w:tc>
          <w:tcPr>
            <w:tcW w:w="0" w:type="auto"/>
          </w:tcPr>
          <w:p w14:paraId="1DED4515" w14:textId="77777777" w:rsidR="000E7B17" w:rsidRPr="0085566F" w:rsidRDefault="000E7B17" w:rsidP="000E7B17">
            <w:pPr>
              <w:jc w:val="center"/>
              <w:rPr>
                <w:b/>
              </w:rPr>
            </w:pPr>
          </w:p>
        </w:tc>
        <w:tc>
          <w:tcPr>
            <w:tcW w:w="0" w:type="auto"/>
          </w:tcPr>
          <w:p w14:paraId="3280005C" w14:textId="77777777" w:rsidR="000E7B17" w:rsidRPr="0085566F" w:rsidRDefault="000E7B17" w:rsidP="000E7B17">
            <w:pPr>
              <w:jc w:val="center"/>
              <w:rPr>
                <w:b/>
              </w:rPr>
            </w:pPr>
          </w:p>
        </w:tc>
        <w:tc>
          <w:tcPr>
            <w:tcW w:w="0" w:type="auto"/>
          </w:tcPr>
          <w:p w14:paraId="739A9911" w14:textId="77777777" w:rsidR="000E7B17" w:rsidRPr="0085566F" w:rsidRDefault="000E7B17" w:rsidP="000E7B17">
            <w:pPr>
              <w:jc w:val="center"/>
              <w:rPr>
                <w:b/>
              </w:rPr>
            </w:pPr>
          </w:p>
        </w:tc>
        <w:tc>
          <w:tcPr>
            <w:tcW w:w="0" w:type="auto"/>
          </w:tcPr>
          <w:p w14:paraId="0CEF249A" w14:textId="4B9CA16D" w:rsidR="000E7B17" w:rsidRPr="0085566F" w:rsidRDefault="000E7B17" w:rsidP="000E7B17">
            <w:pPr>
              <w:jc w:val="center"/>
              <w:rPr>
                <w:b/>
              </w:rPr>
            </w:pPr>
            <w:r w:rsidRPr="00D020E9">
              <w:t>4 ECTS / 2 US</w:t>
            </w:r>
          </w:p>
        </w:tc>
      </w:tr>
      <w:tr w:rsidR="000E7B17" w14:paraId="72C803B4" w14:textId="77777777" w:rsidTr="00B075D8">
        <w:trPr>
          <w:jc w:val="center"/>
        </w:trPr>
        <w:tc>
          <w:tcPr>
            <w:tcW w:w="0" w:type="auto"/>
          </w:tcPr>
          <w:p w14:paraId="3FADE578" w14:textId="5BBA51BA" w:rsidR="000E7B17" w:rsidRPr="0085566F" w:rsidRDefault="000E7B17" w:rsidP="000E7B17">
            <w:pPr>
              <w:rPr>
                <w:b/>
              </w:rPr>
            </w:pPr>
            <w:r w:rsidRPr="004C0945">
              <w:t>CS 342 - Algorithms &amp; Complexity</w:t>
            </w:r>
          </w:p>
        </w:tc>
        <w:tc>
          <w:tcPr>
            <w:tcW w:w="0" w:type="auto"/>
          </w:tcPr>
          <w:p w14:paraId="0D4911C0" w14:textId="06A7FD52" w:rsidR="000E7B17" w:rsidRPr="0085566F" w:rsidRDefault="000E7B17" w:rsidP="000E7B17">
            <w:pPr>
              <w:jc w:val="center"/>
              <w:rPr>
                <w:b/>
              </w:rPr>
            </w:pPr>
            <w:r>
              <w:t>R</w:t>
            </w:r>
          </w:p>
        </w:tc>
        <w:tc>
          <w:tcPr>
            <w:tcW w:w="0" w:type="auto"/>
          </w:tcPr>
          <w:p w14:paraId="473AAE78" w14:textId="77777777" w:rsidR="000E7B17" w:rsidRPr="0085566F" w:rsidRDefault="000E7B17" w:rsidP="000E7B17">
            <w:pPr>
              <w:jc w:val="center"/>
              <w:rPr>
                <w:b/>
              </w:rPr>
            </w:pPr>
          </w:p>
        </w:tc>
        <w:tc>
          <w:tcPr>
            <w:tcW w:w="0" w:type="auto"/>
          </w:tcPr>
          <w:p w14:paraId="31440284" w14:textId="77777777" w:rsidR="000E7B17" w:rsidRPr="0085566F" w:rsidRDefault="000E7B17" w:rsidP="000E7B17">
            <w:pPr>
              <w:jc w:val="center"/>
              <w:rPr>
                <w:b/>
              </w:rPr>
            </w:pPr>
          </w:p>
        </w:tc>
        <w:tc>
          <w:tcPr>
            <w:tcW w:w="0" w:type="auto"/>
          </w:tcPr>
          <w:p w14:paraId="19216263" w14:textId="30B73F09" w:rsidR="000E7B17" w:rsidRPr="0085566F" w:rsidRDefault="000E7B17" w:rsidP="000E7B17">
            <w:pPr>
              <w:jc w:val="center"/>
              <w:rPr>
                <w:b/>
              </w:rPr>
            </w:pPr>
            <w:r w:rsidRPr="00D020E9">
              <w:t>4 ECTS / 2 US (A)</w:t>
            </w:r>
          </w:p>
        </w:tc>
        <w:tc>
          <w:tcPr>
            <w:tcW w:w="0" w:type="auto"/>
          </w:tcPr>
          <w:p w14:paraId="30C8410A" w14:textId="77777777" w:rsidR="000E7B17" w:rsidRPr="0085566F" w:rsidRDefault="000E7B17" w:rsidP="000E7B17">
            <w:pPr>
              <w:jc w:val="center"/>
              <w:rPr>
                <w:b/>
              </w:rPr>
            </w:pPr>
          </w:p>
        </w:tc>
        <w:tc>
          <w:tcPr>
            <w:tcW w:w="0" w:type="auto"/>
          </w:tcPr>
          <w:p w14:paraId="0D73E4A4" w14:textId="77777777" w:rsidR="000E7B17" w:rsidRPr="0085566F" w:rsidRDefault="000E7B17" w:rsidP="000E7B17">
            <w:pPr>
              <w:jc w:val="center"/>
              <w:rPr>
                <w:b/>
              </w:rPr>
            </w:pPr>
          </w:p>
        </w:tc>
        <w:tc>
          <w:tcPr>
            <w:tcW w:w="0" w:type="auto"/>
          </w:tcPr>
          <w:p w14:paraId="32173069" w14:textId="77777777" w:rsidR="000E7B17" w:rsidRPr="0085566F" w:rsidRDefault="000E7B17" w:rsidP="000E7B17">
            <w:pPr>
              <w:jc w:val="center"/>
              <w:rPr>
                <w:b/>
              </w:rPr>
            </w:pPr>
          </w:p>
        </w:tc>
        <w:tc>
          <w:tcPr>
            <w:tcW w:w="0" w:type="auto"/>
          </w:tcPr>
          <w:p w14:paraId="3EA8F4E6" w14:textId="77777777" w:rsidR="000E7B17" w:rsidRPr="0085566F" w:rsidRDefault="000E7B17" w:rsidP="000E7B17">
            <w:pPr>
              <w:jc w:val="center"/>
              <w:rPr>
                <w:b/>
              </w:rPr>
            </w:pPr>
          </w:p>
        </w:tc>
      </w:tr>
      <w:tr w:rsidR="000E7B17" w14:paraId="3C5CC394" w14:textId="77777777" w:rsidTr="00B075D8">
        <w:trPr>
          <w:jc w:val="center"/>
        </w:trPr>
        <w:tc>
          <w:tcPr>
            <w:tcW w:w="0" w:type="auto"/>
          </w:tcPr>
          <w:p w14:paraId="3BFA7A56" w14:textId="088B03C4" w:rsidR="000E7B17" w:rsidRPr="0085566F" w:rsidRDefault="000E7B17" w:rsidP="000E7B17">
            <w:pPr>
              <w:rPr>
                <w:b/>
              </w:rPr>
            </w:pPr>
            <w:r w:rsidRPr="004C0945">
              <w:t>CS 328 - OO Software Design &amp; Construction</w:t>
            </w:r>
          </w:p>
        </w:tc>
        <w:tc>
          <w:tcPr>
            <w:tcW w:w="0" w:type="auto"/>
          </w:tcPr>
          <w:p w14:paraId="1333FC34" w14:textId="041A00CB" w:rsidR="000E7B17" w:rsidRPr="0085566F" w:rsidRDefault="000E7B17" w:rsidP="000E7B17">
            <w:pPr>
              <w:jc w:val="center"/>
              <w:rPr>
                <w:b/>
              </w:rPr>
            </w:pPr>
            <w:r>
              <w:t>R</w:t>
            </w:r>
          </w:p>
        </w:tc>
        <w:tc>
          <w:tcPr>
            <w:tcW w:w="0" w:type="auto"/>
          </w:tcPr>
          <w:p w14:paraId="4C5F0AE4" w14:textId="77777777" w:rsidR="000E7B17" w:rsidRPr="0085566F" w:rsidRDefault="000E7B17" w:rsidP="000E7B17">
            <w:pPr>
              <w:jc w:val="center"/>
              <w:rPr>
                <w:b/>
              </w:rPr>
            </w:pPr>
          </w:p>
        </w:tc>
        <w:tc>
          <w:tcPr>
            <w:tcW w:w="0" w:type="auto"/>
          </w:tcPr>
          <w:p w14:paraId="7531A8E9" w14:textId="77777777" w:rsidR="000E7B17" w:rsidRPr="0085566F" w:rsidRDefault="000E7B17" w:rsidP="000E7B17">
            <w:pPr>
              <w:jc w:val="center"/>
              <w:rPr>
                <w:b/>
              </w:rPr>
            </w:pPr>
          </w:p>
        </w:tc>
        <w:tc>
          <w:tcPr>
            <w:tcW w:w="0" w:type="auto"/>
          </w:tcPr>
          <w:p w14:paraId="0D29FBEB" w14:textId="1240C39A" w:rsidR="000E7B17" w:rsidRPr="0085566F" w:rsidRDefault="000E7B17" w:rsidP="000E7B17">
            <w:pPr>
              <w:jc w:val="center"/>
              <w:rPr>
                <w:b/>
              </w:rPr>
            </w:pPr>
            <w:r w:rsidRPr="00D020E9">
              <w:t>6 ECTS / 3 US (A)</w:t>
            </w:r>
          </w:p>
        </w:tc>
        <w:tc>
          <w:tcPr>
            <w:tcW w:w="0" w:type="auto"/>
          </w:tcPr>
          <w:p w14:paraId="1EB210DC" w14:textId="77777777" w:rsidR="000E7B17" w:rsidRPr="0085566F" w:rsidRDefault="000E7B17" w:rsidP="000E7B17">
            <w:pPr>
              <w:jc w:val="center"/>
              <w:rPr>
                <w:b/>
              </w:rPr>
            </w:pPr>
          </w:p>
        </w:tc>
        <w:tc>
          <w:tcPr>
            <w:tcW w:w="0" w:type="auto"/>
          </w:tcPr>
          <w:p w14:paraId="303D7B06" w14:textId="77777777" w:rsidR="000E7B17" w:rsidRPr="0085566F" w:rsidRDefault="000E7B17" w:rsidP="000E7B17">
            <w:pPr>
              <w:jc w:val="center"/>
              <w:rPr>
                <w:b/>
              </w:rPr>
            </w:pPr>
          </w:p>
        </w:tc>
        <w:tc>
          <w:tcPr>
            <w:tcW w:w="0" w:type="auto"/>
          </w:tcPr>
          <w:p w14:paraId="41A56A60" w14:textId="77777777" w:rsidR="000E7B17" w:rsidRPr="0085566F" w:rsidRDefault="000E7B17" w:rsidP="000E7B17">
            <w:pPr>
              <w:jc w:val="center"/>
              <w:rPr>
                <w:b/>
              </w:rPr>
            </w:pPr>
          </w:p>
        </w:tc>
        <w:tc>
          <w:tcPr>
            <w:tcW w:w="0" w:type="auto"/>
          </w:tcPr>
          <w:p w14:paraId="01EEAC83" w14:textId="77777777" w:rsidR="000E7B17" w:rsidRPr="0085566F" w:rsidRDefault="000E7B17" w:rsidP="000E7B17">
            <w:pPr>
              <w:jc w:val="center"/>
              <w:rPr>
                <w:b/>
              </w:rPr>
            </w:pPr>
          </w:p>
        </w:tc>
      </w:tr>
      <w:tr w:rsidR="000E7B17" w14:paraId="0FA3A301" w14:textId="77777777" w:rsidTr="00B075D8">
        <w:trPr>
          <w:jc w:val="center"/>
        </w:trPr>
        <w:tc>
          <w:tcPr>
            <w:tcW w:w="0" w:type="auto"/>
          </w:tcPr>
          <w:p w14:paraId="298D2CB7" w14:textId="4B83495D" w:rsidR="000E7B17" w:rsidRPr="0085566F" w:rsidRDefault="000E7B17" w:rsidP="000E7B17">
            <w:pPr>
              <w:rPr>
                <w:b/>
              </w:rPr>
            </w:pPr>
            <w:r w:rsidRPr="004C0945">
              <w:t>CS 411 - Computer Networks</w:t>
            </w:r>
          </w:p>
        </w:tc>
        <w:tc>
          <w:tcPr>
            <w:tcW w:w="0" w:type="auto"/>
          </w:tcPr>
          <w:p w14:paraId="27F92686" w14:textId="014A3E2F" w:rsidR="000E7B17" w:rsidRPr="0085566F" w:rsidRDefault="000E7B17" w:rsidP="000E7B17">
            <w:pPr>
              <w:jc w:val="center"/>
              <w:rPr>
                <w:b/>
              </w:rPr>
            </w:pPr>
            <w:r>
              <w:t>R</w:t>
            </w:r>
          </w:p>
        </w:tc>
        <w:tc>
          <w:tcPr>
            <w:tcW w:w="0" w:type="auto"/>
          </w:tcPr>
          <w:p w14:paraId="1C47A571" w14:textId="77777777" w:rsidR="000E7B17" w:rsidRPr="0085566F" w:rsidRDefault="000E7B17" w:rsidP="000E7B17">
            <w:pPr>
              <w:jc w:val="center"/>
              <w:rPr>
                <w:b/>
              </w:rPr>
            </w:pPr>
          </w:p>
        </w:tc>
        <w:tc>
          <w:tcPr>
            <w:tcW w:w="0" w:type="auto"/>
          </w:tcPr>
          <w:p w14:paraId="03A2B3D3" w14:textId="77777777" w:rsidR="000E7B17" w:rsidRPr="0085566F" w:rsidRDefault="000E7B17" w:rsidP="000E7B17">
            <w:pPr>
              <w:jc w:val="center"/>
              <w:rPr>
                <w:b/>
              </w:rPr>
            </w:pPr>
          </w:p>
        </w:tc>
        <w:tc>
          <w:tcPr>
            <w:tcW w:w="0" w:type="auto"/>
          </w:tcPr>
          <w:p w14:paraId="13D95BFA" w14:textId="689BD0B9" w:rsidR="000E7B17" w:rsidRPr="0085566F" w:rsidRDefault="000E7B17" w:rsidP="000E7B17">
            <w:pPr>
              <w:jc w:val="center"/>
              <w:rPr>
                <w:b/>
              </w:rPr>
            </w:pPr>
            <w:r w:rsidRPr="00D020E9">
              <w:t>6 ECTS / 3 US (A)</w:t>
            </w:r>
          </w:p>
        </w:tc>
        <w:tc>
          <w:tcPr>
            <w:tcW w:w="0" w:type="auto"/>
          </w:tcPr>
          <w:p w14:paraId="14AA53C0" w14:textId="77777777" w:rsidR="000E7B17" w:rsidRPr="0085566F" w:rsidRDefault="000E7B17" w:rsidP="000E7B17">
            <w:pPr>
              <w:jc w:val="center"/>
              <w:rPr>
                <w:b/>
              </w:rPr>
            </w:pPr>
          </w:p>
        </w:tc>
        <w:tc>
          <w:tcPr>
            <w:tcW w:w="0" w:type="auto"/>
          </w:tcPr>
          <w:p w14:paraId="655B9CA1" w14:textId="77777777" w:rsidR="000E7B17" w:rsidRPr="0085566F" w:rsidRDefault="000E7B17" w:rsidP="000E7B17">
            <w:pPr>
              <w:jc w:val="center"/>
              <w:rPr>
                <w:b/>
              </w:rPr>
            </w:pPr>
          </w:p>
        </w:tc>
        <w:tc>
          <w:tcPr>
            <w:tcW w:w="0" w:type="auto"/>
          </w:tcPr>
          <w:p w14:paraId="0694A8F4" w14:textId="77777777" w:rsidR="000E7B17" w:rsidRPr="0085566F" w:rsidRDefault="000E7B17" w:rsidP="000E7B17">
            <w:pPr>
              <w:jc w:val="center"/>
              <w:rPr>
                <w:b/>
              </w:rPr>
            </w:pPr>
          </w:p>
        </w:tc>
        <w:tc>
          <w:tcPr>
            <w:tcW w:w="0" w:type="auto"/>
          </w:tcPr>
          <w:p w14:paraId="102251AA" w14:textId="77777777" w:rsidR="000E7B17" w:rsidRPr="0085566F" w:rsidRDefault="000E7B17" w:rsidP="000E7B17">
            <w:pPr>
              <w:jc w:val="center"/>
              <w:rPr>
                <w:b/>
              </w:rPr>
            </w:pPr>
          </w:p>
        </w:tc>
      </w:tr>
      <w:tr w:rsidR="000E7B17" w14:paraId="61745BEC" w14:textId="77777777" w:rsidTr="00B075D8">
        <w:trPr>
          <w:jc w:val="center"/>
        </w:trPr>
        <w:tc>
          <w:tcPr>
            <w:tcW w:w="0" w:type="auto"/>
          </w:tcPr>
          <w:p w14:paraId="743C2F29" w14:textId="1EE53CD0" w:rsidR="000E7B17" w:rsidRPr="0085566F" w:rsidRDefault="000E7B17" w:rsidP="000E7B17">
            <w:pPr>
              <w:rPr>
                <w:b/>
              </w:rPr>
            </w:pPr>
            <w:r w:rsidRPr="004C0945">
              <w:t>CS 321 - Principles of Software Engineering</w:t>
            </w:r>
          </w:p>
        </w:tc>
        <w:tc>
          <w:tcPr>
            <w:tcW w:w="0" w:type="auto"/>
          </w:tcPr>
          <w:p w14:paraId="43EA3C25" w14:textId="1F47E94B" w:rsidR="000E7B17" w:rsidRPr="0085566F" w:rsidRDefault="000E7B17" w:rsidP="000E7B17">
            <w:pPr>
              <w:jc w:val="center"/>
              <w:rPr>
                <w:b/>
              </w:rPr>
            </w:pPr>
            <w:r>
              <w:t>R</w:t>
            </w:r>
          </w:p>
        </w:tc>
        <w:tc>
          <w:tcPr>
            <w:tcW w:w="0" w:type="auto"/>
          </w:tcPr>
          <w:p w14:paraId="0C122D63" w14:textId="77777777" w:rsidR="000E7B17" w:rsidRPr="0085566F" w:rsidRDefault="000E7B17" w:rsidP="000E7B17">
            <w:pPr>
              <w:jc w:val="center"/>
              <w:rPr>
                <w:b/>
              </w:rPr>
            </w:pPr>
          </w:p>
        </w:tc>
        <w:tc>
          <w:tcPr>
            <w:tcW w:w="0" w:type="auto"/>
          </w:tcPr>
          <w:p w14:paraId="3063EF8E" w14:textId="77777777" w:rsidR="000E7B17" w:rsidRPr="0085566F" w:rsidRDefault="000E7B17" w:rsidP="000E7B17">
            <w:pPr>
              <w:jc w:val="center"/>
              <w:rPr>
                <w:b/>
              </w:rPr>
            </w:pPr>
          </w:p>
        </w:tc>
        <w:tc>
          <w:tcPr>
            <w:tcW w:w="0" w:type="auto"/>
          </w:tcPr>
          <w:p w14:paraId="04E9E418" w14:textId="3CA34870" w:rsidR="000E7B17" w:rsidRPr="0085566F" w:rsidRDefault="000E7B17" w:rsidP="000E7B17">
            <w:pPr>
              <w:jc w:val="center"/>
              <w:rPr>
                <w:b/>
              </w:rPr>
            </w:pPr>
            <w:r w:rsidRPr="00D020E9">
              <w:t>4 ECTS / 2 US (F)</w:t>
            </w:r>
          </w:p>
        </w:tc>
        <w:tc>
          <w:tcPr>
            <w:tcW w:w="0" w:type="auto"/>
          </w:tcPr>
          <w:p w14:paraId="1BE02777" w14:textId="77777777" w:rsidR="000E7B17" w:rsidRPr="0085566F" w:rsidRDefault="000E7B17" w:rsidP="000E7B17">
            <w:pPr>
              <w:jc w:val="center"/>
              <w:rPr>
                <w:b/>
              </w:rPr>
            </w:pPr>
          </w:p>
        </w:tc>
        <w:tc>
          <w:tcPr>
            <w:tcW w:w="0" w:type="auto"/>
          </w:tcPr>
          <w:p w14:paraId="0156C34C" w14:textId="5F1EB47F" w:rsidR="000E7B17" w:rsidRPr="0085566F" w:rsidRDefault="000E7B17" w:rsidP="000E7B17">
            <w:pPr>
              <w:jc w:val="center"/>
              <w:rPr>
                <w:b/>
              </w:rPr>
            </w:pPr>
          </w:p>
        </w:tc>
        <w:tc>
          <w:tcPr>
            <w:tcW w:w="0" w:type="auto"/>
          </w:tcPr>
          <w:p w14:paraId="788EDD86" w14:textId="77777777" w:rsidR="000E7B17" w:rsidRPr="0085566F" w:rsidRDefault="000E7B17" w:rsidP="000E7B17">
            <w:pPr>
              <w:jc w:val="center"/>
              <w:rPr>
                <w:b/>
              </w:rPr>
            </w:pPr>
          </w:p>
        </w:tc>
        <w:tc>
          <w:tcPr>
            <w:tcW w:w="0" w:type="auto"/>
          </w:tcPr>
          <w:p w14:paraId="1BD55040" w14:textId="77777777" w:rsidR="000E7B17" w:rsidRPr="0085566F" w:rsidRDefault="000E7B17" w:rsidP="000E7B17">
            <w:pPr>
              <w:jc w:val="center"/>
              <w:rPr>
                <w:b/>
              </w:rPr>
            </w:pPr>
          </w:p>
        </w:tc>
      </w:tr>
      <w:tr w:rsidR="000E7B17" w14:paraId="3AB65A29" w14:textId="77777777" w:rsidTr="00B075D8">
        <w:trPr>
          <w:jc w:val="center"/>
        </w:trPr>
        <w:tc>
          <w:tcPr>
            <w:tcW w:w="0" w:type="auto"/>
          </w:tcPr>
          <w:p w14:paraId="126CEF81" w14:textId="41E75EB7" w:rsidR="000E7B17" w:rsidRPr="0085566F" w:rsidRDefault="000E7B17" w:rsidP="000E7B17">
            <w:pPr>
              <w:rPr>
                <w:b/>
              </w:rPr>
            </w:pPr>
            <w:r w:rsidRPr="004C0945">
              <w:t>FR 121 - French Composition</w:t>
            </w:r>
          </w:p>
        </w:tc>
        <w:tc>
          <w:tcPr>
            <w:tcW w:w="0" w:type="auto"/>
          </w:tcPr>
          <w:p w14:paraId="782CEA8C" w14:textId="702AD7A9" w:rsidR="000E7B17" w:rsidRPr="0085566F" w:rsidRDefault="000E7B17" w:rsidP="000E7B17">
            <w:pPr>
              <w:jc w:val="center"/>
              <w:rPr>
                <w:b/>
              </w:rPr>
            </w:pPr>
            <w:r>
              <w:t>R</w:t>
            </w:r>
          </w:p>
        </w:tc>
        <w:tc>
          <w:tcPr>
            <w:tcW w:w="0" w:type="auto"/>
          </w:tcPr>
          <w:p w14:paraId="6E2EF006" w14:textId="77777777" w:rsidR="000E7B17" w:rsidRPr="0085566F" w:rsidRDefault="000E7B17" w:rsidP="000E7B17">
            <w:pPr>
              <w:jc w:val="center"/>
              <w:rPr>
                <w:b/>
              </w:rPr>
            </w:pPr>
          </w:p>
        </w:tc>
        <w:tc>
          <w:tcPr>
            <w:tcW w:w="0" w:type="auto"/>
          </w:tcPr>
          <w:p w14:paraId="19BAF711" w14:textId="77777777" w:rsidR="000E7B17" w:rsidRPr="0085566F" w:rsidRDefault="000E7B17" w:rsidP="000E7B17">
            <w:pPr>
              <w:jc w:val="center"/>
              <w:rPr>
                <w:b/>
              </w:rPr>
            </w:pPr>
          </w:p>
        </w:tc>
        <w:tc>
          <w:tcPr>
            <w:tcW w:w="0" w:type="auto"/>
          </w:tcPr>
          <w:p w14:paraId="34A4F568" w14:textId="37FF54BD" w:rsidR="000E7B17" w:rsidRPr="0085566F" w:rsidRDefault="000E7B17" w:rsidP="000E7B17">
            <w:pPr>
              <w:jc w:val="center"/>
              <w:rPr>
                <w:b/>
              </w:rPr>
            </w:pPr>
          </w:p>
        </w:tc>
        <w:tc>
          <w:tcPr>
            <w:tcW w:w="0" w:type="auto"/>
          </w:tcPr>
          <w:p w14:paraId="37677365" w14:textId="5962A004" w:rsidR="000E7B17" w:rsidRPr="0085566F" w:rsidRDefault="000E7B17" w:rsidP="000E7B17">
            <w:pPr>
              <w:jc w:val="center"/>
              <w:rPr>
                <w:b/>
              </w:rPr>
            </w:pPr>
            <w:r w:rsidRPr="00D020E9">
              <w:t>3 ECTS / 1.5 US</w:t>
            </w:r>
          </w:p>
        </w:tc>
        <w:tc>
          <w:tcPr>
            <w:tcW w:w="0" w:type="auto"/>
          </w:tcPr>
          <w:p w14:paraId="16C2B0A7" w14:textId="77777777" w:rsidR="000E7B17" w:rsidRPr="0085566F" w:rsidRDefault="000E7B17" w:rsidP="000E7B17">
            <w:pPr>
              <w:jc w:val="center"/>
              <w:rPr>
                <w:b/>
              </w:rPr>
            </w:pPr>
          </w:p>
        </w:tc>
        <w:tc>
          <w:tcPr>
            <w:tcW w:w="0" w:type="auto"/>
          </w:tcPr>
          <w:p w14:paraId="45FFAAAB" w14:textId="77777777" w:rsidR="000E7B17" w:rsidRPr="0085566F" w:rsidRDefault="000E7B17" w:rsidP="000E7B17">
            <w:pPr>
              <w:jc w:val="center"/>
              <w:rPr>
                <w:b/>
              </w:rPr>
            </w:pPr>
          </w:p>
        </w:tc>
        <w:tc>
          <w:tcPr>
            <w:tcW w:w="0" w:type="auto"/>
          </w:tcPr>
          <w:p w14:paraId="7C433E34" w14:textId="77777777" w:rsidR="000E7B17" w:rsidRPr="0085566F" w:rsidRDefault="000E7B17" w:rsidP="000E7B17">
            <w:pPr>
              <w:jc w:val="center"/>
              <w:rPr>
                <w:b/>
              </w:rPr>
            </w:pPr>
          </w:p>
        </w:tc>
      </w:tr>
      <w:tr w:rsidR="000E7B17" w14:paraId="2BF6A8C7" w14:textId="77777777" w:rsidTr="00B075D8">
        <w:trPr>
          <w:jc w:val="center"/>
        </w:trPr>
        <w:tc>
          <w:tcPr>
            <w:tcW w:w="0" w:type="auto"/>
          </w:tcPr>
          <w:p w14:paraId="6A38DF42" w14:textId="64297ADB" w:rsidR="000E7B17" w:rsidRDefault="000E7B17" w:rsidP="000E7B17">
            <w:r w:rsidRPr="004C0945">
              <w:t>ENG 121 - English Composition</w:t>
            </w:r>
          </w:p>
        </w:tc>
        <w:tc>
          <w:tcPr>
            <w:tcW w:w="0" w:type="auto"/>
          </w:tcPr>
          <w:p w14:paraId="22D9CADC" w14:textId="77777777" w:rsidR="000E7B17" w:rsidRDefault="000E7B17" w:rsidP="000E7B17">
            <w:pPr>
              <w:jc w:val="center"/>
            </w:pPr>
          </w:p>
        </w:tc>
        <w:tc>
          <w:tcPr>
            <w:tcW w:w="0" w:type="auto"/>
          </w:tcPr>
          <w:p w14:paraId="18481245" w14:textId="77777777" w:rsidR="000E7B17" w:rsidRPr="0085566F" w:rsidRDefault="000E7B17" w:rsidP="000E7B17">
            <w:pPr>
              <w:jc w:val="center"/>
              <w:rPr>
                <w:b/>
              </w:rPr>
            </w:pPr>
          </w:p>
        </w:tc>
        <w:tc>
          <w:tcPr>
            <w:tcW w:w="0" w:type="auto"/>
          </w:tcPr>
          <w:p w14:paraId="1FF1AB53" w14:textId="77777777" w:rsidR="000E7B17" w:rsidRPr="0085566F" w:rsidRDefault="000E7B17" w:rsidP="000E7B17">
            <w:pPr>
              <w:jc w:val="center"/>
              <w:rPr>
                <w:b/>
              </w:rPr>
            </w:pPr>
          </w:p>
        </w:tc>
        <w:tc>
          <w:tcPr>
            <w:tcW w:w="0" w:type="auto"/>
          </w:tcPr>
          <w:p w14:paraId="154642DB" w14:textId="77777777" w:rsidR="000E7B17" w:rsidRDefault="000E7B17" w:rsidP="000E7B17">
            <w:pPr>
              <w:jc w:val="center"/>
            </w:pPr>
          </w:p>
        </w:tc>
        <w:tc>
          <w:tcPr>
            <w:tcW w:w="0" w:type="auto"/>
          </w:tcPr>
          <w:p w14:paraId="437F8BC6" w14:textId="37A18CA0" w:rsidR="000E7B17" w:rsidRPr="0085566F" w:rsidRDefault="000E7B17" w:rsidP="000E7B17">
            <w:pPr>
              <w:jc w:val="center"/>
              <w:rPr>
                <w:b/>
              </w:rPr>
            </w:pPr>
            <w:r w:rsidRPr="00D020E9">
              <w:t>3 ECTS / 1.5 US</w:t>
            </w:r>
          </w:p>
        </w:tc>
        <w:tc>
          <w:tcPr>
            <w:tcW w:w="0" w:type="auto"/>
          </w:tcPr>
          <w:p w14:paraId="0F21F7F6" w14:textId="77777777" w:rsidR="000E7B17" w:rsidRPr="0085566F" w:rsidRDefault="000E7B17" w:rsidP="000E7B17">
            <w:pPr>
              <w:jc w:val="center"/>
              <w:rPr>
                <w:b/>
              </w:rPr>
            </w:pPr>
          </w:p>
        </w:tc>
        <w:tc>
          <w:tcPr>
            <w:tcW w:w="0" w:type="auto"/>
          </w:tcPr>
          <w:p w14:paraId="2532415B" w14:textId="77777777" w:rsidR="000E7B17" w:rsidRPr="0085566F" w:rsidRDefault="000E7B17" w:rsidP="000E7B17">
            <w:pPr>
              <w:jc w:val="center"/>
              <w:rPr>
                <w:b/>
              </w:rPr>
            </w:pPr>
          </w:p>
        </w:tc>
        <w:tc>
          <w:tcPr>
            <w:tcW w:w="0" w:type="auto"/>
          </w:tcPr>
          <w:p w14:paraId="14020140" w14:textId="77777777" w:rsidR="000E7B17" w:rsidRPr="0085566F" w:rsidRDefault="000E7B17" w:rsidP="000E7B17">
            <w:pPr>
              <w:jc w:val="center"/>
              <w:rPr>
                <w:b/>
              </w:rPr>
            </w:pPr>
          </w:p>
        </w:tc>
      </w:tr>
      <w:tr w:rsidR="00B075D8" w14:paraId="5019D481" w14:textId="77777777" w:rsidTr="00B075D8">
        <w:trPr>
          <w:jc w:val="center"/>
        </w:trPr>
        <w:tc>
          <w:tcPr>
            <w:tcW w:w="0" w:type="auto"/>
            <w:shd w:val="clear" w:color="auto" w:fill="F2F2F2" w:themeFill="background1" w:themeFillShade="F2"/>
          </w:tcPr>
          <w:p w14:paraId="4DAE97F4" w14:textId="42ABC1BF" w:rsidR="004B3314" w:rsidRPr="004B3314" w:rsidRDefault="004B3314" w:rsidP="004B3314">
            <w:pPr>
              <w:rPr>
                <w:b/>
                <w:bCs/>
              </w:rPr>
            </w:pPr>
            <w:r w:rsidRPr="004B3314">
              <w:rPr>
                <w:b/>
                <w:bCs/>
              </w:rPr>
              <w:t>Semester 4</w:t>
            </w:r>
          </w:p>
        </w:tc>
        <w:tc>
          <w:tcPr>
            <w:tcW w:w="0" w:type="auto"/>
            <w:shd w:val="clear" w:color="auto" w:fill="F2F2F2" w:themeFill="background1" w:themeFillShade="F2"/>
          </w:tcPr>
          <w:p w14:paraId="3E0855E4" w14:textId="4933755C" w:rsidR="004B3314" w:rsidRPr="004B3314" w:rsidRDefault="004B3314" w:rsidP="004B3314">
            <w:pPr>
              <w:jc w:val="center"/>
              <w:rPr>
                <w:b/>
                <w:bCs/>
              </w:rPr>
            </w:pPr>
          </w:p>
        </w:tc>
        <w:tc>
          <w:tcPr>
            <w:tcW w:w="0" w:type="auto"/>
            <w:shd w:val="clear" w:color="auto" w:fill="F2F2F2" w:themeFill="background1" w:themeFillShade="F2"/>
          </w:tcPr>
          <w:p w14:paraId="60D3D508" w14:textId="060D599C" w:rsidR="004B3314" w:rsidRPr="004B3314" w:rsidRDefault="004B3314" w:rsidP="004B3314">
            <w:pPr>
              <w:jc w:val="center"/>
              <w:rPr>
                <w:b/>
                <w:bCs/>
              </w:rPr>
            </w:pPr>
          </w:p>
        </w:tc>
        <w:tc>
          <w:tcPr>
            <w:tcW w:w="0" w:type="auto"/>
            <w:shd w:val="clear" w:color="auto" w:fill="F2F2F2" w:themeFill="background1" w:themeFillShade="F2"/>
          </w:tcPr>
          <w:p w14:paraId="39A07F81" w14:textId="099A787F" w:rsidR="004B3314" w:rsidRPr="004B3314" w:rsidRDefault="004B3314" w:rsidP="004B3314">
            <w:pPr>
              <w:jc w:val="center"/>
              <w:rPr>
                <w:b/>
                <w:bCs/>
              </w:rPr>
            </w:pPr>
          </w:p>
        </w:tc>
        <w:tc>
          <w:tcPr>
            <w:tcW w:w="0" w:type="auto"/>
            <w:shd w:val="clear" w:color="auto" w:fill="F2F2F2" w:themeFill="background1" w:themeFillShade="F2"/>
          </w:tcPr>
          <w:p w14:paraId="5D484B68" w14:textId="7812F052" w:rsidR="004B3314" w:rsidRPr="004B3314" w:rsidRDefault="004B3314" w:rsidP="004B3314">
            <w:pPr>
              <w:jc w:val="center"/>
              <w:rPr>
                <w:b/>
                <w:bCs/>
              </w:rPr>
            </w:pPr>
          </w:p>
        </w:tc>
        <w:tc>
          <w:tcPr>
            <w:tcW w:w="0" w:type="auto"/>
            <w:shd w:val="clear" w:color="auto" w:fill="F2F2F2" w:themeFill="background1" w:themeFillShade="F2"/>
          </w:tcPr>
          <w:p w14:paraId="3981C2ED" w14:textId="78CD53C0" w:rsidR="004B3314" w:rsidRPr="004B3314" w:rsidRDefault="004B3314" w:rsidP="004B3314">
            <w:pPr>
              <w:jc w:val="center"/>
              <w:rPr>
                <w:b/>
                <w:bCs/>
              </w:rPr>
            </w:pPr>
          </w:p>
        </w:tc>
        <w:tc>
          <w:tcPr>
            <w:tcW w:w="0" w:type="auto"/>
            <w:shd w:val="clear" w:color="auto" w:fill="F2F2F2" w:themeFill="background1" w:themeFillShade="F2"/>
          </w:tcPr>
          <w:p w14:paraId="421FD863" w14:textId="0E589EB6" w:rsidR="004B3314" w:rsidRPr="004B3314" w:rsidRDefault="004B3314" w:rsidP="004B3314">
            <w:pPr>
              <w:jc w:val="center"/>
              <w:rPr>
                <w:b/>
                <w:bCs/>
              </w:rPr>
            </w:pPr>
          </w:p>
        </w:tc>
        <w:tc>
          <w:tcPr>
            <w:tcW w:w="0" w:type="auto"/>
            <w:shd w:val="clear" w:color="auto" w:fill="F2F2F2" w:themeFill="background1" w:themeFillShade="F2"/>
          </w:tcPr>
          <w:p w14:paraId="5ABD2315" w14:textId="068DF0B9" w:rsidR="004B3314" w:rsidRPr="004B3314" w:rsidRDefault="004B3314" w:rsidP="004B3314">
            <w:pPr>
              <w:jc w:val="center"/>
              <w:rPr>
                <w:b/>
                <w:bCs/>
              </w:rPr>
            </w:pPr>
          </w:p>
        </w:tc>
        <w:tc>
          <w:tcPr>
            <w:tcW w:w="0" w:type="auto"/>
            <w:shd w:val="clear" w:color="auto" w:fill="F2F2F2" w:themeFill="background1" w:themeFillShade="F2"/>
          </w:tcPr>
          <w:p w14:paraId="24F7C3A8" w14:textId="1054214B" w:rsidR="004B3314" w:rsidRPr="004B3314" w:rsidRDefault="004B3314" w:rsidP="004B3314">
            <w:pPr>
              <w:jc w:val="center"/>
              <w:rPr>
                <w:b/>
                <w:bCs/>
              </w:rPr>
            </w:pPr>
          </w:p>
        </w:tc>
      </w:tr>
      <w:tr w:rsidR="000E7B17" w14:paraId="41703BF2" w14:textId="77777777" w:rsidTr="00B075D8">
        <w:trPr>
          <w:jc w:val="center"/>
        </w:trPr>
        <w:tc>
          <w:tcPr>
            <w:tcW w:w="0" w:type="auto"/>
          </w:tcPr>
          <w:p w14:paraId="462F8289" w14:textId="123FF979" w:rsidR="000E7B17" w:rsidRPr="0085566F" w:rsidRDefault="000E7B17" w:rsidP="000E7B17">
            <w:pPr>
              <w:rPr>
                <w:b/>
              </w:rPr>
            </w:pPr>
            <w:r w:rsidRPr="00296EE6">
              <w:t>CS 481 - Artificial Intelligence</w:t>
            </w:r>
          </w:p>
        </w:tc>
        <w:tc>
          <w:tcPr>
            <w:tcW w:w="0" w:type="auto"/>
          </w:tcPr>
          <w:p w14:paraId="27AF8CED" w14:textId="76757502" w:rsidR="000E7B17" w:rsidRPr="0085566F" w:rsidRDefault="000E7B17" w:rsidP="000E7B17">
            <w:pPr>
              <w:jc w:val="center"/>
              <w:rPr>
                <w:b/>
              </w:rPr>
            </w:pPr>
            <w:r>
              <w:t>R</w:t>
            </w:r>
          </w:p>
        </w:tc>
        <w:tc>
          <w:tcPr>
            <w:tcW w:w="0" w:type="auto"/>
          </w:tcPr>
          <w:p w14:paraId="14BE1AB2" w14:textId="77777777" w:rsidR="000E7B17" w:rsidRPr="0085566F" w:rsidRDefault="000E7B17" w:rsidP="000E7B17">
            <w:pPr>
              <w:jc w:val="center"/>
              <w:rPr>
                <w:b/>
              </w:rPr>
            </w:pPr>
          </w:p>
        </w:tc>
        <w:tc>
          <w:tcPr>
            <w:tcW w:w="0" w:type="auto"/>
          </w:tcPr>
          <w:p w14:paraId="5C12D3C9" w14:textId="77777777" w:rsidR="000E7B17" w:rsidRPr="0085566F" w:rsidRDefault="000E7B17" w:rsidP="000E7B17">
            <w:pPr>
              <w:jc w:val="center"/>
              <w:rPr>
                <w:b/>
              </w:rPr>
            </w:pPr>
          </w:p>
        </w:tc>
        <w:tc>
          <w:tcPr>
            <w:tcW w:w="0" w:type="auto"/>
          </w:tcPr>
          <w:p w14:paraId="5953BDE7" w14:textId="09C36632" w:rsidR="000E7B17" w:rsidRPr="0085566F" w:rsidRDefault="000E7B17" w:rsidP="000E7B17">
            <w:pPr>
              <w:jc w:val="center"/>
              <w:rPr>
                <w:b/>
              </w:rPr>
            </w:pPr>
          </w:p>
        </w:tc>
        <w:tc>
          <w:tcPr>
            <w:tcW w:w="0" w:type="auto"/>
          </w:tcPr>
          <w:p w14:paraId="7CA938BB" w14:textId="28344BA1" w:rsidR="000E7B17" w:rsidRPr="0085566F" w:rsidRDefault="000E7B17" w:rsidP="000E7B17">
            <w:pPr>
              <w:jc w:val="center"/>
              <w:rPr>
                <w:b/>
              </w:rPr>
            </w:pPr>
            <w:r w:rsidRPr="003F5965">
              <w:t>6 ECTS / 3 US (A)</w:t>
            </w:r>
          </w:p>
        </w:tc>
        <w:tc>
          <w:tcPr>
            <w:tcW w:w="0" w:type="auto"/>
          </w:tcPr>
          <w:p w14:paraId="02F25AC5" w14:textId="77777777" w:rsidR="000E7B17" w:rsidRPr="0085566F" w:rsidRDefault="000E7B17" w:rsidP="000E7B17">
            <w:pPr>
              <w:jc w:val="center"/>
              <w:rPr>
                <w:b/>
              </w:rPr>
            </w:pPr>
          </w:p>
        </w:tc>
        <w:tc>
          <w:tcPr>
            <w:tcW w:w="0" w:type="auto"/>
          </w:tcPr>
          <w:p w14:paraId="2690DC5C" w14:textId="77777777" w:rsidR="000E7B17" w:rsidRPr="0085566F" w:rsidRDefault="000E7B17" w:rsidP="000E7B17">
            <w:pPr>
              <w:jc w:val="center"/>
              <w:rPr>
                <w:b/>
              </w:rPr>
            </w:pPr>
          </w:p>
        </w:tc>
        <w:tc>
          <w:tcPr>
            <w:tcW w:w="0" w:type="auto"/>
          </w:tcPr>
          <w:p w14:paraId="1E627005" w14:textId="77777777" w:rsidR="000E7B17" w:rsidRPr="0085566F" w:rsidRDefault="000E7B17" w:rsidP="000E7B17">
            <w:pPr>
              <w:jc w:val="center"/>
              <w:rPr>
                <w:b/>
              </w:rPr>
            </w:pPr>
          </w:p>
        </w:tc>
      </w:tr>
      <w:tr w:rsidR="000E7B17" w14:paraId="26ECAC8D" w14:textId="77777777" w:rsidTr="00B075D8">
        <w:trPr>
          <w:jc w:val="center"/>
        </w:trPr>
        <w:tc>
          <w:tcPr>
            <w:tcW w:w="0" w:type="auto"/>
          </w:tcPr>
          <w:p w14:paraId="05F0A262" w14:textId="5E016160" w:rsidR="000E7B17" w:rsidRPr="0085566F" w:rsidRDefault="000E7B17" w:rsidP="000E7B17">
            <w:pPr>
              <w:rPr>
                <w:b/>
              </w:rPr>
            </w:pPr>
            <w:r w:rsidRPr="00296EE6">
              <w:t>CS 455 - Cloud Computing</w:t>
            </w:r>
          </w:p>
        </w:tc>
        <w:tc>
          <w:tcPr>
            <w:tcW w:w="0" w:type="auto"/>
          </w:tcPr>
          <w:p w14:paraId="7B9249A9" w14:textId="579E73E2" w:rsidR="000E7B17" w:rsidRPr="0085566F" w:rsidRDefault="000E7B17" w:rsidP="000E7B17">
            <w:pPr>
              <w:jc w:val="center"/>
              <w:rPr>
                <w:b/>
              </w:rPr>
            </w:pPr>
            <w:r>
              <w:t>R</w:t>
            </w:r>
          </w:p>
        </w:tc>
        <w:tc>
          <w:tcPr>
            <w:tcW w:w="0" w:type="auto"/>
          </w:tcPr>
          <w:p w14:paraId="3620E436" w14:textId="77777777" w:rsidR="000E7B17" w:rsidRPr="0085566F" w:rsidRDefault="000E7B17" w:rsidP="000E7B17">
            <w:pPr>
              <w:jc w:val="center"/>
              <w:rPr>
                <w:b/>
              </w:rPr>
            </w:pPr>
          </w:p>
        </w:tc>
        <w:tc>
          <w:tcPr>
            <w:tcW w:w="0" w:type="auto"/>
          </w:tcPr>
          <w:p w14:paraId="26DFC35C" w14:textId="77777777" w:rsidR="000E7B17" w:rsidRPr="0085566F" w:rsidRDefault="000E7B17" w:rsidP="000E7B17">
            <w:pPr>
              <w:jc w:val="center"/>
              <w:rPr>
                <w:b/>
              </w:rPr>
            </w:pPr>
          </w:p>
        </w:tc>
        <w:tc>
          <w:tcPr>
            <w:tcW w:w="0" w:type="auto"/>
          </w:tcPr>
          <w:p w14:paraId="71566ECB" w14:textId="7946338E" w:rsidR="000E7B17" w:rsidRPr="0085566F" w:rsidRDefault="000E7B17" w:rsidP="000E7B17">
            <w:pPr>
              <w:jc w:val="center"/>
              <w:rPr>
                <w:b/>
              </w:rPr>
            </w:pPr>
          </w:p>
        </w:tc>
        <w:tc>
          <w:tcPr>
            <w:tcW w:w="0" w:type="auto"/>
          </w:tcPr>
          <w:p w14:paraId="1BE561CD" w14:textId="1534C726" w:rsidR="000E7B17" w:rsidRPr="0085566F" w:rsidRDefault="000E7B17" w:rsidP="000E7B17">
            <w:pPr>
              <w:jc w:val="center"/>
              <w:rPr>
                <w:b/>
              </w:rPr>
            </w:pPr>
            <w:r w:rsidRPr="003F5965">
              <w:t>6 ECTS / 3 US (A)</w:t>
            </w:r>
          </w:p>
        </w:tc>
        <w:tc>
          <w:tcPr>
            <w:tcW w:w="0" w:type="auto"/>
          </w:tcPr>
          <w:p w14:paraId="49E5B948" w14:textId="77777777" w:rsidR="000E7B17" w:rsidRPr="0085566F" w:rsidRDefault="000E7B17" w:rsidP="000E7B17">
            <w:pPr>
              <w:jc w:val="center"/>
              <w:rPr>
                <w:b/>
              </w:rPr>
            </w:pPr>
          </w:p>
        </w:tc>
        <w:tc>
          <w:tcPr>
            <w:tcW w:w="0" w:type="auto"/>
          </w:tcPr>
          <w:p w14:paraId="0D01E7C2" w14:textId="77777777" w:rsidR="000E7B17" w:rsidRPr="0085566F" w:rsidRDefault="000E7B17" w:rsidP="000E7B17">
            <w:pPr>
              <w:jc w:val="center"/>
              <w:rPr>
                <w:b/>
              </w:rPr>
            </w:pPr>
          </w:p>
        </w:tc>
        <w:tc>
          <w:tcPr>
            <w:tcW w:w="0" w:type="auto"/>
          </w:tcPr>
          <w:p w14:paraId="1D24C6D5" w14:textId="77777777" w:rsidR="000E7B17" w:rsidRPr="0085566F" w:rsidRDefault="000E7B17" w:rsidP="000E7B17">
            <w:pPr>
              <w:jc w:val="center"/>
              <w:rPr>
                <w:b/>
              </w:rPr>
            </w:pPr>
          </w:p>
        </w:tc>
      </w:tr>
      <w:tr w:rsidR="000E7B17" w14:paraId="3BED5101" w14:textId="77777777" w:rsidTr="00B075D8">
        <w:trPr>
          <w:jc w:val="center"/>
        </w:trPr>
        <w:tc>
          <w:tcPr>
            <w:tcW w:w="0" w:type="auto"/>
          </w:tcPr>
          <w:p w14:paraId="523D0342" w14:textId="3430D5ED" w:rsidR="000E7B17" w:rsidRPr="0085566F" w:rsidRDefault="000E7B17" w:rsidP="000E7B17">
            <w:pPr>
              <w:rPr>
                <w:b/>
              </w:rPr>
            </w:pPr>
            <w:r w:rsidRPr="00296EE6">
              <w:lastRenderedPageBreak/>
              <w:t>CS 427 - Application Development for Cloud</w:t>
            </w:r>
          </w:p>
        </w:tc>
        <w:tc>
          <w:tcPr>
            <w:tcW w:w="0" w:type="auto"/>
          </w:tcPr>
          <w:p w14:paraId="09B2DD36" w14:textId="735F61B1" w:rsidR="000E7B17" w:rsidRPr="0085566F" w:rsidRDefault="000E7B17" w:rsidP="000E7B17">
            <w:pPr>
              <w:jc w:val="center"/>
              <w:rPr>
                <w:b/>
              </w:rPr>
            </w:pPr>
            <w:r>
              <w:t>R</w:t>
            </w:r>
          </w:p>
        </w:tc>
        <w:tc>
          <w:tcPr>
            <w:tcW w:w="0" w:type="auto"/>
          </w:tcPr>
          <w:p w14:paraId="2DDD191D" w14:textId="77777777" w:rsidR="000E7B17" w:rsidRPr="0085566F" w:rsidRDefault="000E7B17" w:rsidP="000E7B17">
            <w:pPr>
              <w:jc w:val="center"/>
              <w:rPr>
                <w:b/>
              </w:rPr>
            </w:pPr>
          </w:p>
        </w:tc>
        <w:tc>
          <w:tcPr>
            <w:tcW w:w="0" w:type="auto"/>
          </w:tcPr>
          <w:p w14:paraId="161945BB" w14:textId="77777777" w:rsidR="000E7B17" w:rsidRPr="0085566F" w:rsidRDefault="000E7B17" w:rsidP="000E7B17">
            <w:pPr>
              <w:jc w:val="center"/>
              <w:rPr>
                <w:b/>
              </w:rPr>
            </w:pPr>
          </w:p>
        </w:tc>
        <w:tc>
          <w:tcPr>
            <w:tcW w:w="0" w:type="auto"/>
          </w:tcPr>
          <w:p w14:paraId="6294C264" w14:textId="24C8BA53" w:rsidR="000E7B17" w:rsidRPr="0085566F" w:rsidRDefault="000E7B17" w:rsidP="000E7B17">
            <w:pPr>
              <w:jc w:val="center"/>
              <w:rPr>
                <w:b/>
              </w:rPr>
            </w:pPr>
          </w:p>
        </w:tc>
        <w:tc>
          <w:tcPr>
            <w:tcW w:w="0" w:type="auto"/>
          </w:tcPr>
          <w:p w14:paraId="7FF25DA7" w14:textId="43A0BA80" w:rsidR="000E7B17" w:rsidRPr="0085566F" w:rsidRDefault="000E7B17" w:rsidP="000E7B17">
            <w:pPr>
              <w:jc w:val="center"/>
              <w:rPr>
                <w:b/>
              </w:rPr>
            </w:pPr>
            <w:r w:rsidRPr="003F5965">
              <w:t>4 ECTS / 2 US (A)</w:t>
            </w:r>
          </w:p>
        </w:tc>
        <w:tc>
          <w:tcPr>
            <w:tcW w:w="0" w:type="auto"/>
          </w:tcPr>
          <w:p w14:paraId="0FFFBC04" w14:textId="77777777" w:rsidR="000E7B17" w:rsidRPr="0085566F" w:rsidRDefault="000E7B17" w:rsidP="000E7B17">
            <w:pPr>
              <w:jc w:val="center"/>
              <w:rPr>
                <w:b/>
              </w:rPr>
            </w:pPr>
          </w:p>
        </w:tc>
        <w:tc>
          <w:tcPr>
            <w:tcW w:w="0" w:type="auto"/>
          </w:tcPr>
          <w:p w14:paraId="60DCB21A" w14:textId="77777777" w:rsidR="000E7B17" w:rsidRPr="0085566F" w:rsidRDefault="000E7B17" w:rsidP="000E7B17">
            <w:pPr>
              <w:jc w:val="center"/>
              <w:rPr>
                <w:b/>
              </w:rPr>
            </w:pPr>
          </w:p>
        </w:tc>
        <w:tc>
          <w:tcPr>
            <w:tcW w:w="0" w:type="auto"/>
          </w:tcPr>
          <w:p w14:paraId="0DA988AF" w14:textId="77777777" w:rsidR="000E7B17" w:rsidRPr="0085566F" w:rsidRDefault="000E7B17" w:rsidP="000E7B17">
            <w:pPr>
              <w:jc w:val="center"/>
              <w:rPr>
                <w:b/>
              </w:rPr>
            </w:pPr>
          </w:p>
        </w:tc>
      </w:tr>
      <w:tr w:rsidR="000E7B17" w14:paraId="31CD5C00" w14:textId="77777777" w:rsidTr="00B075D8">
        <w:trPr>
          <w:jc w:val="center"/>
        </w:trPr>
        <w:tc>
          <w:tcPr>
            <w:tcW w:w="0" w:type="auto"/>
          </w:tcPr>
          <w:p w14:paraId="75466AA2" w14:textId="1A7F6201" w:rsidR="000E7B17" w:rsidRPr="0085566F" w:rsidRDefault="000E7B17" w:rsidP="000E7B17">
            <w:pPr>
              <w:rPr>
                <w:b/>
              </w:rPr>
            </w:pPr>
            <w:r w:rsidRPr="00296EE6">
              <w:t>CS 428 - Software Testing &amp; Quality Assurance</w:t>
            </w:r>
          </w:p>
        </w:tc>
        <w:tc>
          <w:tcPr>
            <w:tcW w:w="0" w:type="auto"/>
          </w:tcPr>
          <w:p w14:paraId="2975AE75" w14:textId="65659F07" w:rsidR="000E7B17" w:rsidRPr="0085566F" w:rsidRDefault="000E7B17" w:rsidP="000E7B17">
            <w:pPr>
              <w:jc w:val="center"/>
              <w:rPr>
                <w:b/>
              </w:rPr>
            </w:pPr>
            <w:r>
              <w:t>R</w:t>
            </w:r>
          </w:p>
        </w:tc>
        <w:tc>
          <w:tcPr>
            <w:tcW w:w="0" w:type="auto"/>
          </w:tcPr>
          <w:p w14:paraId="22B27DAC" w14:textId="77777777" w:rsidR="000E7B17" w:rsidRPr="0085566F" w:rsidRDefault="000E7B17" w:rsidP="000E7B17">
            <w:pPr>
              <w:jc w:val="center"/>
              <w:rPr>
                <w:b/>
              </w:rPr>
            </w:pPr>
          </w:p>
        </w:tc>
        <w:tc>
          <w:tcPr>
            <w:tcW w:w="0" w:type="auto"/>
          </w:tcPr>
          <w:p w14:paraId="348BE7AE" w14:textId="77777777" w:rsidR="000E7B17" w:rsidRPr="0085566F" w:rsidRDefault="000E7B17" w:rsidP="000E7B17">
            <w:pPr>
              <w:jc w:val="center"/>
              <w:rPr>
                <w:b/>
              </w:rPr>
            </w:pPr>
          </w:p>
        </w:tc>
        <w:tc>
          <w:tcPr>
            <w:tcW w:w="0" w:type="auto"/>
          </w:tcPr>
          <w:p w14:paraId="7643E0E3" w14:textId="081F8AC2" w:rsidR="000E7B17" w:rsidRPr="0085566F" w:rsidRDefault="000E7B17" w:rsidP="000E7B17">
            <w:pPr>
              <w:jc w:val="center"/>
              <w:rPr>
                <w:b/>
              </w:rPr>
            </w:pPr>
          </w:p>
        </w:tc>
        <w:tc>
          <w:tcPr>
            <w:tcW w:w="0" w:type="auto"/>
          </w:tcPr>
          <w:p w14:paraId="25176D23" w14:textId="3D1AE82D" w:rsidR="000E7B17" w:rsidRPr="0085566F" w:rsidRDefault="000E7B17" w:rsidP="000E7B17">
            <w:pPr>
              <w:jc w:val="center"/>
              <w:rPr>
                <w:b/>
              </w:rPr>
            </w:pPr>
            <w:r w:rsidRPr="003F5965">
              <w:t>4 ECTS / 2 US (A)</w:t>
            </w:r>
          </w:p>
        </w:tc>
        <w:tc>
          <w:tcPr>
            <w:tcW w:w="0" w:type="auto"/>
          </w:tcPr>
          <w:p w14:paraId="0EC2972F" w14:textId="77777777" w:rsidR="000E7B17" w:rsidRPr="0085566F" w:rsidRDefault="000E7B17" w:rsidP="000E7B17">
            <w:pPr>
              <w:jc w:val="center"/>
              <w:rPr>
                <w:b/>
              </w:rPr>
            </w:pPr>
          </w:p>
        </w:tc>
        <w:tc>
          <w:tcPr>
            <w:tcW w:w="0" w:type="auto"/>
          </w:tcPr>
          <w:p w14:paraId="5A2E93C7" w14:textId="77777777" w:rsidR="000E7B17" w:rsidRPr="0085566F" w:rsidRDefault="000E7B17" w:rsidP="000E7B17">
            <w:pPr>
              <w:jc w:val="center"/>
              <w:rPr>
                <w:b/>
              </w:rPr>
            </w:pPr>
          </w:p>
        </w:tc>
        <w:tc>
          <w:tcPr>
            <w:tcW w:w="0" w:type="auto"/>
          </w:tcPr>
          <w:p w14:paraId="47E831DA" w14:textId="77777777" w:rsidR="000E7B17" w:rsidRPr="0085566F" w:rsidRDefault="000E7B17" w:rsidP="000E7B17">
            <w:pPr>
              <w:jc w:val="center"/>
              <w:rPr>
                <w:b/>
              </w:rPr>
            </w:pPr>
          </w:p>
        </w:tc>
      </w:tr>
      <w:tr w:rsidR="000E7B17" w14:paraId="51B7EC80" w14:textId="77777777" w:rsidTr="00B075D8">
        <w:trPr>
          <w:jc w:val="center"/>
        </w:trPr>
        <w:tc>
          <w:tcPr>
            <w:tcW w:w="0" w:type="auto"/>
          </w:tcPr>
          <w:p w14:paraId="375E90B7" w14:textId="4DC51847" w:rsidR="000E7B17" w:rsidRPr="0085566F" w:rsidRDefault="000E7B17" w:rsidP="000E7B17">
            <w:pPr>
              <w:rPr>
                <w:b/>
              </w:rPr>
            </w:pPr>
            <w:r w:rsidRPr="00296EE6">
              <w:t>CS 457 - Cloud Computing Economics</w:t>
            </w:r>
          </w:p>
        </w:tc>
        <w:tc>
          <w:tcPr>
            <w:tcW w:w="0" w:type="auto"/>
          </w:tcPr>
          <w:p w14:paraId="41E28BC1" w14:textId="0F6C362E" w:rsidR="000E7B17" w:rsidRPr="0085566F" w:rsidRDefault="000E7B17" w:rsidP="000E7B17">
            <w:pPr>
              <w:jc w:val="center"/>
              <w:rPr>
                <w:b/>
              </w:rPr>
            </w:pPr>
            <w:r>
              <w:t>R</w:t>
            </w:r>
          </w:p>
        </w:tc>
        <w:tc>
          <w:tcPr>
            <w:tcW w:w="0" w:type="auto"/>
          </w:tcPr>
          <w:p w14:paraId="2B184BB3" w14:textId="77777777" w:rsidR="000E7B17" w:rsidRPr="0085566F" w:rsidRDefault="000E7B17" w:rsidP="000E7B17">
            <w:pPr>
              <w:jc w:val="center"/>
              <w:rPr>
                <w:b/>
              </w:rPr>
            </w:pPr>
          </w:p>
        </w:tc>
        <w:tc>
          <w:tcPr>
            <w:tcW w:w="0" w:type="auto"/>
          </w:tcPr>
          <w:p w14:paraId="5E1CCAAC" w14:textId="77777777" w:rsidR="000E7B17" w:rsidRPr="0085566F" w:rsidRDefault="000E7B17" w:rsidP="000E7B17">
            <w:pPr>
              <w:jc w:val="center"/>
              <w:rPr>
                <w:b/>
              </w:rPr>
            </w:pPr>
          </w:p>
        </w:tc>
        <w:tc>
          <w:tcPr>
            <w:tcW w:w="0" w:type="auto"/>
          </w:tcPr>
          <w:p w14:paraId="11980E9D" w14:textId="77777777" w:rsidR="000E7B17" w:rsidRPr="0085566F" w:rsidRDefault="000E7B17" w:rsidP="000E7B17">
            <w:pPr>
              <w:jc w:val="center"/>
              <w:rPr>
                <w:b/>
              </w:rPr>
            </w:pPr>
          </w:p>
        </w:tc>
        <w:tc>
          <w:tcPr>
            <w:tcW w:w="0" w:type="auto"/>
          </w:tcPr>
          <w:p w14:paraId="1175669E" w14:textId="4C49ECED" w:rsidR="000E7B17" w:rsidRPr="0085566F" w:rsidRDefault="000E7B17" w:rsidP="000E7B17">
            <w:pPr>
              <w:jc w:val="center"/>
              <w:rPr>
                <w:b/>
              </w:rPr>
            </w:pPr>
            <w:r w:rsidRPr="003F5965">
              <w:t>4 ECTS / 2 US (A)</w:t>
            </w:r>
          </w:p>
        </w:tc>
        <w:tc>
          <w:tcPr>
            <w:tcW w:w="0" w:type="auto"/>
          </w:tcPr>
          <w:p w14:paraId="5FEE7D1C" w14:textId="4B130D20" w:rsidR="000E7B17" w:rsidRPr="0085566F" w:rsidRDefault="000E7B17" w:rsidP="000E7B17">
            <w:pPr>
              <w:jc w:val="center"/>
              <w:rPr>
                <w:b/>
              </w:rPr>
            </w:pPr>
          </w:p>
        </w:tc>
        <w:tc>
          <w:tcPr>
            <w:tcW w:w="0" w:type="auto"/>
          </w:tcPr>
          <w:p w14:paraId="5B428079" w14:textId="77777777" w:rsidR="000E7B17" w:rsidRPr="0085566F" w:rsidRDefault="000E7B17" w:rsidP="000E7B17">
            <w:pPr>
              <w:jc w:val="center"/>
              <w:rPr>
                <w:b/>
              </w:rPr>
            </w:pPr>
          </w:p>
        </w:tc>
        <w:tc>
          <w:tcPr>
            <w:tcW w:w="0" w:type="auto"/>
          </w:tcPr>
          <w:p w14:paraId="214791FA" w14:textId="77777777" w:rsidR="000E7B17" w:rsidRPr="0085566F" w:rsidRDefault="000E7B17" w:rsidP="000E7B17">
            <w:pPr>
              <w:jc w:val="center"/>
              <w:rPr>
                <w:b/>
              </w:rPr>
            </w:pPr>
          </w:p>
        </w:tc>
      </w:tr>
      <w:tr w:rsidR="000E7B17" w14:paraId="6D6B5A2C" w14:textId="77777777" w:rsidTr="00B075D8">
        <w:trPr>
          <w:jc w:val="center"/>
        </w:trPr>
        <w:tc>
          <w:tcPr>
            <w:tcW w:w="0" w:type="auto"/>
          </w:tcPr>
          <w:p w14:paraId="637250F7" w14:textId="6AF54B09" w:rsidR="000E7B17" w:rsidRPr="0085566F" w:rsidRDefault="000E7B17" w:rsidP="000E7B17">
            <w:pPr>
              <w:rPr>
                <w:b/>
              </w:rPr>
            </w:pPr>
            <w:r w:rsidRPr="00296EE6">
              <w:t>COM 225 - Technical Communications</w:t>
            </w:r>
          </w:p>
        </w:tc>
        <w:tc>
          <w:tcPr>
            <w:tcW w:w="0" w:type="auto"/>
          </w:tcPr>
          <w:p w14:paraId="339902A0" w14:textId="75ECAA3D" w:rsidR="000E7B17" w:rsidRPr="0085566F" w:rsidRDefault="000E7B17" w:rsidP="000E7B17">
            <w:pPr>
              <w:jc w:val="center"/>
              <w:rPr>
                <w:b/>
              </w:rPr>
            </w:pPr>
            <w:r>
              <w:t>R</w:t>
            </w:r>
          </w:p>
        </w:tc>
        <w:tc>
          <w:tcPr>
            <w:tcW w:w="0" w:type="auto"/>
          </w:tcPr>
          <w:p w14:paraId="10068760" w14:textId="77777777" w:rsidR="000E7B17" w:rsidRPr="0085566F" w:rsidRDefault="000E7B17" w:rsidP="000E7B17">
            <w:pPr>
              <w:jc w:val="center"/>
              <w:rPr>
                <w:b/>
              </w:rPr>
            </w:pPr>
          </w:p>
        </w:tc>
        <w:tc>
          <w:tcPr>
            <w:tcW w:w="0" w:type="auto"/>
          </w:tcPr>
          <w:p w14:paraId="658419C8" w14:textId="77777777" w:rsidR="000E7B17" w:rsidRPr="0085566F" w:rsidRDefault="000E7B17" w:rsidP="000E7B17">
            <w:pPr>
              <w:jc w:val="center"/>
              <w:rPr>
                <w:b/>
              </w:rPr>
            </w:pPr>
          </w:p>
        </w:tc>
        <w:tc>
          <w:tcPr>
            <w:tcW w:w="0" w:type="auto"/>
          </w:tcPr>
          <w:p w14:paraId="17DDF86F" w14:textId="34EB53FA" w:rsidR="000E7B17" w:rsidRPr="0085566F" w:rsidRDefault="000E7B17" w:rsidP="000E7B17">
            <w:pPr>
              <w:jc w:val="center"/>
              <w:rPr>
                <w:b/>
              </w:rPr>
            </w:pPr>
          </w:p>
        </w:tc>
        <w:tc>
          <w:tcPr>
            <w:tcW w:w="0" w:type="auto"/>
          </w:tcPr>
          <w:p w14:paraId="39906795" w14:textId="77777777" w:rsidR="000E7B17" w:rsidRPr="0085566F" w:rsidRDefault="000E7B17" w:rsidP="000E7B17">
            <w:pPr>
              <w:jc w:val="center"/>
              <w:rPr>
                <w:b/>
              </w:rPr>
            </w:pPr>
          </w:p>
        </w:tc>
        <w:tc>
          <w:tcPr>
            <w:tcW w:w="0" w:type="auto"/>
          </w:tcPr>
          <w:p w14:paraId="73E28DE0" w14:textId="43015F02" w:rsidR="000E7B17" w:rsidRPr="0085566F" w:rsidRDefault="000E7B17" w:rsidP="000E7B17">
            <w:pPr>
              <w:jc w:val="center"/>
              <w:rPr>
                <w:b/>
              </w:rPr>
            </w:pPr>
            <w:r w:rsidRPr="003F5965">
              <w:t>3 ECTS / 1.5 US</w:t>
            </w:r>
          </w:p>
        </w:tc>
        <w:tc>
          <w:tcPr>
            <w:tcW w:w="0" w:type="auto"/>
          </w:tcPr>
          <w:p w14:paraId="5569C6E8" w14:textId="77777777" w:rsidR="000E7B17" w:rsidRPr="0085566F" w:rsidRDefault="000E7B17" w:rsidP="000E7B17">
            <w:pPr>
              <w:jc w:val="center"/>
              <w:rPr>
                <w:b/>
              </w:rPr>
            </w:pPr>
          </w:p>
        </w:tc>
        <w:tc>
          <w:tcPr>
            <w:tcW w:w="0" w:type="auto"/>
          </w:tcPr>
          <w:p w14:paraId="560087EC" w14:textId="77777777" w:rsidR="000E7B17" w:rsidRPr="0085566F" w:rsidRDefault="000E7B17" w:rsidP="000E7B17">
            <w:pPr>
              <w:jc w:val="center"/>
              <w:rPr>
                <w:b/>
              </w:rPr>
            </w:pPr>
          </w:p>
        </w:tc>
      </w:tr>
      <w:tr w:rsidR="000E7B17" w14:paraId="29812482" w14:textId="77777777" w:rsidTr="00B075D8">
        <w:trPr>
          <w:jc w:val="center"/>
        </w:trPr>
        <w:tc>
          <w:tcPr>
            <w:tcW w:w="0" w:type="auto"/>
          </w:tcPr>
          <w:p w14:paraId="0A569A5B" w14:textId="5F4C96D2" w:rsidR="000E7B17" w:rsidRDefault="000E7B17" w:rsidP="000E7B17">
            <w:r w:rsidRPr="00296EE6">
              <w:t>ISS 185 - Entrepreneurship Workshop</w:t>
            </w:r>
          </w:p>
        </w:tc>
        <w:tc>
          <w:tcPr>
            <w:tcW w:w="0" w:type="auto"/>
          </w:tcPr>
          <w:p w14:paraId="376C38F3" w14:textId="77777777" w:rsidR="000E7B17" w:rsidRDefault="000E7B17" w:rsidP="000E7B17">
            <w:pPr>
              <w:jc w:val="center"/>
            </w:pPr>
          </w:p>
        </w:tc>
        <w:tc>
          <w:tcPr>
            <w:tcW w:w="0" w:type="auto"/>
          </w:tcPr>
          <w:p w14:paraId="4DD19C57" w14:textId="77777777" w:rsidR="000E7B17" w:rsidRPr="0085566F" w:rsidRDefault="000E7B17" w:rsidP="000E7B17">
            <w:pPr>
              <w:jc w:val="center"/>
              <w:rPr>
                <w:b/>
              </w:rPr>
            </w:pPr>
          </w:p>
        </w:tc>
        <w:tc>
          <w:tcPr>
            <w:tcW w:w="0" w:type="auto"/>
          </w:tcPr>
          <w:p w14:paraId="7D679C2E" w14:textId="77777777" w:rsidR="000E7B17" w:rsidRPr="0085566F" w:rsidRDefault="000E7B17" w:rsidP="000E7B17">
            <w:pPr>
              <w:jc w:val="center"/>
              <w:rPr>
                <w:b/>
              </w:rPr>
            </w:pPr>
          </w:p>
        </w:tc>
        <w:tc>
          <w:tcPr>
            <w:tcW w:w="0" w:type="auto"/>
          </w:tcPr>
          <w:p w14:paraId="0ADF841B" w14:textId="77777777" w:rsidR="000E7B17" w:rsidRDefault="000E7B17" w:rsidP="000E7B17">
            <w:pPr>
              <w:jc w:val="center"/>
            </w:pPr>
          </w:p>
        </w:tc>
        <w:tc>
          <w:tcPr>
            <w:tcW w:w="0" w:type="auto"/>
          </w:tcPr>
          <w:p w14:paraId="3BDBA8CC" w14:textId="77777777" w:rsidR="000E7B17" w:rsidRPr="0085566F" w:rsidRDefault="000E7B17" w:rsidP="000E7B17">
            <w:pPr>
              <w:jc w:val="center"/>
              <w:rPr>
                <w:b/>
              </w:rPr>
            </w:pPr>
          </w:p>
        </w:tc>
        <w:tc>
          <w:tcPr>
            <w:tcW w:w="0" w:type="auto"/>
          </w:tcPr>
          <w:p w14:paraId="74E75B4B" w14:textId="26A6AA9E" w:rsidR="000E7B17" w:rsidRPr="0085566F" w:rsidRDefault="000E7B17" w:rsidP="000E7B17">
            <w:pPr>
              <w:jc w:val="center"/>
              <w:rPr>
                <w:b/>
              </w:rPr>
            </w:pPr>
            <w:r w:rsidRPr="003F5965">
              <w:t>3 ECTS / 1.5 US</w:t>
            </w:r>
          </w:p>
        </w:tc>
        <w:tc>
          <w:tcPr>
            <w:tcW w:w="0" w:type="auto"/>
          </w:tcPr>
          <w:p w14:paraId="6AA64D7F" w14:textId="77777777" w:rsidR="000E7B17" w:rsidRPr="0085566F" w:rsidRDefault="000E7B17" w:rsidP="000E7B17">
            <w:pPr>
              <w:jc w:val="center"/>
              <w:rPr>
                <w:b/>
              </w:rPr>
            </w:pPr>
          </w:p>
        </w:tc>
        <w:tc>
          <w:tcPr>
            <w:tcW w:w="0" w:type="auto"/>
          </w:tcPr>
          <w:p w14:paraId="08F7E7B8" w14:textId="77777777" w:rsidR="000E7B17" w:rsidRPr="0085566F" w:rsidRDefault="000E7B17" w:rsidP="000E7B17">
            <w:pPr>
              <w:jc w:val="center"/>
              <w:rPr>
                <w:b/>
              </w:rPr>
            </w:pPr>
          </w:p>
        </w:tc>
      </w:tr>
      <w:tr w:rsidR="000E7B17" w14:paraId="7DCF7EF6" w14:textId="77777777" w:rsidTr="00B075D8">
        <w:trPr>
          <w:jc w:val="center"/>
        </w:trPr>
        <w:tc>
          <w:tcPr>
            <w:tcW w:w="0" w:type="auto"/>
          </w:tcPr>
          <w:p w14:paraId="2A1B5150" w14:textId="1842EE8D" w:rsidR="000E7B17" w:rsidRDefault="000E7B17" w:rsidP="000E7B17">
            <w:r w:rsidRPr="00296EE6">
              <w:t>PHIL 222 - Contemporary Issues in Data Ethics</w:t>
            </w:r>
          </w:p>
        </w:tc>
        <w:tc>
          <w:tcPr>
            <w:tcW w:w="0" w:type="auto"/>
          </w:tcPr>
          <w:p w14:paraId="750B2926" w14:textId="77777777" w:rsidR="000E7B17" w:rsidRDefault="000E7B17" w:rsidP="000E7B17">
            <w:pPr>
              <w:jc w:val="center"/>
            </w:pPr>
          </w:p>
        </w:tc>
        <w:tc>
          <w:tcPr>
            <w:tcW w:w="0" w:type="auto"/>
          </w:tcPr>
          <w:p w14:paraId="483694C2" w14:textId="77777777" w:rsidR="000E7B17" w:rsidRPr="0085566F" w:rsidRDefault="000E7B17" w:rsidP="000E7B17">
            <w:pPr>
              <w:jc w:val="center"/>
              <w:rPr>
                <w:b/>
              </w:rPr>
            </w:pPr>
          </w:p>
        </w:tc>
        <w:tc>
          <w:tcPr>
            <w:tcW w:w="0" w:type="auto"/>
          </w:tcPr>
          <w:p w14:paraId="70F5BD5A" w14:textId="77777777" w:rsidR="000E7B17" w:rsidRPr="0085566F" w:rsidRDefault="000E7B17" w:rsidP="000E7B17">
            <w:pPr>
              <w:jc w:val="center"/>
              <w:rPr>
                <w:b/>
              </w:rPr>
            </w:pPr>
          </w:p>
        </w:tc>
        <w:tc>
          <w:tcPr>
            <w:tcW w:w="0" w:type="auto"/>
          </w:tcPr>
          <w:p w14:paraId="1E6E0E99" w14:textId="77777777" w:rsidR="000E7B17" w:rsidRDefault="000E7B17" w:rsidP="000E7B17">
            <w:pPr>
              <w:jc w:val="center"/>
            </w:pPr>
          </w:p>
        </w:tc>
        <w:tc>
          <w:tcPr>
            <w:tcW w:w="0" w:type="auto"/>
          </w:tcPr>
          <w:p w14:paraId="7F32C271" w14:textId="77777777" w:rsidR="000E7B17" w:rsidRPr="0085566F" w:rsidRDefault="000E7B17" w:rsidP="000E7B17">
            <w:pPr>
              <w:jc w:val="center"/>
              <w:rPr>
                <w:b/>
              </w:rPr>
            </w:pPr>
          </w:p>
        </w:tc>
        <w:tc>
          <w:tcPr>
            <w:tcW w:w="0" w:type="auto"/>
          </w:tcPr>
          <w:p w14:paraId="595A7876" w14:textId="62EC2F89" w:rsidR="000E7B17" w:rsidRPr="0085566F" w:rsidRDefault="000E7B17" w:rsidP="000E7B17">
            <w:pPr>
              <w:jc w:val="center"/>
              <w:rPr>
                <w:b/>
              </w:rPr>
            </w:pPr>
            <w:r w:rsidRPr="003F5965">
              <w:t>6 ECTS / 3 US</w:t>
            </w:r>
          </w:p>
        </w:tc>
        <w:tc>
          <w:tcPr>
            <w:tcW w:w="0" w:type="auto"/>
          </w:tcPr>
          <w:p w14:paraId="7ECC3A2E" w14:textId="77777777" w:rsidR="000E7B17" w:rsidRPr="0085566F" w:rsidRDefault="000E7B17" w:rsidP="000E7B17">
            <w:pPr>
              <w:jc w:val="center"/>
              <w:rPr>
                <w:b/>
              </w:rPr>
            </w:pPr>
          </w:p>
        </w:tc>
        <w:tc>
          <w:tcPr>
            <w:tcW w:w="0" w:type="auto"/>
          </w:tcPr>
          <w:p w14:paraId="7BE0E574" w14:textId="77777777" w:rsidR="000E7B17" w:rsidRPr="0085566F" w:rsidRDefault="000E7B17" w:rsidP="000E7B17">
            <w:pPr>
              <w:jc w:val="center"/>
              <w:rPr>
                <w:b/>
              </w:rPr>
            </w:pPr>
          </w:p>
        </w:tc>
      </w:tr>
      <w:tr w:rsidR="00B075D8" w14:paraId="134D3D81" w14:textId="77777777" w:rsidTr="00B075D8">
        <w:trPr>
          <w:jc w:val="center"/>
        </w:trPr>
        <w:tc>
          <w:tcPr>
            <w:tcW w:w="0" w:type="auto"/>
            <w:shd w:val="clear" w:color="auto" w:fill="F2F2F2" w:themeFill="background1" w:themeFillShade="F2"/>
          </w:tcPr>
          <w:p w14:paraId="7EA68CDC" w14:textId="631EC087" w:rsidR="004B3314" w:rsidRPr="004B3314" w:rsidRDefault="004B3314" w:rsidP="004B3314">
            <w:pPr>
              <w:rPr>
                <w:b/>
                <w:bCs/>
              </w:rPr>
            </w:pPr>
            <w:r w:rsidRPr="004B3314">
              <w:rPr>
                <w:b/>
                <w:bCs/>
              </w:rPr>
              <w:t>Semester 5</w:t>
            </w:r>
          </w:p>
        </w:tc>
        <w:tc>
          <w:tcPr>
            <w:tcW w:w="0" w:type="auto"/>
            <w:shd w:val="clear" w:color="auto" w:fill="F2F2F2" w:themeFill="background1" w:themeFillShade="F2"/>
          </w:tcPr>
          <w:p w14:paraId="5676C703" w14:textId="0A0CE6C7" w:rsidR="004B3314" w:rsidRPr="004B3314" w:rsidRDefault="004B3314" w:rsidP="004B3314">
            <w:pPr>
              <w:jc w:val="center"/>
              <w:rPr>
                <w:b/>
                <w:bCs/>
              </w:rPr>
            </w:pPr>
          </w:p>
        </w:tc>
        <w:tc>
          <w:tcPr>
            <w:tcW w:w="0" w:type="auto"/>
            <w:shd w:val="clear" w:color="auto" w:fill="F2F2F2" w:themeFill="background1" w:themeFillShade="F2"/>
          </w:tcPr>
          <w:p w14:paraId="25BD97EE" w14:textId="092275C6" w:rsidR="004B3314" w:rsidRPr="004B3314" w:rsidRDefault="004B3314" w:rsidP="004B3314">
            <w:pPr>
              <w:jc w:val="center"/>
              <w:rPr>
                <w:b/>
                <w:bCs/>
              </w:rPr>
            </w:pPr>
          </w:p>
        </w:tc>
        <w:tc>
          <w:tcPr>
            <w:tcW w:w="0" w:type="auto"/>
            <w:shd w:val="clear" w:color="auto" w:fill="F2F2F2" w:themeFill="background1" w:themeFillShade="F2"/>
          </w:tcPr>
          <w:p w14:paraId="757A5721" w14:textId="5E4145DF" w:rsidR="004B3314" w:rsidRPr="004B3314" w:rsidRDefault="004B3314" w:rsidP="004B3314">
            <w:pPr>
              <w:jc w:val="center"/>
              <w:rPr>
                <w:b/>
                <w:bCs/>
              </w:rPr>
            </w:pPr>
          </w:p>
        </w:tc>
        <w:tc>
          <w:tcPr>
            <w:tcW w:w="0" w:type="auto"/>
            <w:shd w:val="clear" w:color="auto" w:fill="F2F2F2" w:themeFill="background1" w:themeFillShade="F2"/>
          </w:tcPr>
          <w:p w14:paraId="716D8CBD" w14:textId="1A1CCF16" w:rsidR="004B3314" w:rsidRPr="004B3314" w:rsidRDefault="004B3314" w:rsidP="004B3314">
            <w:pPr>
              <w:jc w:val="center"/>
              <w:rPr>
                <w:b/>
                <w:bCs/>
              </w:rPr>
            </w:pPr>
          </w:p>
        </w:tc>
        <w:tc>
          <w:tcPr>
            <w:tcW w:w="0" w:type="auto"/>
            <w:shd w:val="clear" w:color="auto" w:fill="F2F2F2" w:themeFill="background1" w:themeFillShade="F2"/>
          </w:tcPr>
          <w:p w14:paraId="12BD2354" w14:textId="12C491DF" w:rsidR="004B3314" w:rsidRPr="004B3314" w:rsidRDefault="004B3314" w:rsidP="004B3314">
            <w:pPr>
              <w:jc w:val="center"/>
              <w:rPr>
                <w:b/>
                <w:bCs/>
              </w:rPr>
            </w:pPr>
          </w:p>
        </w:tc>
        <w:tc>
          <w:tcPr>
            <w:tcW w:w="0" w:type="auto"/>
            <w:shd w:val="clear" w:color="auto" w:fill="F2F2F2" w:themeFill="background1" w:themeFillShade="F2"/>
          </w:tcPr>
          <w:p w14:paraId="7D00F9F2" w14:textId="7A3D0A64" w:rsidR="004B3314" w:rsidRPr="004B3314" w:rsidRDefault="004B3314" w:rsidP="004B3314">
            <w:pPr>
              <w:jc w:val="center"/>
              <w:rPr>
                <w:b/>
                <w:bCs/>
              </w:rPr>
            </w:pPr>
          </w:p>
        </w:tc>
        <w:tc>
          <w:tcPr>
            <w:tcW w:w="0" w:type="auto"/>
            <w:shd w:val="clear" w:color="auto" w:fill="F2F2F2" w:themeFill="background1" w:themeFillShade="F2"/>
          </w:tcPr>
          <w:p w14:paraId="2981AE1B" w14:textId="2C0295E4" w:rsidR="004B3314" w:rsidRPr="004B3314" w:rsidRDefault="004B3314" w:rsidP="004B3314">
            <w:pPr>
              <w:jc w:val="center"/>
              <w:rPr>
                <w:b/>
                <w:bCs/>
              </w:rPr>
            </w:pPr>
          </w:p>
        </w:tc>
        <w:tc>
          <w:tcPr>
            <w:tcW w:w="0" w:type="auto"/>
            <w:shd w:val="clear" w:color="auto" w:fill="F2F2F2" w:themeFill="background1" w:themeFillShade="F2"/>
          </w:tcPr>
          <w:p w14:paraId="6F00F894" w14:textId="562A3365" w:rsidR="004B3314" w:rsidRPr="004B3314" w:rsidRDefault="004B3314" w:rsidP="004B3314">
            <w:pPr>
              <w:jc w:val="center"/>
              <w:rPr>
                <w:b/>
                <w:bCs/>
              </w:rPr>
            </w:pPr>
          </w:p>
        </w:tc>
      </w:tr>
      <w:tr w:rsidR="000E7B17" w14:paraId="17A36399" w14:textId="77777777" w:rsidTr="00B075D8">
        <w:trPr>
          <w:jc w:val="center"/>
        </w:trPr>
        <w:tc>
          <w:tcPr>
            <w:tcW w:w="0" w:type="auto"/>
          </w:tcPr>
          <w:p w14:paraId="6E0CB4E2" w14:textId="48754425" w:rsidR="000E7B17" w:rsidRPr="0085566F" w:rsidRDefault="000E7B17" w:rsidP="000E7B17">
            <w:pPr>
              <w:rPr>
                <w:b/>
              </w:rPr>
            </w:pPr>
            <w:r w:rsidRPr="00A41507">
              <w:t>CS 335 - Scalable Big Data Processing</w:t>
            </w:r>
          </w:p>
        </w:tc>
        <w:tc>
          <w:tcPr>
            <w:tcW w:w="0" w:type="auto"/>
          </w:tcPr>
          <w:p w14:paraId="78844539" w14:textId="0D37EA20" w:rsidR="000E7B17" w:rsidRPr="0085566F" w:rsidRDefault="000E7B17" w:rsidP="000E7B17">
            <w:pPr>
              <w:jc w:val="center"/>
              <w:rPr>
                <w:b/>
              </w:rPr>
            </w:pPr>
            <w:r>
              <w:t>R</w:t>
            </w:r>
          </w:p>
        </w:tc>
        <w:tc>
          <w:tcPr>
            <w:tcW w:w="0" w:type="auto"/>
          </w:tcPr>
          <w:p w14:paraId="0560971E" w14:textId="77777777" w:rsidR="000E7B17" w:rsidRPr="0085566F" w:rsidRDefault="000E7B17" w:rsidP="000E7B17">
            <w:pPr>
              <w:jc w:val="center"/>
              <w:rPr>
                <w:b/>
              </w:rPr>
            </w:pPr>
          </w:p>
        </w:tc>
        <w:tc>
          <w:tcPr>
            <w:tcW w:w="0" w:type="auto"/>
          </w:tcPr>
          <w:p w14:paraId="659213AB" w14:textId="77777777" w:rsidR="000E7B17" w:rsidRPr="0085566F" w:rsidRDefault="000E7B17" w:rsidP="000E7B17">
            <w:pPr>
              <w:jc w:val="center"/>
              <w:rPr>
                <w:b/>
              </w:rPr>
            </w:pPr>
          </w:p>
        </w:tc>
        <w:tc>
          <w:tcPr>
            <w:tcW w:w="0" w:type="auto"/>
          </w:tcPr>
          <w:p w14:paraId="300962AF" w14:textId="6B528536" w:rsidR="000E7B17" w:rsidRPr="0085566F" w:rsidRDefault="000E7B17" w:rsidP="000E7B17">
            <w:pPr>
              <w:jc w:val="center"/>
              <w:rPr>
                <w:b/>
              </w:rPr>
            </w:pPr>
            <w:r w:rsidRPr="00B1612A">
              <w:t>4 ECTS / 2 US (A)</w:t>
            </w:r>
          </w:p>
        </w:tc>
        <w:tc>
          <w:tcPr>
            <w:tcW w:w="0" w:type="auto"/>
          </w:tcPr>
          <w:p w14:paraId="731BAC10" w14:textId="77777777" w:rsidR="000E7B17" w:rsidRPr="0085566F" w:rsidRDefault="000E7B17" w:rsidP="000E7B17">
            <w:pPr>
              <w:jc w:val="center"/>
              <w:rPr>
                <w:b/>
              </w:rPr>
            </w:pPr>
          </w:p>
        </w:tc>
        <w:tc>
          <w:tcPr>
            <w:tcW w:w="0" w:type="auto"/>
          </w:tcPr>
          <w:p w14:paraId="07A4CF83" w14:textId="77777777" w:rsidR="000E7B17" w:rsidRPr="0085566F" w:rsidRDefault="000E7B17" w:rsidP="000E7B17">
            <w:pPr>
              <w:jc w:val="center"/>
              <w:rPr>
                <w:b/>
              </w:rPr>
            </w:pPr>
          </w:p>
        </w:tc>
        <w:tc>
          <w:tcPr>
            <w:tcW w:w="0" w:type="auto"/>
          </w:tcPr>
          <w:p w14:paraId="58B98511" w14:textId="77777777" w:rsidR="000E7B17" w:rsidRPr="0085566F" w:rsidRDefault="000E7B17" w:rsidP="000E7B17">
            <w:pPr>
              <w:jc w:val="center"/>
              <w:rPr>
                <w:b/>
              </w:rPr>
            </w:pPr>
          </w:p>
        </w:tc>
        <w:tc>
          <w:tcPr>
            <w:tcW w:w="0" w:type="auto"/>
          </w:tcPr>
          <w:p w14:paraId="6032CB05" w14:textId="77777777" w:rsidR="000E7B17" w:rsidRPr="0085566F" w:rsidRDefault="000E7B17" w:rsidP="000E7B17">
            <w:pPr>
              <w:jc w:val="center"/>
              <w:rPr>
                <w:b/>
              </w:rPr>
            </w:pPr>
          </w:p>
        </w:tc>
      </w:tr>
      <w:tr w:rsidR="000E7B17" w14:paraId="539460D6" w14:textId="77777777" w:rsidTr="00B075D8">
        <w:trPr>
          <w:jc w:val="center"/>
        </w:trPr>
        <w:tc>
          <w:tcPr>
            <w:tcW w:w="0" w:type="auto"/>
          </w:tcPr>
          <w:p w14:paraId="7DE28FA2" w14:textId="5CD46A4E" w:rsidR="000E7B17" w:rsidRPr="0085566F" w:rsidRDefault="000E7B17" w:rsidP="000E7B17">
            <w:pPr>
              <w:rPr>
                <w:b/>
              </w:rPr>
            </w:pPr>
            <w:r w:rsidRPr="00A41507">
              <w:t>CS 412 - Computer &amp; Cloud Security</w:t>
            </w:r>
          </w:p>
        </w:tc>
        <w:tc>
          <w:tcPr>
            <w:tcW w:w="0" w:type="auto"/>
          </w:tcPr>
          <w:p w14:paraId="77AD419E" w14:textId="7906789F" w:rsidR="000E7B17" w:rsidRPr="0085566F" w:rsidRDefault="000E7B17" w:rsidP="000E7B17">
            <w:pPr>
              <w:jc w:val="center"/>
              <w:rPr>
                <w:b/>
              </w:rPr>
            </w:pPr>
            <w:r>
              <w:t>R</w:t>
            </w:r>
          </w:p>
        </w:tc>
        <w:tc>
          <w:tcPr>
            <w:tcW w:w="0" w:type="auto"/>
          </w:tcPr>
          <w:p w14:paraId="4CBB4FB2" w14:textId="77777777" w:rsidR="000E7B17" w:rsidRPr="0085566F" w:rsidRDefault="000E7B17" w:rsidP="000E7B17">
            <w:pPr>
              <w:jc w:val="center"/>
              <w:rPr>
                <w:b/>
              </w:rPr>
            </w:pPr>
          </w:p>
        </w:tc>
        <w:tc>
          <w:tcPr>
            <w:tcW w:w="0" w:type="auto"/>
          </w:tcPr>
          <w:p w14:paraId="48ED3EE6" w14:textId="77777777" w:rsidR="000E7B17" w:rsidRPr="0085566F" w:rsidRDefault="000E7B17" w:rsidP="000E7B17">
            <w:pPr>
              <w:jc w:val="center"/>
              <w:rPr>
                <w:b/>
              </w:rPr>
            </w:pPr>
          </w:p>
        </w:tc>
        <w:tc>
          <w:tcPr>
            <w:tcW w:w="0" w:type="auto"/>
          </w:tcPr>
          <w:p w14:paraId="5092D239" w14:textId="79054E0A" w:rsidR="000E7B17" w:rsidRPr="0085566F" w:rsidRDefault="000E7B17" w:rsidP="000E7B17">
            <w:pPr>
              <w:jc w:val="center"/>
              <w:rPr>
                <w:b/>
              </w:rPr>
            </w:pPr>
            <w:r w:rsidRPr="00B1612A">
              <w:t>6 ECTS / 3 US (A)</w:t>
            </w:r>
          </w:p>
        </w:tc>
        <w:tc>
          <w:tcPr>
            <w:tcW w:w="0" w:type="auto"/>
          </w:tcPr>
          <w:p w14:paraId="2B97B84A" w14:textId="77777777" w:rsidR="000E7B17" w:rsidRPr="0085566F" w:rsidRDefault="000E7B17" w:rsidP="000E7B17">
            <w:pPr>
              <w:jc w:val="center"/>
              <w:rPr>
                <w:b/>
              </w:rPr>
            </w:pPr>
          </w:p>
        </w:tc>
        <w:tc>
          <w:tcPr>
            <w:tcW w:w="0" w:type="auto"/>
          </w:tcPr>
          <w:p w14:paraId="7685B1B7" w14:textId="77777777" w:rsidR="000E7B17" w:rsidRPr="0085566F" w:rsidRDefault="000E7B17" w:rsidP="000E7B17">
            <w:pPr>
              <w:jc w:val="center"/>
              <w:rPr>
                <w:b/>
              </w:rPr>
            </w:pPr>
          </w:p>
        </w:tc>
        <w:tc>
          <w:tcPr>
            <w:tcW w:w="0" w:type="auto"/>
          </w:tcPr>
          <w:p w14:paraId="01FFBA96" w14:textId="77777777" w:rsidR="000E7B17" w:rsidRPr="0085566F" w:rsidRDefault="000E7B17" w:rsidP="000E7B17">
            <w:pPr>
              <w:jc w:val="center"/>
              <w:rPr>
                <w:b/>
              </w:rPr>
            </w:pPr>
          </w:p>
        </w:tc>
        <w:tc>
          <w:tcPr>
            <w:tcW w:w="0" w:type="auto"/>
          </w:tcPr>
          <w:p w14:paraId="4AA5BEC5" w14:textId="77777777" w:rsidR="000E7B17" w:rsidRPr="0085566F" w:rsidRDefault="000E7B17" w:rsidP="000E7B17">
            <w:pPr>
              <w:jc w:val="center"/>
              <w:rPr>
                <w:b/>
              </w:rPr>
            </w:pPr>
          </w:p>
        </w:tc>
      </w:tr>
      <w:tr w:rsidR="000E7B17" w14:paraId="02CBB2E8" w14:textId="77777777" w:rsidTr="00B075D8">
        <w:trPr>
          <w:jc w:val="center"/>
        </w:trPr>
        <w:tc>
          <w:tcPr>
            <w:tcW w:w="0" w:type="auto"/>
          </w:tcPr>
          <w:p w14:paraId="7E010825" w14:textId="6360420F" w:rsidR="000E7B17" w:rsidRPr="0085566F" w:rsidRDefault="000E7B17" w:rsidP="000E7B17">
            <w:pPr>
              <w:rPr>
                <w:b/>
              </w:rPr>
            </w:pPr>
            <w:r w:rsidRPr="00A41507">
              <w:t>CS 427 - DevOps in Cloud Environments</w:t>
            </w:r>
          </w:p>
        </w:tc>
        <w:tc>
          <w:tcPr>
            <w:tcW w:w="0" w:type="auto"/>
          </w:tcPr>
          <w:p w14:paraId="08A262A4" w14:textId="2B897267" w:rsidR="000E7B17" w:rsidRPr="0085566F" w:rsidRDefault="000E7B17" w:rsidP="000E7B17">
            <w:pPr>
              <w:jc w:val="center"/>
              <w:rPr>
                <w:b/>
              </w:rPr>
            </w:pPr>
            <w:r>
              <w:t>R</w:t>
            </w:r>
          </w:p>
        </w:tc>
        <w:tc>
          <w:tcPr>
            <w:tcW w:w="0" w:type="auto"/>
          </w:tcPr>
          <w:p w14:paraId="58AECFF8" w14:textId="77777777" w:rsidR="000E7B17" w:rsidRPr="0085566F" w:rsidRDefault="000E7B17" w:rsidP="000E7B17">
            <w:pPr>
              <w:jc w:val="center"/>
              <w:rPr>
                <w:b/>
              </w:rPr>
            </w:pPr>
          </w:p>
        </w:tc>
        <w:tc>
          <w:tcPr>
            <w:tcW w:w="0" w:type="auto"/>
          </w:tcPr>
          <w:p w14:paraId="456D453E" w14:textId="77777777" w:rsidR="000E7B17" w:rsidRPr="0085566F" w:rsidRDefault="000E7B17" w:rsidP="000E7B17">
            <w:pPr>
              <w:jc w:val="center"/>
              <w:rPr>
                <w:b/>
              </w:rPr>
            </w:pPr>
          </w:p>
        </w:tc>
        <w:tc>
          <w:tcPr>
            <w:tcW w:w="0" w:type="auto"/>
          </w:tcPr>
          <w:p w14:paraId="0C0647CC" w14:textId="381F63A9" w:rsidR="000E7B17" w:rsidRPr="0085566F" w:rsidRDefault="000E7B17" w:rsidP="000E7B17">
            <w:pPr>
              <w:jc w:val="center"/>
              <w:rPr>
                <w:b/>
              </w:rPr>
            </w:pPr>
            <w:r w:rsidRPr="00B1612A">
              <w:t>4 ECTS / 2 US (A)</w:t>
            </w:r>
          </w:p>
        </w:tc>
        <w:tc>
          <w:tcPr>
            <w:tcW w:w="0" w:type="auto"/>
          </w:tcPr>
          <w:p w14:paraId="67FD22A4" w14:textId="77777777" w:rsidR="000E7B17" w:rsidRPr="0085566F" w:rsidRDefault="000E7B17" w:rsidP="000E7B17">
            <w:pPr>
              <w:jc w:val="center"/>
              <w:rPr>
                <w:b/>
              </w:rPr>
            </w:pPr>
          </w:p>
        </w:tc>
        <w:tc>
          <w:tcPr>
            <w:tcW w:w="0" w:type="auto"/>
          </w:tcPr>
          <w:p w14:paraId="7526DCFE" w14:textId="77777777" w:rsidR="000E7B17" w:rsidRPr="0085566F" w:rsidRDefault="000E7B17" w:rsidP="000E7B17">
            <w:pPr>
              <w:jc w:val="center"/>
              <w:rPr>
                <w:b/>
              </w:rPr>
            </w:pPr>
          </w:p>
        </w:tc>
        <w:tc>
          <w:tcPr>
            <w:tcW w:w="0" w:type="auto"/>
          </w:tcPr>
          <w:p w14:paraId="6EF9004B" w14:textId="77777777" w:rsidR="000E7B17" w:rsidRPr="0085566F" w:rsidRDefault="000E7B17" w:rsidP="000E7B17">
            <w:pPr>
              <w:jc w:val="center"/>
              <w:rPr>
                <w:b/>
              </w:rPr>
            </w:pPr>
          </w:p>
        </w:tc>
        <w:tc>
          <w:tcPr>
            <w:tcW w:w="0" w:type="auto"/>
          </w:tcPr>
          <w:p w14:paraId="618D3F8B" w14:textId="77777777" w:rsidR="000E7B17" w:rsidRPr="0085566F" w:rsidRDefault="000E7B17" w:rsidP="000E7B17">
            <w:pPr>
              <w:jc w:val="center"/>
              <w:rPr>
                <w:b/>
              </w:rPr>
            </w:pPr>
          </w:p>
        </w:tc>
      </w:tr>
      <w:tr w:rsidR="000E7B17" w14:paraId="7A21614E" w14:textId="77777777" w:rsidTr="00B075D8">
        <w:trPr>
          <w:jc w:val="center"/>
        </w:trPr>
        <w:tc>
          <w:tcPr>
            <w:tcW w:w="0" w:type="auto"/>
          </w:tcPr>
          <w:p w14:paraId="5E3FA7B0" w14:textId="06B6C019" w:rsidR="000E7B17" w:rsidRPr="0085566F" w:rsidRDefault="000E7B17" w:rsidP="000E7B17">
            <w:pPr>
              <w:rPr>
                <w:b/>
              </w:rPr>
            </w:pPr>
            <w:r w:rsidRPr="00A41507">
              <w:t>CS 431 - Data Engineering for the Cloud</w:t>
            </w:r>
          </w:p>
        </w:tc>
        <w:tc>
          <w:tcPr>
            <w:tcW w:w="0" w:type="auto"/>
          </w:tcPr>
          <w:p w14:paraId="4B10E719" w14:textId="497715FA" w:rsidR="000E7B17" w:rsidRPr="0085566F" w:rsidRDefault="000E7B17" w:rsidP="000E7B17">
            <w:pPr>
              <w:jc w:val="center"/>
              <w:rPr>
                <w:b/>
              </w:rPr>
            </w:pPr>
            <w:r>
              <w:t>R</w:t>
            </w:r>
          </w:p>
        </w:tc>
        <w:tc>
          <w:tcPr>
            <w:tcW w:w="0" w:type="auto"/>
          </w:tcPr>
          <w:p w14:paraId="627E93F4" w14:textId="77777777" w:rsidR="000E7B17" w:rsidRPr="0085566F" w:rsidRDefault="000E7B17" w:rsidP="000E7B17">
            <w:pPr>
              <w:jc w:val="center"/>
              <w:rPr>
                <w:b/>
              </w:rPr>
            </w:pPr>
          </w:p>
        </w:tc>
        <w:tc>
          <w:tcPr>
            <w:tcW w:w="0" w:type="auto"/>
          </w:tcPr>
          <w:p w14:paraId="2CFEEABB" w14:textId="77777777" w:rsidR="000E7B17" w:rsidRPr="0085566F" w:rsidRDefault="000E7B17" w:rsidP="000E7B17">
            <w:pPr>
              <w:jc w:val="center"/>
              <w:rPr>
                <w:b/>
              </w:rPr>
            </w:pPr>
          </w:p>
        </w:tc>
        <w:tc>
          <w:tcPr>
            <w:tcW w:w="0" w:type="auto"/>
          </w:tcPr>
          <w:p w14:paraId="4A7FE1C6" w14:textId="3A109DFB" w:rsidR="000E7B17" w:rsidRPr="0085566F" w:rsidRDefault="000E7B17" w:rsidP="000E7B17">
            <w:pPr>
              <w:jc w:val="center"/>
              <w:rPr>
                <w:b/>
              </w:rPr>
            </w:pPr>
            <w:r w:rsidRPr="00B1612A">
              <w:t>6 ECTS / 3 US (A)</w:t>
            </w:r>
          </w:p>
        </w:tc>
        <w:tc>
          <w:tcPr>
            <w:tcW w:w="0" w:type="auto"/>
          </w:tcPr>
          <w:p w14:paraId="27053A9A" w14:textId="77777777" w:rsidR="000E7B17" w:rsidRPr="0085566F" w:rsidRDefault="000E7B17" w:rsidP="000E7B17">
            <w:pPr>
              <w:jc w:val="center"/>
              <w:rPr>
                <w:b/>
              </w:rPr>
            </w:pPr>
          </w:p>
        </w:tc>
        <w:tc>
          <w:tcPr>
            <w:tcW w:w="0" w:type="auto"/>
          </w:tcPr>
          <w:p w14:paraId="0EA5FF57" w14:textId="77777777" w:rsidR="000E7B17" w:rsidRPr="0085566F" w:rsidRDefault="000E7B17" w:rsidP="000E7B17">
            <w:pPr>
              <w:jc w:val="center"/>
              <w:rPr>
                <w:b/>
              </w:rPr>
            </w:pPr>
          </w:p>
        </w:tc>
        <w:tc>
          <w:tcPr>
            <w:tcW w:w="0" w:type="auto"/>
          </w:tcPr>
          <w:p w14:paraId="11415478" w14:textId="77777777" w:rsidR="000E7B17" w:rsidRPr="0085566F" w:rsidRDefault="000E7B17" w:rsidP="000E7B17">
            <w:pPr>
              <w:jc w:val="center"/>
              <w:rPr>
                <w:b/>
              </w:rPr>
            </w:pPr>
          </w:p>
        </w:tc>
        <w:tc>
          <w:tcPr>
            <w:tcW w:w="0" w:type="auto"/>
          </w:tcPr>
          <w:p w14:paraId="12524B59" w14:textId="77777777" w:rsidR="000E7B17" w:rsidRPr="0085566F" w:rsidRDefault="000E7B17" w:rsidP="000E7B17">
            <w:pPr>
              <w:jc w:val="center"/>
              <w:rPr>
                <w:b/>
              </w:rPr>
            </w:pPr>
          </w:p>
        </w:tc>
      </w:tr>
      <w:tr w:rsidR="000E7B17" w14:paraId="1DFB9FB8" w14:textId="77777777" w:rsidTr="00B075D8">
        <w:trPr>
          <w:jc w:val="center"/>
        </w:trPr>
        <w:tc>
          <w:tcPr>
            <w:tcW w:w="0" w:type="auto"/>
          </w:tcPr>
          <w:p w14:paraId="3651E878" w14:textId="4FC64655" w:rsidR="000E7B17" w:rsidRPr="0085566F" w:rsidRDefault="000E7B17" w:rsidP="000E7B17">
            <w:pPr>
              <w:rPr>
                <w:b/>
              </w:rPr>
            </w:pPr>
            <w:r w:rsidRPr="00A41507">
              <w:t>CS 424 - Building Scalable Systems in the Cloud</w:t>
            </w:r>
          </w:p>
        </w:tc>
        <w:tc>
          <w:tcPr>
            <w:tcW w:w="0" w:type="auto"/>
          </w:tcPr>
          <w:p w14:paraId="7F50176F" w14:textId="0DD54401" w:rsidR="000E7B17" w:rsidRPr="0085566F" w:rsidRDefault="000E7B17" w:rsidP="000E7B17">
            <w:pPr>
              <w:jc w:val="center"/>
              <w:rPr>
                <w:b/>
              </w:rPr>
            </w:pPr>
            <w:r>
              <w:t>R</w:t>
            </w:r>
          </w:p>
        </w:tc>
        <w:tc>
          <w:tcPr>
            <w:tcW w:w="0" w:type="auto"/>
          </w:tcPr>
          <w:p w14:paraId="3EA00758" w14:textId="77777777" w:rsidR="000E7B17" w:rsidRPr="0085566F" w:rsidRDefault="000E7B17" w:rsidP="000E7B17">
            <w:pPr>
              <w:jc w:val="center"/>
              <w:rPr>
                <w:b/>
              </w:rPr>
            </w:pPr>
          </w:p>
        </w:tc>
        <w:tc>
          <w:tcPr>
            <w:tcW w:w="0" w:type="auto"/>
          </w:tcPr>
          <w:p w14:paraId="1C4684ED" w14:textId="77777777" w:rsidR="000E7B17" w:rsidRPr="0085566F" w:rsidRDefault="000E7B17" w:rsidP="000E7B17">
            <w:pPr>
              <w:jc w:val="center"/>
              <w:rPr>
                <w:b/>
              </w:rPr>
            </w:pPr>
          </w:p>
        </w:tc>
        <w:tc>
          <w:tcPr>
            <w:tcW w:w="0" w:type="auto"/>
          </w:tcPr>
          <w:p w14:paraId="58663649" w14:textId="780F9734" w:rsidR="000E7B17" w:rsidRPr="0085566F" w:rsidRDefault="000E7B17" w:rsidP="000E7B17">
            <w:pPr>
              <w:jc w:val="center"/>
              <w:rPr>
                <w:b/>
              </w:rPr>
            </w:pPr>
            <w:r w:rsidRPr="00B1612A">
              <w:t>4 ECTS / 2 US (A)</w:t>
            </w:r>
          </w:p>
        </w:tc>
        <w:tc>
          <w:tcPr>
            <w:tcW w:w="0" w:type="auto"/>
          </w:tcPr>
          <w:p w14:paraId="643D8594" w14:textId="77777777" w:rsidR="000E7B17" w:rsidRPr="0085566F" w:rsidRDefault="000E7B17" w:rsidP="000E7B17">
            <w:pPr>
              <w:jc w:val="center"/>
              <w:rPr>
                <w:b/>
              </w:rPr>
            </w:pPr>
          </w:p>
        </w:tc>
        <w:tc>
          <w:tcPr>
            <w:tcW w:w="0" w:type="auto"/>
          </w:tcPr>
          <w:p w14:paraId="273A70A9" w14:textId="77777777" w:rsidR="000E7B17" w:rsidRPr="0085566F" w:rsidRDefault="000E7B17" w:rsidP="000E7B17">
            <w:pPr>
              <w:jc w:val="center"/>
              <w:rPr>
                <w:b/>
              </w:rPr>
            </w:pPr>
          </w:p>
        </w:tc>
        <w:tc>
          <w:tcPr>
            <w:tcW w:w="0" w:type="auto"/>
          </w:tcPr>
          <w:p w14:paraId="0800BA78" w14:textId="77777777" w:rsidR="000E7B17" w:rsidRPr="0085566F" w:rsidRDefault="000E7B17" w:rsidP="000E7B17">
            <w:pPr>
              <w:jc w:val="center"/>
              <w:rPr>
                <w:b/>
              </w:rPr>
            </w:pPr>
          </w:p>
        </w:tc>
        <w:tc>
          <w:tcPr>
            <w:tcW w:w="0" w:type="auto"/>
          </w:tcPr>
          <w:p w14:paraId="1EFE547A" w14:textId="77777777" w:rsidR="000E7B17" w:rsidRPr="0085566F" w:rsidRDefault="000E7B17" w:rsidP="000E7B17">
            <w:pPr>
              <w:jc w:val="center"/>
              <w:rPr>
                <w:b/>
              </w:rPr>
            </w:pPr>
          </w:p>
        </w:tc>
      </w:tr>
      <w:tr w:rsidR="000E7B17" w14:paraId="7CDF335F" w14:textId="77777777" w:rsidTr="00B075D8">
        <w:trPr>
          <w:jc w:val="center"/>
        </w:trPr>
        <w:tc>
          <w:tcPr>
            <w:tcW w:w="0" w:type="auto"/>
          </w:tcPr>
          <w:p w14:paraId="56F7C654" w14:textId="7D216360" w:rsidR="000E7B17" w:rsidRPr="0085566F" w:rsidRDefault="000E7B17" w:rsidP="000E7B17">
            <w:pPr>
              <w:rPr>
                <w:b/>
              </w:rPr>
            </w:pPr>
            <w:r w:rsidRPr="00A41507">
              <w:t>MGMT 322 - Project Management</w:t>
            </w:r>
          </w:p>
        </w:tc>
        <w:tc>
          <w:tcPr>
            <w:tcW w:w="0" w:type="auto"/>
          </w:tcPr>
          <w:p w14:paraId="7A80585C" w14:textId="52060643" w:rsidR="000E7B17" w:rsidRPr="0085566F" w:rsidRDefault="000E7B17" w:rsidP="000E7B17">
            <w:pPr>
              <w:jc w:val="center"/>
              <w:rPr>
                <w:b/>
              </w:rPr>
            </w:pPr>
            <w:r>
              <w:t>R</w:t>
            </w:r>
          </w:p>
        </w:tc>
        <w:tc>
          <w:tcPr>
            <w:tcW w:w="0" w:type="auto"/>
          </w:tcPr>
          <w:p w14:paraId="28CABC15" w14:textId="77777777" w:rsidR="000E7B17" w:rsidRPr="0085566F" w:rsidRDefault="000E7B17" w:rsidP="000E7B17">
            <w:pPr>
              <w:jc w:val="center"/>
              <w:rPr>
                <w:b/>
              </w:rPr>
            </w:pPr>
          </w:p>
        </w:tc>
        <w:tc>
          <w:tcPr>
            <w:tcW w:w="0" w:type="auto"/>
          </w:tcPr>
          <w:p w14:paraId="049E3272" w14:textId="77777777" w:rsidR="000E7B17" w:rsidRPr="0085566F" w:rsidRDefault="000E7B17" w:rsidP="000E7B17">
            <w:pPr>
              <w:jc w:val="center"/>
              <w:rPr>
                <w:b/>
              </w:rPr>
            </w:pPr>
          </w:p>
        </w:tc>
        <w:tc>
          <w:tcPr>
            <w:tcW w:w="0" w:type="auto"/>
          </w:tcPr>
          <w:p w14:paraId="4401F776" w14:textId="77777777" w:rsidR="000E7B17" w:rsidRPr="0085566F" w:rsidRDefault="000E7B17" w:rsidP="000E7B17">
            <w:pPr>
              <w:jc w:val="center"/>
              <w:rPr>
                <w:b/>
              </w:rPr>
            </w:pPr>
          </w:p>
        </w:tc>
        <w:tc>
          <w:tcPr>
            <w:tcW w:w="0" w:type="auto"/>
          </w:tcPr>
          <w:p w14:paraId="1A7F3E9D" w14:textId="0928910B" w:rsidR="000E7B17" w:rsidRPr="0085566F" w:rsidRDefault="000E7B17" w:rsidP="000E7B17">
            <w:pPr>
              <w:jc w:val="center"/>
              <w:rPr>
                <w:b/>
              </w:rPr>
            </w:pPr>
            <w:r w:rsidRPr="00B1612A">
              <w:t>6 ECTS / 3 US</w:t>
            </w:r>
          </w:p>
        </w:tc>
        <w:tc>
          <w:tcPr>
            <w:tcW w:w="0" w:type="auto"/>
          </w:tcPr>
          <w:p w14:paraId="1E91D139" w14:textId="7450FCE1" w:rsidR="000E7B17" w:rsidRPr="0085566F" w:rsidRDefault="000E7B17" w:rsidP="000E7B17">
            <w:pPr>
              <w:jc w:val="center"/>
              <w:rPr>
                <w:b/>
              </w:rPr>
            </w:pPr>
          </w:p>
        </w:tc>
        <w:tc>
          <w:tcPr>
            <w:tcW w:w="0" w:type="auto"/>
          </w:tcPr>
          <w:p w14:paraId="5B14366C" w14:textId="77777777" w:rsidR="000E7B17" w:rsidRPr="0085566F" w:rsidRDefault="000E7B17" w:rsidP="000E7B17">
            <w:pPr>
              <w:jc w:val="center"/>
              <w:rPr>
                <w:b/>
              </w:rPr>
            </w:pPr>
          </w:p>
        </w:tc>
        <w:tc>
          <w:tcPr>
            <w:tcW w:w="0" w:type="auto"/>
          </w:tcPr>
          <w:p w14:paraId="3178A859" w14:textId="77777777" w:rsidR="000E7B17" w:rsidRPr="0085566F" w:rsidRDefault="000E7B17" w:rsidP="000E7B17">
            <w:pPr>
              <w:jc w:val="center"/>
              <w:rPr>
                <w:b/>
              </w:rPr>
            </w:pPr>
          </w:p>
        </w:tc>
      </w:tr>
      <w:tr w:rsidR="00B075D8" w14:paraId="7D6C445E" w14:textId="77777777" w:rsidTr="00B075D8">
        <w:trPr>
          <w:jc w:val="center"/>
        </w:trPr>
        <w:tc>
          <w:tcPr>
            <w:tcW w:w="0" w:type="auto"/>
            <w:shd w:val="clear" w:color="auto" w:fill="F2F2F2" w:themeFill="background1" w:themeFillShade="F2"/>
          </w:tcPr>
          <w:p w14:paraId="2886A416" w14:textId="2A628C06" w:rsidR="004B3314" w:rsidRPr="004B3314" w:rsidRDefault="004B3314" w:rsidP="004B3314">
            <w:pPr>
              <w:rPr>
                <w:b/>
                <w:bCs/>
              </w:rPr>
            </w:pPr>
            <w:r w:rsidRPr="004B3314">
              <w:rPr>
                <w:b/>
                <w:bCs/>
              </w:rPr>
              <w:t>Semester 6</w:t>
            </w:r>
          </w:p>
        </w:tc>
        <w:tc>
          <w:tcPr>
            <w:tcW w:w="0" w:type="auto"/>
            <w:shd w:val="clear" w:color="auto" w:fill="F2F2F2" w:themeFill="background1" w:themeFillShade="F2"/>
          </w:tcPr>
          <w:p w14:paraId="5051BA5B" w14:textId="507BF2B8" w:rsidR="004B3314" w:rsidRPr="004B3314" w:rsidRDefault="004B3314" w:rsidP="004B3314">
            <w:pPr>
              <w:jc w:val="center"/>
              <w:rPr>
                <w:b/>
                <w:bCs/>
              </w:rPr>
            </w:pPr>
          </w:p>
        </w:tc>
        <w:tc>
          <w:tcPr>
            <w:tcW w:w="0" w:type="auto"/>
            <w:shd w:val="clear" w:color="auto" w:fill="F2F2F2" w:themeFill="background1" w:themeFillShade="F2"/>
          </w:tcPr>
          <w:p w14:paraId="6A671125" w14:textId="6E731866" w:rsidR="004B3314" w:rsidRPr="004B3314" w:rsidRDefault="004B3314" w:rsidP="004B3314">
            <w:pPr>
              <w:jc w:val="center"/>
              <w:rPr>
                <w:b/>
                <w:bCs/>
              </w:rPr>
            </w:pPr>
          </w:p>
        </w:tc>
        <w:tc>
          <w:tcPr>
            <w:tcW w:w="0" w:type="auto"/>
            <w:shd w:val="clear" w:color="auto" w:fill="F2F2F2" w:themeFill="background1" w:themeFillShade="F2"/>
          </w:tcPr>
          <w:p w14:paraId="0F099B5A" w14:textId="71553F87" w:rsidR="004B3314" w:rsidRPr="004B3314" w:rsidRDefault="004B3314" w:rsidP="004B3314">
            <w:pPr>
              <w:jc w:val="center"/>
              <w:rPr>
                <w:b/>
                <w:bCs/>
              </w:rPr>
            </w:pPr>
          </w:p>
        </w:tc>
        <w:tc>
          <w:tcPr>
            <w:tcW w:w="0" w:type="auto"/>
            <w:shd w:val="clear" w:color="auto" w:fill="F2F2F2" w:themeFill="background1" w:themeFillShade="F2"/>
          </w:tcPr>
          <w:p w14:paraId="7E99762D" w14:textId="18B84C56" w:rsidR="004B3314" w:rsidRPr="004B3314" w:rsidRDefault="004B3314" w:rsidP="004B3314">
            <w:pPr>
              <w:jc w:val="center"/>
              <w:rPr>
                <w:b/>
                <w:bCs/>
              </w:rPr>
            </w:pPr>
          </w:p>
        </w:tc>
        <w:tc>
          <w:tcPr>
            <w:tcW w:w="0" w:type="auto"/>
            <w:shd w:val="clear" w:color="auto" w:fill="F2F2F2" w:themeFill="background1" w:themeFillShade="F2"/>
          </w:tcPr>
          <w:p w14:paraId="60579C2C" w14:textId="3788DDF8" w:rsidR="004B3314" w:rsidRPr="004B3314" w:rsidRDefault="004B3314" w:rsidP="004B3314">
            <w:pPr>
              <w:jc w:val="center"/>
              <w:rPr>
                <w:b/>
                <w:bCs/>
              </w:rPr>
            </w:pPr>
          </w:p>
        </w:tc>
        <w:tc>
          <w:tcPr>
            <w:tcW w:w="0" w:type="auto"/>
            <w:shd w:val="clear" w:color="auto" w:fill="F2F2F2" w:themeFill="background1" w:themeFillShade="F2"/>
          </w:tcPr>
          <w:p w14:paraId="1C0F3FB2" w14:textId="05CD7EDF" w:rsidR="004B3314" w:rsidRPr="004B3314" w:rsidRDefault="004B3314" w:rsidP="004B3314">
            <w:pPr>
              <w:jc w:val="center"/>
              <w:rPr>
                <w:b/>
                <w:bCs/>
              </w:rPr>
            </w:pPr>
          </w:p>
        </w:tc>
        <w:tc>
          <w:tcPr>
            <w:tcW w:w="0" w:type="auto"/>
            <w:shd w:val="clear" w:color="auto" w:fill="F2F2F2" w:themeFill="background1" w:themeFillShade="F2"/>
          </w:tcPr>
          <w:p w14:paraId="100B3EDF" w14:textId="4E96AF3C" w:rsidR="004B3314" w:rsidRPr="004B3314" w:rsidRDefault="004B3314" w:rsidP="004B3314">
            <w:pPr>
              <w:jc w:val="center"/>
              <w:rPr>
                <w:b/>
                <w:bCs/>
              </w:rPr>
            </w:pPr>
          </w:p>
        </w:tc>
        <w:tc>
          <w:tcPr>
            <w:tcW w:w="0" w:type="auto"/>
            <w:shd w:val="clear" w:color="auto" w:fill="F2F2F2" w:themeFill="background1" w:themeFillShade="F2"/>
          </w:tcPr>
          <w:p w14:paraId="1A77B520" w14:textId="2BFE1C76" w:rsidR="004B3314" w:rsidRPr="004B3314" w:rsidRDefault="004B3314" w:rsidP="004B3314">
            <w:pPr>
              <w:jc w:val="center"/>
              <w:rPr>
                <w:b/>
                <w:bCs/>
              </w:rPr>
            </w:pPr>
          </w:p>
        </w:tc>
      </w:tr>
      <w:tr w:rsidR="004B3314" w14:paraId="2494D22C" w14:textId="77777777" w:rsidTr="00B075D8">
        <w:trPr>
          <w:jc w:val="center"/>
        </w:trPr>
        <w:tc>
          <w:tcPr>
            <w:tcW w:w="0" w:type="auto"/>
          </w:tcPr>
          <w:p w14:paraId="071DFAA7" w14:textId="30D93994" w:rsidR="004B3314" w:rsidRPr="0085566F" w:rsidRDefault="004B3314" w:rsidP="004B3314">
            <w:pPr>
              <w:rPr>
                <w:b/>
              </w:rPr>
            </w:pPr>
            <w:r>
              <w:t>ISS 321 - Capstone project/Internship</w:t>
            </w:r>
          </w:p>
        </w:tc>
        <w:tc>
          <w:tcPr>
            <w:tcW w:w="0" w:type="auto"/>
          </w:tcPr>
          <w:p w14:paraId="24258CAC" w14:textId="1882AA40" w:rsidR="004B3314" w:rsidRPr="0085566F" w:rsidRDefault="004B3314" w:rsidP="004B3314">
            <w:pPr>
              <w:jc w:val="center"/>
              <w:rPr>
                <w:b/>
              </w:rPr>
            </w:pPr>
            <w:r>
              <w:t>R</w:t>
            </w:r>
          </w:p>
        </w:tc>
        <w:tc>
          <w:tcPr>
            <w:tcW w:w="0" w:type="auto"/>
          </w:tcPr>
          <w:p w14:paraId="4F925835" w14:textId="77777777" w:rsidR="004B3314" w:rsidRPr="0085566F" w:rsidRDefault="004B3314" w:rsidP="004B3314">
            <w:pPr>
              <w:jc w:val="center"/>
              <w:rPr>
                <w:b/>
              </w:rPr>
            </w:pPr>
          </w:p>
        </w:tc>
        <w:tc>
          <w:tcPr>
            <w:tcW w:w="0" w:type="auto"/>
          </w:tcPr>
          <w:p w14:paraId="3C4ECC29" w14:textId="77777777" w:rsidR="004B3314" w:rsidRPr="0085566F" w:rsidRDefault="004B3314" w:rsidP="004B3314">
            <w:pPr>
              <w:jc w:val="center"/>
              <w:rPr>
                <w:b/>
              </w:rPr>
            </w:pPr>
          </w:p>
        </w:tc>
        <w:tc>
          <w:tcPr>
            <w:tcW w:w="0" w:type="auto"/>
          </w:tcPr>
          <w:p w14:paraId="35FB11BE" w14:textId="0D9E1020" w:rsidR="004B3314" w:rsidRPr="0085566F" w:rsidRDefault="000E7B17" w:rsidP="004B3314">
            <w:pPr>
              <w:jc w:val="center"/>
              <w:rPr>
                <w:b/>
              </w:rPr>
            </w:pPr>
            <w:r w:rsidRPr="000E7B17">
              <w:t>30 ECTS / 15 US (A)</w:t>
            </w:r>
          </w:p>
        </w:tc>
        <w:tc>
          <w:tcPr>
            <w:tcW w:w="0" w:type="auto"/>
          </w:tcPr>
          <w:p w14:paraId="7BE47F7C" w14:textId="77777777" w:rsidR="004B3314" w:rsidRPr="0085566F" w:rsidRDefault="004B3314" w:rsidP="004B3314">
            <w:pPr>
              <w:jc w:val="center"/>
              <w:rPr>
                <w:b/>
              </w:rPr>
            </w:pPr>
          </w:p>
        </w:tc>
        <w:tc>
          <w:tcPr>
            <w:tcW w:w="0" w:type="auto"/>
          </w:tcPr>
          <w:p w14:paraId="07FBB39B" w14:textId="77777777" w:rsidR="004B3314" w:rsidRPr="0085566F" w:rsidRDefault="004B3314" w:rsidP="004B3314">
            <w:pPr>
              <w:jc w:val="center"/>
              <w:rPr>
                <w:b/>
              </w:rPr>
            </w:pPr>
          </w:p>
        </w:tc>
        <w:tc>
          <w:tcPr>
            <w:tcW w:w="0" w:type="auto"/>
          </w:tcPr>
          <w:p w14:paraId="5E260903" w14:textId="77777777" w:rsidR="004B3314" w:rsidRPr="0085566F" w:rsidRDefault="004B3314" w:rsidP="004B3314">
            <w:pPr>
              <w:jc w:val="center"/>
              <w:rPr>
                <w:b/>
              </w:rPr>
            </w:pPr>
          </w:p>
        </w:tc>
        <w:tc>
          <w:tcPr>
            <w:tcW w:w="0" w:type="auto"/>
          </w:tcPr>
          <w:p w14:paraId="7434B1C5" w14:textId="77777777" w:rsidR="004B3314" w:rsidRPr="0085566F" w:rsidRDefault="004B3314" w:rsidP="004B3314">
            <w:pPr>
              <w:jc w:val="center"/>
              <w:rPr>
                <w:b/>
              </w:rPr>
            </w:pPr>
          </w:p>
        </w:tc>
      </w:tr>
      <w:tr w:rsidR="00B075D8" w14:paraId="598B6588" w14:textId="77777777" w:rsidTr="00030001">
        <w:trPr>
          <w:jc w:val="center"/>
        </w:trPr>
        <w:tc>
          <w:tcPr>
            <w:tcW w:w="0" w:type="auto"/>
            <w:tcBorders>
              <w:top w:val="double" w:sz="4" w:space="0" w:color="auto"/>
            </w:tcBorders>
          </w:tcPr>
          <w:p w14:paraId="4C8C47CA" w14:textId="77777777" w:rsidR="004B3314" w:rsidRPr="0085566F" w:rsidRDefault="004B3314" w:rsidP="004B3314">
            <w:pPr>
              <w:rPr>
                <w:bCs/>
              </w:rPr>
            </w:pPr>
            <w:r w:rsidRPr="0085566F">
              <w:rPr>
                <w:bCs/>
              </w:rPr>
              <w:t>Total</w:t>
            </w:r>
            <w:r>
              <w:rPr>
                <w:bCs/>
              </w:rPr>
              <w:t xml:space="preserve"> Credit Hours for</w:t>
            </w:r>
            <w:r w:rsidRPr="0085566F">
              <w:rPr>
                <w:bCs/>
              </w:rPr>
              <w:t xml:space="preserve"> ABET Basic-Level Requirements</w:t>
            </w:r>
          </w:p>
        </w:tc>
        <w:tc>
          <w:tcPr>
            <w:tcW w:w="0" w:type="auto"/>
            <w:tcBorders>
              <w:top w:val="double" w:sz="4" w:space="0" w:color="auto"/>
            </w:tcBorders>
            <w:shd w:val="clear" w:color="auto" w:fill="000000" w:themeFill="text1"/>
            <w:vAlign w:val="center"/>
          </w:tcPr>
          <w:p w14:paraId="3CAAEEB8" w14:textId="77777777" w:rsidR="004B3314" w:rsidRPr="0085566F" w:rsidRDefault="004B3314" w:rsidP="00030001">
            <w:pPr>
              <w:jc w:val="center"/>
              <w:rPr>
                <w:b/>
              </w:rPr>
            </w:pPr>
            <w:r w:rsidRPr="0085566F">
              <w:rPr>
                <w:b/>
              </w:rPr>
              <w:t>-</w:t>
            </w:r>
          </w:p>
        </w:tc>
        <w:tc>
          <w:tcPr>
            <w:tcW w:w="0" w:type="auto"/>
            <w:vAlign w:val="center"/>
          </w:tcPr>
          <w:p w14:paraId="0494EDA0" w14:textId="2D954D05" w:rsidR="004B3314" w:rsidRPr="0085566F" w:rsidRDefault="006B6BA3" w:rsidP="00030001">
            <w:pPr>
              <w:jc w:val="center"/>
              <w:rPr>
                <w:b/>
              </w:rPr>
            </w:pPr>
            <w:r>
              <w:rPr>
                <w:b/>
              </w:rPr>
              <w:t>6</w:t>
            </w:r>
            <w:r w:rsidR="00E14E66">
              <w:rPr>
                <w:b/>
              </w:rPr>
              <w:t xml:space="preserve"> US</w:t>
            </w:r>
          </w:p>
        </w:tc>
        <w:tc>
          <w:tcPr>
            <w:tcW w:w="0" w:type="auto"/>
            <w:vAlign w:val="center"/>
          </w:tcPr>
          <w:p w14:paraId="606CD25D" w14:textId="6DBA8C2D" w:rsidR="004B3314" w:rsidRPr="006B6BA3" w:rsidRDefault="00D25F2E" w:rsidP="00030001">
            <w:pPr>
              <w:jc w:val="center"/>
              <w:rPr>
                <w:b/>
                <w:sz w:val="16"/>
                <w:szCs w:val="16"/>
              </w:rPr>
            </w:pPr>
            <w:r>
              <w:rPr>
                <w:b/>
                <w:sz w:val="14"/>
                <w:szCs w:val="14"/>
              </w:rPr>
              <w:t>Not Required</w:t>
            </w:r>
          </w:p>
        </w:tc>
        <w:tc>
          <w:tcPr>
            <w:tcW w:w="0" w:type="auto"/>
            <w:vAlign w:val="center"/>
          </w:tcPr>
          <w:p w14:paraId="49CF1F50" w14:textId="0FCD159E" w:rsidR="004B3314" w:rsidRPr="0085566F" w:rsidRDefault="006B6BA3" w:rsidP="00030001">
            <w:pPr>
              <w:jc w:val="center"/>
              <w:rPr>
                <w:b/>
              </w:rPr>
            </w:pPr>
            <w:r>
              <w:rPr>
                <w:b/>
              </w:rPr>
              <w:t>30</w:t>
            </w:r>
            <w:r w:rsidR="00E14E66">
              <w:rPr>
                <w:b/>
              </w:rPr>
              <w:t xml:space="preserve"> US</w:t>
            </w:r>
          </w:p>
        </w:tc>
        <w:tc>
          <w:tcPr>
            <w:tcW w:w="0" w:type="auto"/>
            <w:tcBorders>
              <w:top w:val="double" w:sz="4" w:space="0" w:color="auto"/>
            </w:tcBorders>
            <w:shd w:val="clear" w:color="auto" w:fill="000000" w:themeFill="text1"/>
            <w:vAlign w:val="center"/>
          </w:tcPr>
          <w:p w14:paraId="29F11EA0" w14:textId="77777777" w:rsidR="004B3314" w:rsidRPr="0085566F" w:rsidRDefault="004B3314" w:rsidP="00030001">
            <w:pPr>
              <w:jc w:val="center"/>
              <w:rPr>
                <w:b/>
              </w:rPr>
            </w:pPr>
            <w:r>
              <w:rPr>
                <w:b/>
              </w:rPr>
              <w:t>-</w:t>
            </w:r>
          </w:p>
        </w:tc>
        <w:tc>
          <w:tcPr>
            <w:tcW w:w="0" w:type="auto"/>
            <w:tcBorders>
              <w:top w:val="double" w:sz="4" w:space="0" w:color="auto"/>
            </w:tcBorders>
            <w:vAlign w:val="center"/>
          </w:tcPr>
          <w:p w14:paraId="22309C72" w14:textId="2510ABE9" w:rsidR="004B3314" w:rsidRPr="006B6BA3" w:rsidRDefault="006B6BA3" w:rsidP="00030001">
            <w:pPr>
              <w:jc w:val="center"/>
              <w:rPr>
                <w:b/>
              </w:rPr>
            </w:pPr>
            <w:r w:rsidRPr="006B6BA3">
              <w:rPr>
                <w:b/>
                <w:sz w:val="14"/>
                <w:szCs w:val="14"/>
              </w:rPr>
              <w:t>Not specified</w:t>
            </w:r>
          </w:p>
        </w:tc>
        <w:tc>
          <w:tcPr>
            <w:tcW w:w="0" w:type="auto"/>
            <w:tcBorders>
              <w:top w:val="double" w:sz="4" w:space="0" w:color="auto"/>
            </w:tcBorders>
            <w:shd w:val="clear" w:color="auto" w:fill="000000" w:themeFill="text1"/>
            <w:vAlign w:val="center"/>
          </w:tcPr>
          <w:p w14:paraId="3DEE7D5B" w14:textId="77777777" w:rsidR="004B3314" w:rsidRPr="0085566F" w:rsidRDefault="004B3314" w:rsidP="00030001">
            <w:pPr>
              <w:jc w:val="center"/>
              <w:rPr>
                <w:b/>
              </w:rPr>
            </w:pPr>
            <w:r>
              <w:rPr>
                <w:b/>
              </w:rPr>
              <w:t>-</w:t>
            </w:r>
          </w:p>
        </w:tc>
        <w:tc>
          <w:tcPr>
            <w:tcW w:w="0" w:type="auto"/>
            <w:tcBorders>
              <w:top w:val="double" w:sz="4" w:space="0" w:color="auto"/>
            </w:tcBorders>
            <w:shd w:val="clear" w:color="auto" w:fill="000000" w:themeFill="text1"/>
            <w:vAlign w:val="center"/>
          </w:tcPr>
          <w:p w14:paraId="014BF1E4" w14:textId="77777777" w:rsidR="004B3314" w:rsidRPr="0085566F" w:rsidRDefault="004B3314" w:rsidP="00030001">
            <w:pPr>
              <w:jc w:val="center"/>
              <w:rPr>
                <w:b/>
              </w:rPr>
            </w:pPr>
            <w:r>
              <w:rPr>
                <w:b/>
              </w:rPr>
              <w:t>-</w:t>
            </w:r>
          </w:p>
        </w:tc>
      </w:tr>
      <w:tr w:rsidR="00B075D8" w14:paraId="2B10E96D" w14:textId="77777777" w:rsidTr="00030001">
        <w:trPr>
          <w:jc w:val="center"/>
        </w:trPr>
        <w:tc>
          <w:tcPr>
            <w:tcW w:w="0" w:type="auto"/>
            <w:tcBorders>
              <w:bottom w:val="single" w:sz="12" w:space="0" w:color="auto"/>
            </w:tcBorders>
          </w:tcPr>
          <w:p w14:paraId="53C30AF7" w14:textId="77777777" w:rsidR="000E7B17" w:rsidRPr="0085566F" w:rsidRDefault="000E7B17" w:rsidP="000E7B17">
            <w:pPr>
              <w:rPr>
                <w:bCs/>
              </w:rPr>
            </w:pPr>
            <w:r w:rsidRPr="0085566F">
              <w:rPr>
                <w:bCs/>
              </w:rPr>
              <w:t>Overall Total Credit Hours for Completion of the Program</w:t>
            </w:r>
          </w:p>
        </w:tc>
        <w:tc>
          <w:tcPr>
            <w:tcW w:w="0" w:type="auto"/>
            <w:tcBorders>
              <w:bottom w:val="single" w:sz="12" w:space="0" w:color="auto"/>
            </w:tcBorders>
            <w:shd w:val="clear" w:color="auto" w:fill="000000" w:themeFill="text1"/>
            <w:vAlign w:val="center"/>
          </w:tcPr>
          <w:p w14:paraId="7C8894FF" w14:textId="77777777" w:rsidR="000E7B17" w:rsidRPr="0085566F" w:rsidRDefault="000E7B17" w:rsidP="00030001">
            <w:pPr>
              <w:jc w:val="center"/>
              <w:rPr>
                <w:b/>
              </w:rPr>
            </w:pPr>
            <w:r w:rsidRPr="0085566F">
              <w:rPr>
                <w:b/>
              </w:rPr>
              <w:t>-</w:t>
            </w:r>
          </w:p>
        </w:tc>
        <w:tc>
          <w:tcPr>
            <w:tcW w:w="0" w:type="auto"/>
            <w:tcBorders>
              <w:bottom w:val="single" w:sz="12" w:space="0" w:color="auto"/>
            </w:tcBorders>
            <w:vAlign w:val="center"/>
          </w:tcPr>
          <w:p w14:paraId="1EC8F0BA" w14:textId="41C578A4" w:rsidR="000E7B17" w:rsidRPr="00030001" w:rsidRDefault="000E7B17" w:rsidP="00030001">
            <w:pPr>
              <w:jc w:val="center"/>
              <w:rPr>
                <w:b/>
                <w:bCs/>
              </w:rPr>
            </w:pPr>
            <w:r w:rsidRPr="00030001">
              <w:rPr>
                <w:b/>
                <w:bCs/>
              </w:rPr>
              <w:t>11 US</w:t>
            </w:r>
          </w:p>
        </w:tc>
        <w:tc>
          <w:tcPr>
            <w:tcW w:w="0" w:type="auto"/>
            <w:tcBorders>
              <w:bottom w:val="single" w:sz="12" w:space="0" w:color="auto"/>
            </w:tcBorders>
            <w:vAlign w:val="center"/>
          </w:tcPr>
          <w:p w14:paraId="1DC7CD3D" w14:textId="527754F5" w:rsidR="000E7B17" w:rsidRPr="00030001" w:rsidRDefault="000E7B17" w:rsidP="00030001">
            <w:pPr>
              <w:jc w:val="center"/>
              <w:rPr>
                <w:b/>
                <w:bCs/>
              </w:rPr>
            </w:pPr>
            <w:r w:rsidRPr="00030001">
              <w:rPr>
                <w:b/>
                <w:bCs/>
              </w:rPr>
              <w:t>0 US</w:t>
            </w:r>
          </w:p>
        </w:tc>
        <w:tc>
          <w:tcPr>
            <w:tcW w:w="0" w:type="auto"/>
            <w:tcBorders>
              <w:bottom w:val="single" w:sz="12" w:space="0" w:color="auto"/>
            </w:tcBorders>
            <w:vAlign w:val="center"/>
          </w:tcPr>
          <w:p w14:paraId="15196372" w14:textId="43F5F4E2" w:rsidR="000E7B17" w:rsidRPr="00030001" w:rsidRDefault="000E7B17" w:rsidP="00030001">
            <w:pPr>
              <w:jc w:val="center"/>
              <w:rPr>
                <w:b/>
                <w:bCs/>
              </w:rPr>
            </w:pPr>
            <w:r w:rsidRPr="00030001">
              <w:rPr>
                <w:b/>
                <w:bCs/>
              </w:rPr>
              <w:t>70 US</w:t>
            </w:r>
          </w:p>
        </w:tc>
        <w:tc>
          <w:tcPr>
            <w:tcW w:w="0" w:type="auto"/>
            <w:tcBorders>
              <w:bottom w:val="single" w:sz="12" w:space="0" w:color="auto"/>
            </w:tcBorders>
            <w:vAlign w:val="center"/>
          </w:tcPr>
          <w:p w14:paraId="0A08CE6E" w14:textId="4DC05AE4" w:rsidR="000E7B17" w:rsidRPr="00030001" w:rsidRDefault="000E7B17" w:rsidP="00030001">
            <w:pPr>
              <w:jc w:val="center"/>
              <w:rPr>
                <w:b/>
                <w:bCs/>
              </w:rPr>
            </w:pPr>
            <w:r w:rsidRPr="00030001">
              <w:rPr>
                <w:b/>
                <w:bCs/>
              </w:rPr>
              <w:t>13 US</w:t>
            </w:r>
          </w:p>
        </w:tc>
        <w:tc>
          <w:tcPr>
            <w:tcW w:w="0" w:type="auto"/>
            <w:tcBorders>
              <w:bottom w:val="single" w:sz="12" w:space="0" w:color="auto"/>
            </w:tcBorders>
            <w:vAlign w:val="center"/>
          </w:tcPr>
          <w:p w14:paraId="0EE4066A" w14:textId="676BC008" w:rsidR="000E7B17" w:rsidRPr="00030001" w:rsidRDefault="000E7B17" w:rsidP="00030001">
            <w:pPr>
              <w:jc w:val="center"/>
              <w:rPr>
                <w:b/>
                <w:bCs/>
              </w:rPr>
            </w:pPr>
            <w:r w:rsidRPr="00030001">
              <w:rPr>
                <w:b/>
                <w:bCs/>
              </w:rPr>
              <w:t>0 US</w:t>
            </w:r>
          </w:p>
        </w:tc>
        <w:tc>
          <w:tcPr>
            <w:tcW w:w="0" w:type="auto"/>
            <w:tcBorders>
              <w:bottom w:val="single" w:sz="12" w:space="0" w:color="auto"/>
            </w:tcBorders>
            <w:shd w:val="clear" w:color="auto" w:fill="000000" w:themeFill="text1"/>
            <w:vAlign w:val="center"/>
          </w:tcPr>
          <w:p w14:paraId="5CD6C9AD" w14:textId="77777777" w:rsidR="000E7B17" w:rsidRPr="0085566F" w:rsidRDefault="000E7B17" w:rsidP="00030001">
            <w:pPr>
              <w:jc w:val="center"/>
              <w:rPr>
                <w:b/>
              </w:rPr>
            </w:pPr>
            <w:r>
              <w:rPr>
                <w:b/>
              </w:rPr>
              <w:t>-</w:t>
            </w:r>
          </w:p>
        </w:tc>
        <w:tc>
          <w:tcPr>
            <w:tcW w:w="0" w:type="auto"/>
            <w:tcBorders>
              <w:bottom w:val="single" w:sz="12" w:space="0" w:color="auto"/>
            </w:tcBorders>
            <w:shd w:val="clear" w:color="auto" w:fill="000000" w:themeFill="text1"/>
            <w:vAlign w:val="center"/>
          </w:tcPr>
          <w:p w14:paraId="3703E264" w14:textId="77777777" w:rsidR="000E7B17" w:rsidRPr="0085566F" w:rsidRDefault="000E7B17" w:rsidP="00030001">
            <w:pPr>
              <w:jc w:val="center"/>
              <w:rPr>
                <w:b/>
              </w:rPr>
            </w:pPr>
            <w:r>
              <w:rPr>
                <w:b/>
              </w:rPr>
              <w:t>-</w:t>
            </w:r>
          </w:p>
        </w:tc>
      </w:tr>
      <w:bookmarkEnd w:id="1"/>
    </w:tbl>
    <w:p w14:paraId="3AC6022D" w14:textId="6A27291E" w:rsidR="005C604E" w:rsidRDefault="005C604E" w:rsidP="00C449DD">
      <w:pPr>
        <w:pStyle w:val="KPIBody"/>
      </w:pPr>
    </w:p>
    <w:sectPr w:rsidR="005C604E" w:rsidSect="00C449DD">
      <w:pgSz w:w="16838" w:h="11906" w:orient="landscape"/>
      <w:pgMar w:top="1077" w:right="1440" w:bottom="1077" w:left="900" w:header="360" w:footer="40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4B974" w14:textId="77777777" w:rsidR="008D77D2" w:rsidRDefault="008D77D2" w:rsidP="00692A52">
      <w:pPr>
        <w:spacing w:after="0" w:line="240" w:lineRule="auto"/>
      </w:pPr>
      <w:r>
        <w:separator/>
      </w:r>
    </w:p>
  </w:endnote>
  <w:endnote w:type="continuationSeparator" w:id="0">
    <w:p w14:paraId="54F759F1" w14:textId="77777777" w:rsidR="008D77D2" w:rsidRDefault="008D77D2" w:rsidP="00692A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Pro Black">
    <w:charset w:val="00"/>
    <w:family w:val="roman"/>
    <w:pitch w:val="variable"/>
    <w:sig w:usb0="800002AF" w:usb1="0000000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Simplified Arabic">
    <w:panose1 w:val="02020603050405020304"/>
    <w:charset w:val="00"/>
    <w:family w:val="roman"/>
    <w:pitch w:val="variable"/>
    <w:sig w:usb0="00002003" w:usb1="80000000" w:usb2="00000008" w:usb3="00000000" w:csb0="00000041" w:csb1="00000000"/>
  </w:font>
  <w:font w:name="Arial Unicode MS">
    <w:panose1 w:val="020B0604020202020204"/>
    <w:charset w:val="80"/>
    <w:family w:val="swiss"/>
    <w:pitch w:val="variable"/>
    <w:sig w:usb0="F7FFAFFF" w:usb1="E9DFFFFF" w:usb2="0000003F" w:usb3="00000000" w:csb0="003F01FF" w:csb1="00000000"/>
  </w:font>
  <w:font w:name="Traditional Arabic">
    <w:panose1 w:val="02020603050405020304"/>
    <w:charset w:val="00"/>
    <w:family w:val="roman"/>
    <w:pitch w:val="variable"/>
    <w:sig w:usb0="00002003" w:usb1="80000000" w:usb2="00000008" w:usb3="00000000" w:csb0="00000041" w:csb1="00000000"/>
  </w:font>
  <w:font w:name="Courier">
    <w:panose1 w:val="02070409020205020404"/>
    <w:charset w:val="00"/>
    <w:family w:val="auto"/>
    <w:pitch w:val="variable"/>
    <w:sig w:usb0="00000003" w:usb1="00000000" w:usb2="00000000" w:usb3="00000000" w:csb0="00000001" w:csb1="00000000"/>
  </w:font>
  <w:font w:name="Intelo">
    <w:altName w:val="Courier New"/>
    <w:charset w:val="00"/>
    <w:family w:val="auto"/>
    <w:pitch w:val="variable"/>
    <w:sig w:usb0="00000001" w:usb1="00000001"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191000"/>
      <w:docPartObj>
        <w:docPartGallery w:val="Page Numbers (Bottom of Page)"/>
        <w:docPartUnique/>
      </w:docPartObj>
    </w:sdtPr>
    <w:sdtEndPr>
      <w:rPr>
        <w:noProof/>
      </w:rPr>
    </w:sdtEndPr>
    <w:sdtContent>
      <w:p w14:paraId="416798DF" w14:textId="79E1BFAD" w:rsidR="00FD0470" w:rsidRDefault="00FD0470" w:rsidP="004B3314">
        <w:pPr>
          <w:pBdr>
            <w:top w:val="single" w:sz="4" w:space="1" w:color="C00000"/>
          </w:pBdr>
          <w:jc w:val="center"/>
        </w:pPr>
        <w:r>
          <w:fldChar w:fldCharType="begin"/>
        </w:r>
        <w:r>
          <w:instrText xml:space="preserve"> PAGE   \* MERGEFORMAT </w:instrText>
        </w:r>
        <w:r>
          <w:fldChar w:fldCharType="separate"/>
        </w:r>
        <w:r w:rsidR="000608FA">
          <w:rPr>
            <w:noProof/>
          </w:rPr>
          <w:t>v</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5815321"/>
      <w:docPartObj>
        <w:docPartGallery w:val="Page Numbers (Bottom of Page)"/>
        <w:docPartUnique/>
      </w:docPartObj>
    </w:sdtPr>
    <w:sdtEndPr>
      <w:rPr>
        <w:noProof/>
      </w:rPr>
    </w:sdtEndPr>
    <w:sdtContent>
      <w:p w14:paraId="46F1F827" w14:textId="719E63CD" w:rsidR="00FD0470" w:rsidRDefault="00FD0470" w:rsidP="004B3314">
        <w:pPr>
          <w:pBdr>
            <w:top w:val="single" w:sz="4" w:space="1" w:color="C00000"/>
          </w:pBdr>
          <w:jc w:val="center"/>
        </w:pPr>
        <w:r>
          <w:fldChar w:fldCharType="begin"/>
        </w:r>
        <w:r>
          <w:instrText xml:space="preserve"> PAGE   \* MERGEFORMAT </w:instrText>
        </w:r>
        <w:r>
          <w:fldChar w:fldCharType="separate"/>
        </w:r>
        <w:r w:rsidR="00470AD4">
          <w:rPr>
            <w:noProof/>
          </w:rPr>
          <w:t>20</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5561159"/>
      <w:docPartObj>
        <w:docPartGallery w:val="Page Numbers (Bottom of Page)"/>
        <w:docPartUnique/>
      </w:docPartObj>
    </w:sdtPr>
    <w:sdtEndPr>
      <w:rPr>
        <w:noProof/>
      </w:rPr>
    </w:sdtEndPr>
    <w:sdtContent>
      <w:p w14:paraId="3B435839" w14:textId="119E2F8A" w:rsidR="00FD0470" w:rsidRDefault="00FD0470" w:rsidP="004B3314">
        <w:pPr>
          <w:pStyle w:val="Footer"/>
          <w:pBdr>
            <w:top w:val="single" w:sz="4" w:space="1" w:color="C00000"/>
          </w:pBdr>
          <w:jc w:val="center"/>
        </w:pPr>
        <w:r>
          <w:fldChar w:fldCharType="begin"/>
        </w:r>
        <w:r>
          <w:instrText xml:space="preserve"> PAGE   \* MERGEFORMAT </w:instrText>
        </w:r>
        <w:r>
          <w:fldChar w:fldCharType="separate"/>
        </w:r>
        <w:r w:rsidR="00470AD4">
          <w:rPr>
            <w:noProof/>
          </w:rPr>
          <w:t>1</w:t>
        </w:r>
        <w:r>
          <w:rPr>
            <w:noProof/>
          </w:rPr>
          <w:fldChar w:fldCharType="end"/>
        </w:r>
      </w:p>
    </w:sdtContent>
  </w:sdt>
  <w:p w14:paraId="56F2B367" w14:textId="77777777" w:rsidR="00FD0470" w:rsidRDefault="00FD04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F71CF" w14:textId="77777777" w:rsidR="008D77D2" w:rsidRDefault="008D77D2" w:rsidP="00692A52">
      <w:pPr>
        <w:spacing w:after="0" w:line="240" w:lineRule="auto"/>
      </w:pPr>
      <w:r>
        <w:separator/>
      </w:r>
    </w:p>
  </w:footnote>
  <w:footnote w:type="continuationSeparator" w:id="0">
    <w:p w14:paraId="1A432818" w14:textId="77777777" w:rsidR="008D77D2" w:rsidRDefault="008D77D2" w:rsidP="00692A52">
      <w:pPr>
        <w:spacing w:after="0" w:line="240" w:lineRule="auto"/>
      </w:pPr>
      <w:r>
        <w:continuationSeparator/>
      </w:r>
    </w:p>
  </w:footnote>
  <w:footnote w:id="1">
    <w:p w14:paraId="2DB301A2" w14:textId="1DB0BEC7" w:rsidR="00B94FE6" w:rsidRDefault="00B94FE6">
      <w:pPr>
        <w:pStyle w:val="FootnoteText"/>
      </w:pPr>
      <w:r>
        <w:rPr>
          <w:rStyle w:val="FootnoteReference"/>
        </w:rPr>
        <w:footnoteRef/>
      </w:r>
      <w:r>
        <w:t xml:space="preserve"> </w:t>
      </w:r>
      <w:r w:rsidRPr="00B94FE6">
        <w:t>Source: 2025-2026 Criteria for Accrediting Computing Programs, Page 4</w:t>
      </w:r>
    </w:p>
  </w:footnote>
  <w:footnote w:id="2">
    <w:p w14:paraId="7A704BB0" w14:textId="0F7D364E" w:rsidR="004B3314" w:rsidRDefault="004B3314">
      <w:pPr>
        <w:pStyle w:val="FootnoteText"/>
      </w:pPr>
      <w:r>
        <w:rPr>
          <w:rStyle w:val="FootnoteReference"/>
        </w:rPr>
        <w:footnoteRef/>
      </w:r>
      <w:r>
        <w:t xml:space="preserve"> </w:t>
      </w:r>
      <w:r w:rsidRPr="004B3314">
        <w:t>Source: 2025-2026 Criteria for Accrediting Computing Programs, Page 4</w:t>
      </w:r>
    </w:p>
  </w:footnote>
  <w:footnote w:id="3">
    <w:p w14:paraId="378D740B" w14:textId="3214DB9B" w:rsidR="004B3314" w:rsidRDefault="004B3314">
      <w:pPr>
        <w:pStyle w:val="FootnoteText"/>
      </w:pPr>
      <w:r>
        <w:rPr>
          <w:rStyle w:val="FootnoteReference"/>
        </w:rPr>
        <w:footnoteRef/>
      </w:r>
      <w:r>
        <w:t xml:space="preserve"> </w:t>
      </w:r>
      <w:r w:rsidRPr="004B3314">
        <w:t>Source: https://mustuniversity.tn/license_bachelor_programs/software_engineering/ (OBJECTIVES tab)</w:t>
      </w:r>
    </w:p>
  </w:footnote>
  <w:footnote w:id="4">
    <w:p w14:paraId="60588615" w14:textId="2A59422A" w:rsidR="005369D9" w:rsidRDefault="005369D9">
      <w:pPr>
        <w:pStyle w:val="FootnoteText"/>
      </w:pPr>
      <w:r>
        <w:rPr>
          <w:rStyle w:val="FootnoteReference"/>
        </w:rPr>
        <w:footnoteRef/>
      </w:r>
      <w:r>
        <w:t xml:space="preserve"> Need to be checked again after receiving the course syllabi to see course learning outcomes. </w:t>
      </w:r>
    </w:p>
  </w:footnote>
  <w:footnote w:id="5">
    <w:p w14:paraId="42D7BEEF" w14:textId="77777777" w:rsidR="004B3314" w:rsidRPr="0085566F" w:rsidRDefault="004B3314" w:rsidP="004B3314">
      <w:pPr>
        <w:pStyle w:val="ColorfulList-Accent11"/>
        <w:ind w:left="0"/>
        <w:rPr>
          <w:sz w:val="20"/>
          <w:szCs w:val="20"/>
        </w:rPr>
      </w:pPr>
      <w:r>
        <w:rPr>
          <w:rStyle w:val="FootnoteReference"/>
        </w:rPr>
        <w:footnoteRef/>
      </w:r>
      <w:r>
        <w:t xml:space="preserve"> </w:t>
      </w:r>
      <w:r w:rsidRPr="00982F43">
        <w:rPr>
          <w:b/>
          <w:sz w:val="20"/>
          <w:szCs w:val="20"/>
        </w:rPr>
        <w:t>Required</w:t>
      </w:r>
      <w:r w:rsidRPr="00982F43">
        <w:rPr>
          <w:sz w:val="20"/>
          <w:szCs w:val="20"/>
        </w:rPr>
        <w:t xml:space="preserve"> courses are required of all students in the program, </w:t>
      </w:r>
      <w:r w:rsidRPr="00982F43">
        <w:rPr>
          <w:b/>
          <w:sz w:val="20"/>
          <w:szCs w:val="20"/>
        </w:rPr>
        <w:t>elective</w:t>
      </w:r>
      <w:r w:rsidRPr="00982F43">
        <w:rPr>
          <w:sz w:val="20"/>
          <w:szCs w:val="20"/>
        </w:rPr>
        <w:t xml:space="preserve"> courses (often referred to as open or free electives) are optional for students, and </w:t>
      </w:r>
      <w:r w:rsidRPr="00982F43">
        <w:rPr>
          <w:b/>
          <w:sz w:val="20"/>
          <w:szCs w:val="20"/>
        </w:rPr>
        <w:t>selected elective</w:t>
      </w:r>
      <w:r w:rsidRPr="00982F43">
        <w:rPr>
          <w:sz w:val="20"/>
          <w:szCs w:val="20"/>
        </w:rPr>
        <w:t xml:space="preserve"> courses are those for which students must take one or more courses from a specified group. </w:t>
      </w:r>
    </w:p>
  </w:footnote>
  <w:footnote w:id="6">
    <w:p w14:paraId="69C4A379" w14:textId="77777777" w:rsidR="004B3314" w:rsidRPr="0085566F" w:rsidRDefault="004B3314" w:rsidP="004B3314">
      <w:pPr>
        <w:rPr>
          <w:sz w:val="20"/>
          <w:szCs w:val="20"/>
        </w:rPr>
      </w:pPr>
      <w:r>
        <w:rPr>
          <w:rStyle w:val="FootnoteReference"/>
        </w:rPr>
        <w:footnoteRef/>
      </w:r>
      <w:r>
        <w:t xml:space="preserve"> </w:t>
      </w:r>
      <w:r w:rsidRPr="00982F43">
        <w:rPr>
          <w:sz w:val="20"/>
          <w:szCs w:val="20"/>
        </w:rPr>
        <w:t>If math and science courses are chosen from a list indicate this and include information elsewhere on the courses that students may choose from</w:t>
      </w:r>
      <w:r>
        <w:rPr>
          <w:sz w:val="20"/>
          <w:szCs w:val="20"/>
        </w:rPr>
        <w:t>.</w:t>
      </w:r>
    </w:p>
  </w:footnote>
  <w:footnote w:id="7">
    <w:p w14:paraId="37C05231" w14:textId="77777777" w:rsidR="004B3314" w:rsidRPr="00982F43" w:rsidRDefault="004B3314" w:rsidP="004B3314">
      <w:pPr>
        <w:pStyle w:val="ColorfulList-Accent11"/>
        <w:ind w:left="0"/>
        <w:rPr>
          <w:sz w:val="20"/>
          <w:szCs w:val="20"/>
        </w:rPr>
      </w:pPr>
      <w:r>
        <w:rPr>
          <w:rStyle w:val="FootnoteReference"/>
        </w:rPr>
        <w:footnoteRef/>
      </w:r>
      <w:r>
        <w:t xml:space="preserve"> </w:t>
      </w:r>
      <w:r w:rsidRPr="0085566F">
        <w:rPr>
          <w:sz w:val="20"/>
          <w:szCs w:val="20"/>
        </w:rPr>
        <w:t xml:space="preserve">For </w:t>
      </w:r>
      <w:r w:rsidRPr="00982F43">
        <w:rPr>
          <w:sz w:val="20"/>
          <w:szCs w:val="20"/>
        </w:rPr>
        <w:t>courses that include multiple elements (lecture, laboratory, recitation, etc.), indicate the maximum enrollment in each element. For selected elective courses, indicate the maximum enrollment for each option.</w:t>
      </w:r>
    </w:p>
    <w:p w14:paraId="681DF797" w14:textId="77777777" w:rsidR="004B3314" w:rsidRDefault="004B3314" w:rsidP="004B331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8B9DC" w14:textId="7D6BBF13" w:rsidR="00FD0470" w:rsidRDefault="00FD0470" w:rsidP="00D95002">
    <w:pPr>
      <w:pStyle w:val="Head1"/>
      <w:tabs>
        <w:tab w:val="right" w:pos="14310"/>
      </w:tabs>
    </w:pPr>
    <w:r>
      <w:rPr>
        <w:noProof/>
      </w:rPr>
      <mc:AlternateContent>
        <mc:Choice Requires="wps">
          <w:drawing>
            <wp:anchor distT="0" distB="0" distL="114300" distR="114300" simplePos="0" relativeHeight="251655168" behindDoc="0" locked="0" layoutInCell="1" allowOverlap="1" wp14:anchorId="30D8D242" wp14:editId="298E3FED">
              <wp:simplePos x="0" y="0"/>
              <wp:positionH relativeFrom="column">
                <wp:posOffset>2402866</wp:posOffset>
              </wp:positionH>
              <wp:positionV relativeFrom="paragraph">
                <wp:posOffset>194622</wp:posOffset>
              </wp:positionV>
              <wp:extent cx="3922002" cy="240030"/>
              <wp:effectExtent l="0" t="0" r="0" b="7620"/>
              <wp:wrapNone/>
              <wp:docPr id="38" name="Zone de texte 38"/>
              <wp:cNvGraphicFramePr/>
              <a:graphic xmlns:a="http://schemas.openxmlformats.org/drawingml/2006/main">
                <a:graphicData uri="http://schemas.microsoft.com/office/word/2010/wordprocessingShape">
                  <wps:wsp>
                    <wps:cNvSpPr txBox="1"/>
                    <wps:spPr>
                      <a:xfrm>
                        <a:off x="0" y="0"/>
                        <a:ext cx="3922002" cy="240030"/>
                      </a:xfrm>
                      <a:prstGeom prst="rect">
                        <a:avLst/>
                      </a:prstGeom>
                      <a:noFill/>
                      <a:ln w="6350">
                        <a:noFill/>
                      </a:ln>
                    </wps:spPr>
                    <wps:txbx>
                      <w:txbxContent>
                        <w:p w14:paraId="110EE8F5" w14:textId="3AA949E0" w:rsidR="00FD0470" w:rsidRPr="00F00485" w:rsidRDefault="00FD0470" w:rsidP="000071FB">
                          <w:pPr>
                            <w:jc w:val="right"/>
                            <w:rPr>
                              <w:rFonts w:ascii="Intelo" w:hAnsi="Intelo"/>
                              <w:color w:val="C00000"/>
                              <w:sz w:val="18"/>
                              <w:szCs w:val="18"/>
                            </w:rPr>
                          </w:pPr>
                          <w:r w:rsidRPr="00F00485">
                            <w:rPr>
                              <w:rFonts w:ascii="Intelo" w:hAnsi="Intelo"/>
                              <w:color w:val="C00000"/>
                              <w:sz w:val="18"/>
                              <w:szCs w:val="18"/>
                            </w:rPr>
                            <w:t xml:space="preserve">MUST </w:t>
                          </w:r>
                          <w:r>
                            <w:rPr>
                              <w:rFonts w:ascii="Intelo" w:hAnsi="Intelo"/>
                              <w:color w:val="C00000"/>
                              <w:sz w:val="18"/>
                              <w:szCs w:val="18"/>
                            </w:rPr>
                            <w:t xml:space="preserve">Quality Assurance </w:t>
                          </w:r>
                          <w:r w:rsidR="00B94FE6">
                            <w:rPr>
                              <w:rFonts w:ascii="Intelo" w:hAnsi="Intelo"/>
                              <w:color w:val="C00000"/>
                              <w:sz w:val="18"/>
                              <w:szCs w:val="18"/>
                            </w:rPr>
                            <w:t>&amp; Accreditation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8D242" id="_x0000_t202" coordsize="21600,21600" o:spt="202" path="m,l,21600r21600,l21600,xe">
              <v:stroke joinstyle="miter"/>
              <v:path gradientshapeok="t" o:connecttype="rect"/>
            </v:shapetype>
            <v:shape id="Zone de texte 38" o:spid="_x0000_s1027" type="#_x0000_t202" style="position:absolute;left:0;text-align:left;margin-left:189.2pt;margin-top:15.3pt;width:308.8pt;height:18.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" filled="f" stroked="f" strokeweight=".5pt">
              <v:textbox>
                <w:txbxContent>
                  <w:p w14:paraId="110EE8F5" w14:textId="3AA949E0" w:rsidR="00FD0470" w:rsidRPr="00F00485" w:rsidRDefault="00FD0470" w:rsidP="000071FB">
                    <w:pPr>
                      <w:jc w:val="right"/>
                      <w:rPr>
                        <w:rFonts w:ascii="Intelo" w:hAnsi="Intelo"/>
                        <w:color w:val="C00000"/>
                        <w:sz w:val="18"/>
                        <w:szCs w:val="18"/>
                      </w:rPr>
                    </w:pPr>
                    <w:r w:rsidRPr="00F00485">
                      <w:rPr>
                        <w:rFonts w:ascii="Intelo" w:hAnsi="Intelo"/>
                        <w:color w:val="C00000"/>
                        <w:sz w:val="18"/>
                        <w:szCs w:val="18"/>
                      </w:rPr>
                      <w:t xml:space="preserve">MUST </w:t>
                    </w:r>
                    <w:r>
                      <w:rPr>
                        <w:rFonts w:ascii="Intelo" w:hAnsi="Intelo"/>
                        <w:color w:val="C00000"/>
                        <w:sz w:val="18"/>
                        <w:szCs w:val="18"/>
                      </w:rPr>
                      <w:t xml:space="preserve">Quality Assurance </w:t>
                    </w:r>
                    <w:r w:rsidR="00B94FE6">
                      <w:rPr>
                        <w:rFonts w:ascii="Intelo" w:hAnsi="Intelo"/>
                        <w:color w:val="C00000"/>
                        <w:sz w:val="18"/>
                        <w:szCs w:val="18"/>
                      </w:rPr>
                      <w:t>&amp; Accreditation</w:t>
                    </w:r>
                  </w:p>
                </w:txbxContent>
              </v:textbox>
            </v:shape>
          </w:pict>
        </mc:Fallback>
      </mc:AlternateContent>
    </w:r>
    <w:sdt>
      <w:sdtPr>
        <w:id w:val="-700398273"/>
        <w:docPartObj>
          <w:docPartGallery w:val="Watermarks"/>
          <w:docPartUnique/>
        </w:docPartObj>
      </w:sdtPr>
      <w:sdtContent>
        <w:r w:rsidR="00000000">
          <w:rPr>
            <w:noProof/>
          </w:rPr>
          <w:pict w14:anchorId="50782E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145095" o:spid="_x0000_s1025" type="#_x0000_t136" style="position:absolute;left:0;text-align:left;margin-left:0;margin-top:0;width:550pt;height:137.5pt;rotation:315;z-index:-251656192;mso-position-horizontal:center;mso-position-horizontal-relative:margin;mso-position-vertical:center;mso-position-vertical-relative:margin" o:allowincell="f" fillcolor="#f2f2f2 [3052]" stroked="f">
              <v:fill opacity=".5"/>
              <v:textpath style="font-family:&quot;Calibri&quot;;font-size:1pt" string="CONFIDENTIAL"/>
              <w10:wrap anchorx="margin" anchory="margin"/>
            </v:shape>
          </w:pict>
        </w:r>
      </w:sdtContent>
    </w:sdt>
    <w:r>
      <w:tab/>
    </w:r>
    <w:r>
      <w:tab/>
    </w:r>
  </w:p>
  <w:p w14:paraId="331393E2" w14:textId="7B92C015" w:rsidR="00FD0470" w:rsidRDefault="00FD0470" w:rsidP="00AA075A">
    <w:pPr>
      <w:pStyle w:val="Head1"/>
      <w:tabs>
        <w:tab w:val="right" w:pos="14310"/>
      </w:tabs>
    </w:pPr>
    <w:r>
      <w:rPr>
        <w:noProof/>
      </w:rPr>
      <mc:AlternateContent>
        <mc:Choice Requires="wps">
          <w:drawing>
            <wp:anchor distT="0" distB="0" distL="114300" distR="114300" simplePos="0" relativeHeight="251656192" behindDoc="0" locked="0" layoutInCell="1" allowOverlap="1" wp14:anchorId="33507A93" wp14:editId="6BD901AA">
              <wp:simplePos x="0" y="0"/>
              <wp:positionH relativeFrom="column">
                <wp:posOffset>15875</wp:posOffset>
              </wp:positionH>
              <wp:positionV relativeFrom="paragraph">
                <wp:posOffset>62230</wp:posOffset>
              </wp:positionV>
              <wp:extent cx="356616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35661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BADFE5" id="Straight Connector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pt,4.9pt" to="282.0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" strokecolor="#ca5315 [3045]"/>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47D3F" w14:textId="60952019" w:rsidR="00744DA0" w:rsidRDefault="00744DA0">
    <w:pPr>
      <w:pStyle w:val="Header"/>
    </w:pPr>
    <w:r>
      <w:rPr>
        <w:noProof/>
      </w:rPr>
      <w:drawing>
        <wp:anchor distT="0" distB="0" distL="114300" distR="114300" simplePos="0" relativeHeight="251659264" behindDoc="1" locked="0" layoutInCell="1" allowOverlap="1" wp14:anchorId="53FD4150" wp14:editId="1901CF63">
          <wp:simplePos x="0" y="0"/>
          <wp:positionH relativeFrom="page">
            <wp:align>left</wp:align>
          </wp:positionH>
          <wp:positionV relativeFrom="paragraph">
            <wp:posOffset>-225969</wp:posOffset>
          </wp:positionV>
          <wp:extent cx="7552706" cy="10960562"/>
          <wp:effectExtent l="0" t="0" r="0" b="0"/>
          <wp:wrapNone/>
          <wp:docPr id="1384183979" name="Imag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A picture containing text&#10;&#10;Description automatically generated"/>
                  <pic:cNvPicPr/>
                </pic:nvPicPr>
                <pic:blipFill rotWithShape="1">
                  <a:blip r:embed="rId1">
                    <a:extLst>
                      <a:ext uri="{28A0092B-C50C-407E-A947-70E740481C1C}">
                        <a14:useLocalDpi xmlns:a14="http://schemas.microsoft.com/office/drawing/2010/main" val="0"/>
                      </a:ext>
                    </a:extLst>
                  </a:blip>
                  <a:srcRect l="4368" t="3542" r="4936" b="3350"/>
                  <a:stretch/>
                </pic:blipFill>
                <pic:spPr bwMode="auto">
                  <a:xfrm>
                    <a:off x="0" y="0"/>
                    <a:ext cx="7566916" cy="1098118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95D51" w14:textId="2DF78BFD" w:rsidR="00FD0470" w:rsidRDefault="00FD0470" w:rsidP="00217035">
    <w:pPr>
      <w:pStyle w:val="Header"/>
    </w:pPr>
    <w:r>
      <w:rPr>
        <w:noProof/>
      </w:rPr>
      <mc:AlternateContent>
        <mc:Choice Requires="wps">
          <w:drawing>
            <wp:anchor distT="0" distB="0" distL="114300" distR="114300" simplePos="0" relativeHeight="251658240" behindDoc="0" locked="0" layoutInCell="1" allowOverlap="1" wp14:anchorId="0CC22B26" wp14:editId="30E7973D">
              <wp:simplePos x="0" y="0"/>
              <wp:positionH relativeFrom="margin">
                <wp:align>left</wp:align>
              </wp:positionH>
              <wp:positionV relativeFrom="paragraph">
                <wp:posOffset>409651</wp:posOffset>
              </wp:positionV>
              <wp:extent cx="3566160" cy="0"/>
              <wp:effectExtent l="0" t="0" r="0" b="0"/>
              <wp:wrapNone/>
              <wp:docPr id="480" name="Straight Connector 480"/>
              <wp:cNvGraphicFramePr/>
              <a:graphic xmlns:a="http://schemas.openxmlformats.org/drawingml/2006/main">
                <a:graphicData uri="http://schemas.microsoft.com/office/word/2010/wordprocessingShape">
                  <wps:wsp>
                    <wps:cNvCnPr/>
                    <wps:spPr>
                      <a:xfrm>
                        <a:off x="0" y="0"/>
                        <a:ext cx="35661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E1DB63" id="Straight Connector 480" o:spid="_x0000_s1026" style="position:absolute;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2.25pt" to="280.8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" strokecolor="#ca5315 [3045]">
              <w10:wrap anchorx="margin"/>
            </v:line>
          </w:pict>
        </mc:Fallback>
      </mc:AlternateContent>
    </w:r>
    <w:r>
      <w:rPr>
        <w:noProof/>
      </w:rPr>
      <mc:AlternateContent>
        <mc:Choice Requires="wps">
          <w:drawing>
            <wp:anchor distT="0" distB="0" distL="114300" distR="114300" simplePos="0" relativeHeight="251657216" behindDoc="0" locked="0" layoutInCell="1" allowOverlap="1" wp14:anchorId="7812458C" wp14:editId="60D78A29">
              <wp:simplePos x="0" y="0"/>
              <wp:positionH relativeFrom="column">
                <wp:posOffset>2348179</wp:posOffset>
              </wp:positionH>
              <wp:positionV relativeFrom="paragraph">
                <wp:posOffset>299924</wp:posOffset>
              </wp:positionV>
              <wp:extent cx="3922002" cy="240030"/>
              <wp:effectExtent l="0" t="0" r="0" b="7620"/>
              <wp:wrapNone/>
              <wp:docPr id="479" name="Zone de texte 38"/>
              <wp:cNvGraphicFramePr/>
              <a:graphic xmlns:a="http://schemas.openxmlformats.org/drawingml/2006/main">
                <a:graphicData uri="http://schemas.microsoft.com/office/word/2010/wordprocessingShape">
                  <wps:wsp>
                    <wps:cNvSpPr txBox="1"/>
                    <wps:spPr>
                      <a:xfrm>
                        <a:off x="0" y="0"/>
                        <a:ext cx="3922002" cy="240030"/>
                      </a:xfrm>
                      <a:prstGeom prst="rect">
                        <a:avLst/>
                      </a:prstGeom>
                      <a:noFill/>
                      <a:ln w="6350">
                        <a:noFill/>
                      </a:ln>
                    </wps:spPr>
                    <wps:txbx>
                      <w:txbxContent>
                        <w:p w14:paraId="716F301D" w14:textId="4193E53C" w:rsidR="00FD0470" w:rsidRPr="00F00485" w:rsidRDefault="00FD0470" w:rsidP="00217035">
                          <w:pPr>
                            <w:jc w:val="right"/>
                            <w:rPr>
                              <w:rFonts w:ascii="Intelo" w:hAnsi="Intelo"/>
                              <w:color w:val="C00000"/>
                              <w:sz w:val="18"/>
                              <w:szCs w:val="18"/>
                            </w:rPr>
                          </w:pPr>
                          <w:r w:rsidRPr="00F00485">
                            <w:rPr>
                              <w:rFonts w:ascii="Intelo" w:hAnsi="Intelo"/>
                              <w:color w:val="C00000"/>
                              <w:sz w:val="18"/>
                              <w:szCs w:val="18"/>
                            </w:rPr>
                            <w:t xml:space="preserve">MUST </w:t>
                          </w:r>
                          <w:r>
                            <w:rPr>
                              <w:rFonts w:ascii="Intelo" w:hAnsi="Intelo"/>
                              <w:color w:val="C00000"/>
                              <w:sz w:val="18"/>
                              <w:szCs w:val="18"/>
                            </w:rPr>
                            <w:t xml:space="preserve">Quality Assurance </w:t>
                          </w:r>
                          <w:r w:rsidR="004B3314">
                            <w:rPr>
                              <w:rFonts w:ascii="Intelo" w:hAnsi="Intelo"/>
                              <w:color w:val="C00000"/>
                              <w:sz w:val="18"/>
                              <w:szCs w:val="18"/>
                            </w:rPr>
                            <w:t>&amp; Accreditation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12458C" id="_x0000_t202" coordsize="21600,21600" o:spt="202" path="m,l,21600r21600,l21600,xe">
              <v:stroke joinstyle="miter"/>
              <v:path gradientshapeok="t" o:connecttype="rect"/>
            </v:shapetype>
            <v:shape id="_x0000_s1028" type="#_x0000_t202" style="position:absolute;left:0;text-align:left;margin-left:184.9pt;margin-top:23.6pt;width:308.8pt;height:18.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" filled="f" stroked="f" strokeweight=".5pt">
              <v:textbox>
                <w:txbxContent>
                  <w:p w14:paraId="716F301D" w14:textId="4193E53C" w:rsidR="00FD0470" w:rsidRPr="00F00485" w:rsidRDefault="00FD0470" w:rsidP="00217035">
                    <w:pPr>
                      <w:jc w:val="right"/>
                      <w:rPr>
                        <w:rFonts w:ascii="Intelo" w:hAnsi="Intelo"/>
                        <w:color w:val="C00000"/>
                        <w:sz w:val="18"/>
                        <w:szCs w:val="18"/>
                      </w:rPr>
                    </w:pPr>
                    <w:r w:rsidRPr="00F00485">
                      <w:rPr>
                        <w:rFonts w:ascii="Intelo" w:hAnsi="Intelo"/>
                        <w:color w:val="C00000"/>
                        <w:sz w:val="18"/>
                        <w:szCs w:val="18"/>
                      </w:rPr>
                      <w:t xml:space="preserve">MUST </w:t>
                    </w:r>
                    <w:r>
                      <w:rPr>
                        <w:rFonts w:ascii="Intelo" w:hAnsi="Intelo"/>
                        <w:color w:val="C00000"/>
                        <w:sz w:val="18"/>
                        <w:szCs w:val="18"/>
                      </w:rPr>
                      <w:t xml:space="preserve">Quality Assurance </w:t>
                    </w:r>
                    <w:r w:rsidR="004B3314">
                      <w:rPr>
                        <w:rFonts w:ascii="Intelo" w:hAnsi="Intelo"/>
                        <w:color w:val="C00000"/>
                        <w:sz w:val="18"/>
                        <w:szCs w:val="18"/>
                      </w:rPr>
                      <w:t>&amp; Accreditation</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9BE4F5AC"/>
    <w:lvl w:ilvl="0">
      <w:start w:val="1"/>
      <w:numFmt w:val="decimal"/>
      <w:lvlText w:val="%1."/>
      <w:lvlJc w:val="left"/>
      <w:pPr>
        <w:tabs>
          <w:tab w:val="num" w:pos="360"/>
        </w:tabs>
        <w:ind w:left="360" w:hanging="360"/>
      </w:pPr>
    </w:lvl>
  </w:abstractNum>
  <w:abstractNum w:abstractNumId="8" w15:restartNumberingAfterBreak="0">
    <w:nsid w:val="FFFFFF89"/>
    <w:multiLevelType w:val="singleLevel"/>
    <w:tmpl w:val="85A0E896"/>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0031A78"/>
    <w:multiLevelType w:val="hybridMultilevel"/>
    <w:tmpl w:val="615CA1D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014275F"/>
    <w:multiLevelType w:val="hybridMultilevel"/>
    <w:tmpl w:val="49A495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20D57D4"/>
    <w:multiLevelType w:val="hybridMultilevel"/>
    <w:tmpl w:val="72C4532E"/>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22866F9"/>
    <w:multiLevelType w:val="hybridMultilevel"/>
    <w:tmpl w:val="581A4358"/>
    <w:lvl w:ilvl="0" w:tplc="04090005">
      <w:start w:val="1"/>
      <w:numFmt w:val="bullet"/>
      <w:lvlText w:val=""/>
      <w:lvlJc w:val="left"/>
      <w:pPr>
        <w:ind w:left="947" w:hanging="360"/>
      </w:pPr>
      <w:rPr>
        <w:rFonts w:ascii="Wingdings" w:hAnsi="Wingdings" w:hint="default"/>
      </w:rPr>
    </w:lvl>
    <w:lvl w:ilvl="1" w:tplc="04090003" w:tentative="1">
      <w:start w:val="1"/>
      <w:numFmt w:val="bullet"/>
      <w:lvlText w:val="o"/>
      <w:lvlJc w:val="left"/>
      <w:pPr>
        <w:ind w:left="1667" w:hanging="360"/>
      </w:pPr>
      <w:rPr>
        <w:rFonts w:ascii="Courier New" w:hAnsi="Courier New" w:cs="Courier New" w:hint="default"/>
      </w:rPr>
    </w:lvl>
    <w:lvl w:ilvl="2" w:tplc="04090005" w:tentative="1">
      <w:start w:val="1"/>
      <w:numFmt w:val="bullet"/>
      <w:lvlText w:val=""/>
      <w:lvlJc w:val="left"/>
      <w:pPr>
        <w:ind w:left="2387" w:hanging="360"/>
      </w:pPr>
      <w:rPr>
        <w:rFonts w:ascii="Wingdings" w:hAnsi="Wingdings" w:hint="default"/>
      </w:rPr>
    </w:lvl>
    <w:lvl w:ilvl="3" w:tplc="04090001" w:tentative="1">
      <w:start w:val="1"/>
      <w:numFmt w:val="bullet"/>
      <w:lvlText w:val=""/>
      <w:lvlJc w:val="left"/>
      <w:pPr>
        <w:ind w:left="3107" w:hanging="360"/>
      </w:pPr>
      <w:rPr>
        <w:rFonts w:ascii="Symbol" w:hAnsi="Symbol" w:hint="default"/>
      </w:rPr>
    </w:lvl>
    <w:lvl w:ilvl="4" w:tplc="04090003" w:tentative="1">
      <w:start w:val="1"/>
      <w:numFmt w:val="bullet"/>
      <w:lvlText w:val="o"/>
      <w:lvlJc w:val="left"/>
      <w:pPr>
        <w:ind w:left="3827" w:hanging="360"/>
      </w:pPr>
      <w:rPr>
        <w:rFonts w:ascii="Courier New" w:hAnsi="Courier New" w:cs="Courier New" w:hint="default"/>
      </w:rPr>
    </w:lvl>
    <w:lvl w:ilvl="5" w:tplc="04090005" w:tentative="1">
      <w:start w:val="1"/>
      <w:numFmt w:val="bullet"/>
      <w:lvlText w:val=""/>
      <w:lvlJc w:val="left"/>
      <w:pPr>
        <w:ind w:left="4547" w:hanging="360"/>
      </w:pPr>
      <w:rPr>
        <w:rFonts w:ascii="Wingdings" w:hAnsi="Wingdings" w:hint="default"/>
      </w:rPr>
    </w:lvl>
    <w:lvl w:ilvl="6" w:tplc="04090001" w:tentative="1">
      <w:start w:val="1"/>
      <w:numFmt w:val="bullet"/>
      <w:lvlText w:val=""/>
      <w:lvlJc w:val="left"/>
      <w:pPr>
        <w:ind w:left="5267" w:hanging="360"/>
      </w:pPr>
      <w:rPr>
        <w:rFonts w:ascii="Symbol" w:hAnsi="Symbol" w:hint="default"/>
      </w:rPr>
    </w:lvl>
    <w:lvl w:ilvl="7" w:tplc="04090003" w:tentative="1">
      <w:start w:val="1"/>
      <w:numFmt w:val="bullet"/>
      <w:lvlText w:val="o"/>
      <w:lvlJc w:val="left"/>
      <w:pPr>
        <w:ind w:left="5987" w:hanging="360"/>
      </w:pPr>
      <w:rPr>
        <w:rFonts w:ascii="Courier New" w:hAnsi="Courier New" w:cs="Courier New" w:hint="default"/>
      </w:rPr>
    </w:lvl>
    <w:lvl w:ilvl="8" w:tplc="04090005" w:tentative="1">
      <w:start w:val="1"/>
      <w:numFmt w:val="bullet"/>
      <w:lvlText w:val=""/>
      <w:lvlJc w:val="left"/>
      <w:pPr>
        <w:ind w:left="6707" w:hanging="360"/>
      </w:pPr>
      <w:rPr>
        <w:rFonts w:ascii="Wingdings" w:hAnsi="Wingdings" w:hint="default"/>
      </w:rPr>
    </w:lvl>
  </w:abstractNum>
  <w:abstractNum w:abstractNumId="13" w15:restartNumberingAfterBreak="0">
    <w:nsid w:val="02D67766"/>
    <w:multiLevelType w:val="hybridMultilevel"/>
    <w:tmpl w:val="C7721884"/>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14" w15:restartNumberingAfterBreak="0">
    <w:nsid w:val="0436390D"/>
    <w:multiLevelType w:val="hybridMultilevel"/>
    <w:tmpl w:val="DF7668F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6DA14CB"/>
    <w:multiLevelType w:val="hybridMultilevel"/>
    <w:tmpl w:val="B212041E"/>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6ED56A1"/>
    <w:multiLevelType w:val="multilevel"/>
    <w:tmpl w:val="0ED45E7E"/>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07EC19A1"/>
    <w:multiLevelType w:val="hybridMultilevel"/>
    <w:tmpl w:val="C5AA8F6A"/>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8BA6923"/>
    <w:multiLevelType w:val="multilevel"/>
    <w:tmpl w:val="7FCE6F54"/>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0AB4485A"/>
    <w:multiLevelType w:val="hybridMultilevel"/>
    <w:tmpl w:val="B45A4F32"/>
    <w:lvl w:ilvl="0" w:tplc="AB24FD5C">
      <w:start w:val="1"/>
      <w:numFmt w:val="decimal"/>
      <w:lvlText w:val="%1."/>
      <w:lvlJc w:val="left"/>
      <w:pPr>
        <w:tabs>
          <w:tab w:val="num" w:pos="360"/>
        </w:tabs>
        <w:ind w:left="360" w:hanging="360"/>
      </w:pPr>
    </w:lvl>
    <w:lvl w:ilvl="1" w:tplc="377CECB8" w:tentative="1">
      <w:start w:val="1"/>
      <w:numFmt w:val="decimal"/>
      <w:lvlText w:val="%2."/>
      <w:lvlJc w:val="left"/>
      <w:pPr>
        <w:tabs>
          <w:tab w:val="num" w:pos="1080"/>
        </w:tabs>
        <w:ind w:left="1080" w:hanging="360"/>
      </w:pPr>
    </w:lvl>
    <w:lvl w:ilvl="2" w:tplc="E3C46B80" w:tentative="1">
      <w:start w:val="1"/>
      <w:numFmt w:val="decimal"/>
      <w:lvlText w:val="%3."/>
      <w:lvlJc w:val="left"/>
      <w:pPr>
        <w:tabs>
          <w:tab w:val="num" w:pos="1800"/>
        </w:tabs>
        <w:ind w:left="1800" w:hanging="360"/>
      </w:pPr>
    </w:lvl>
    <w:lvl w:ilvl="3" w:tplc="78ACC7B2" w:tentative="1">
      <w:start w:val="1"/>
      <w:numFmt w:val="decimal"/>
      <w:lvlText w:val="%4."/>
      <w:lvlJc w:val="left"/>
      <w:pPr>
        <w:tabs>
          <w:tab w:val="num" w:pos="2520"/>
        </w:tabs>
        <w:ind w:left="2520" w:hanging="360"/>
      </w:pPr>
    </w:lvl>
    <w:lvl w:ilvl="4" w:tplc="B61289D6" w:tentative="1">
      <w:start w:val="1"/>
      <w:numFmt w:val="decimal"/>
      <w:lvlText w:val="%5."/>
      <w:lvlJc w:val="left"/>
      <w:pPr>
        <w:tabs>
          <w:tab w:val="num" w:pos="3240"/>
        </w:tabs>
        <w:ind w:left="3240" w:hanging="360"/>
      </w:pPr>
    </w:lvl>
    <w:lvl w:ilvl="5" w:tplc="575A8160" w:tentative="1">
      <w:start w:val="1"/>
      <w:numFmt w:val="decimal"/>
      <w:lvlText w:val="%6."/>
      <w:lvlJc w:val="left"/>
      <w:pPr>
        <w:tabs>
          <w:tab w:val="num" w:pos="3960"/>
        </w:tabs>
        <w:ind w:left="3960" w:hanging="360"/>
      </w:pPr>
    </w:lvl>
    <w:lvl w:ilvl="6" w:tplc="CD0E4F0A" w:tentative="1">
      <w:start w:val="1"/>
      <w:numFmt w:val="decimal"/>
      <w:lvlText w:val="%7."/>
      <w:lvlJc w:val="left"/>
      <w:pPr>
        <w:tabs>
          <w:tab w:val="num" w:pos="4680"/>
        </w:tabs>
        <w:ind w:left="4680" w:hanging="360"/>
      </w:pPr>
    </w:lvl>
    <w:lvl w:ilvl="7" w:tplc="ACA85666" w:tentative="1">
      <w:start w:val="1"/>
      <w:numFmt w:val="decimal"/>
      <w:lvlText w:val="%8."/>
      <w:lvlJc w:val="left"/>
      <w:pPr>
        <w:tabs>
          <w:tab w:val="num" w:pos="5400"/>
        </w:tabs>
        <w:ind w:left="5400" w:hanging="360"/>
      </w:pPr>
    </w:lvl>
    <w:lvl w:ilvl="8" w:tplc="1396AAB2" w:tentative="1">
      <w:start w:val="1"/>
      <w:numFmt w:val="decimal"/>
      <w:lvlText w:val="%9."/>
      <w:lvlJc w:val="left"/>
      <w:pPr>
        <w:tabs>
          <w:tab w:val="num" w:pos="6120"/>
        </w:tabs>
        <w:ind w:left="6120" w:hanging="360"/>
      </w:pPr>
    </w:lvl>
  </w:abstractNum>
  <w:abstractNum w:abstractNumId="20" w15:restartNumberingAfterBreak="0">
    <w:nsid w:val="0C194973"/>
    <w:multiLevelType w:val="hybridMultilevel"/>
    <w:tmpl w:val="07F0C2A4"/>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1686375"/>
    <w:multiLevelType w:val="hybridMultilevel"/>
    <w:tmpl w:val="97B0E13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1AD56C9"/>
    <w:multiLevelType w:val="hybridMultilevel"/>
    <w:tmpl w:val="324E65FA"/>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2EB71BD"/>
    <w:multiLevelType w:val="hybridMultilevel"/>
    <w:tmpl w:val="6D864F8A"/>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338746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5" w15:restartNumberingAfterBreak="0">
    <w:nsid w:val="13851795"/>
    <w:multiLevelType w:val="hybridMultilevel"/>
    <w:tmpl w:val="B8308F4E"/>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40714E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15:restartNumberingAfterBreak="0">
    <w:nsid w:val="16211275"/>
    <w:multiLevelType w:val="hybridMultilevel"/>
    <w:tmpl w:val="9BA8FE82"/>
    <w:lvl w:ilvl="0" w:tplc="84F8BB7A">
      <w:start w:val="1"/>
      <w:numFmt w:val="decimal"/>
      <w:lvlText w:val="%1."/>
      <w:lvlJc w:val="left"/>
      <w:pPr>
        <w:tabs>
          <w:tab w:val="num" w:pos="360"/>
        </w:tabs>
        <w:ind w:left="360" w:hanging="360"/>
      </w:pPr>
    </w:lvl>
    <w:lvl w:ilvl="1" w:tplc="B01CC7DA" w:tentative="1">
      <w:start w:val="1"/>
      <w:numFmt w:val="decimal"/>
      <w:lvlText w:val="%2."/>
      <w:lvlJc w:val="left"/>
      <w:pPr>
        <w:tabs>
          <w:tab w:val="num" w:pos="1080"/>
        </w:tabs>
        <w:ind w:left="1080" w:hanging="360"/>
      </w:pPr>
    </w:lvl>
    <w:lvl w:ilvl="2" w:tplc="A97A2710" w:tentative="1">
      <w:start w:val="1"/>
      <w:numFmt w:val="decimal"/>
      <w:lvlText w:val="%3."/>
      <w:lvlJc w:val="left"/>
      <w:pPr>
        <w:tabs>
          <w:tab w:val="num" w:pos="1800"/>
        </w:tabs>
        <w:ind w:left="1800" w:hanging="360"/>
      </w:pPr>
    </w:lvl>
    <w:lvl w:ilvl="3" w:tplc="079A2102" w:tentative="1">
      <w:start w:val="1"/>
      <w:numFmt w:val="decimal"/>
      <w:lvlText w:val="%4."/>
      <w:lvlJc w:val="left"/>
      <w:pPr>
        <w:tabs>
          <w:tab w:val="num" w:pos="2520"/>
        </w:tabs>
        <w:ind w:left="2520" w:hanging="360"/>
      </w:pPr>
    </w:lvl>
    <w:lvl w:ilvl="4" w:tplc="BC42E4BA" w:tentative="1">
      <w:start w:val="1"/>
      <w:numFmt w:val="decimal"/>
      <w:lvlText w:val="%5."/>
      <w:lvlJc w:val="left"/>
      <w:pPr>
        <w:tabs>
          <w:tab w:val="num" w:pos="3240"/>
        </w:tabs>
        <w:ind w:left="3240" w:hanging="360"/>
      </w:pPr>
    </w:lvl>
    <w:lvl w:ilvl="5" w:tplc="3B603AFA" w:tentative="1">
      <w:start w:val="1"/>
      <w:numFmt w:val="decimal"/>
      <w:lvlText w:val="%6."/>
      <w:lvlJc w:val="left"/>
      <w:pPr>
        <w:tabs>
          <w:tab w:val="num" w:pos="3960"/>
        </w:tabs>
        <w:ind w:left="3960" w:hanging="360"/>
      </w:pPr>
    </w:lvl>
    <w:lvl w:ilvl="6" w:tplc="EF682332" w:tentative="1">
      <w:start w:val="1"/>
      <w:numFmt w:val="decimal"/>
      <w:lvlText w:val="%7."/>
      <w:lvlJc w:val="left"/>
      <w:pPr>
        <w:tabs>
          <w:tab w:val="num" w:pos="4680"/>
        </w:tabs>
        <w:ind w:left="4680" w:hanging="360"/>
      </w:pPr>
    </w:lvl>
    <w:lvl w:ilvl="7" w:tplc="7D408334" w:tentative="1">
      <w:start w:val="1"/>
      <w:numFmt w:val="decimal"/>
      <w:lvlText w:val="%8."/>
      <w:lvlJc w:val="left"/>
      <w:pPr>
        <w:tabs>
          <w:tab w:val="num" w:pos="5400"/>
        </w:tabs>
        <w:ind w:left="5400" w:hanging="360"/>
      </w:pPr>
    </w:lvl>
    <w:lvl w:ilvl="8" w:tplc="02D64C22" w:tentative="1">
      <w:start w:val="1"/>
      <w:numFmt w:val="decimal"/>
      <w:lvlText w:val="%9."/>
      <w:lvlJc w:val="left"/>
      <w:pPr>
        <w:tabs>
          <w:tab w:val="num" w:pos="6120"/>
        </w:tabs>
        <w:ind w:left="6120" w:hanging="360"/>
      </w:pPr>
    </w:lvl>
  </w:abstractNum>
  <w:abstractNum w:abstractNumId="28" w15:restartNumberingAfterBreak="0">
    <w:nsid w:val="172B7BF7"/>
    <w:multiLevelType w:val="multilevel"/>
    <w:tmpl w:val="172B7BF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17AC58C5"/>
    <w:multiLevelType w:val="hybridMultilevel"/>
    <w:tmpl w:val="9C4A2F7C"/>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8D972D7"/>
    <w:multiLevelType w:val="hybridMultilevel"/>
    <w:tmpl w:val="CA441CDA"/>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C342128"/>
    <w:multiLevelType w:val="hybridMultilevel"/>
    <w:tmpl w:val="C9A0A324"/>
    <w:lvl w:ilvl="0" w:tplc="05C4A39E">
      <w:start w:val="1"/>
      <w:numFmt w:val="decimal"/>
      <w:pStyle w:val="1"/>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2" w15:restartNumberingAfterBreak="0">
    <w:nsid w:val="1EEC73D5"/>
    <w:multiLevelType w:val="hybridMultilevel"/>
    <w:tmpl w:val="219264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1417CDC"/>
    <w:multiLevelType w:val="hybridMultilevel"/>
    <w:tmpl w:val="BE287DB2"/>
    <w:lvl w:ilvl="0" w:tplc="9BB86E4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pStyle w:val="a0"/>
      <w:lvlText w:val="%9."/>
      <w:lvlJc w:val="right"/>
      <w:pPr>
        <w:ind w:left="6480" w:hanging="180"/>
      </w:pPr>
    </w:lvl>
  </w:abstractNum>
  <w:abstractNum w:abstractNumId="34" w15:restartNumberingAfterBreak="0">
    <w:nsid w:val="226B1648"/>
    <w:multiLevelType w:val="hybridMultilevel"/>
    <w:tmpl w:val="E73C7A64"/>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27513D3"/>
    <w:multiLevelType w:val="hybridMultilevel"/>
    <w:tmpl w:val="7E7018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34663EC"/>
    <w:multiLevelType w:val="hybridMultilevel"/>
    <w:tmpl w:val="515A7988"/>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4370462"/>
    <w:multiLevelType w:val="hybridMultilevel"/>
    <w:tmpl w:val="9364DBDC"/>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5E44582"/>
    <w:multiLevelType w:val="hybridMultilevel"/>
    <w:tmpl w:val="C29C7C24"/>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63E5365"/>
    <w:multiLevelType w:val="hybridMultilevel"/>
    <w:tmpl w:val="1974E552"/>
    <w:lvl w:ilvl="0" w:tplc="0276AEF6">
      <w:start w:val="1"/>
      <w:numFmt w:val="decimal"/>
      <w:lvlText w:val="%1."/>
      <w:lvlJc w:val="left"/>
      <w:pPr>
        <w:tabs>
          <w:tab w:val="num" w:pos="360"/>
        </w:tabs>
        <w:ind w:left="360" w:hanging="360"/>
      </w:pPr>
    </w:lvl>
    <w:lvl w:ilvl="1" w:tplc="8D742EEA" w:tentative="1">
      <w:start w:val="1"/>
      <w:numFmt w:val="decimal"/>
      <w:lvlText w:val="%2."/>
      <w:lvlJc w:val="left"/>
      <w:pPr>
        <w:tabs>
          <w:tab w:val="num" w:pos="1080"/>
        </w:tabs>
        <w:ind w:left="1080" w:hanging="360"/>
      </w:pPr>
    </w:lvl>
    <w:lvl w:ilvl="2" w:tplc="3B92A4BC" w:tentative="1">
      <w:start w:val="1"/>
      <w:numFmt w:val="decimal"/>
      <w:lvlText w:val="%3."/>
      <w:lvlJc w:val="left"/>
      <w:pPr>
        <w:tabs>
          <w:tab w:val="num" w:pos="1800"/>
        </w:tabs>
        <w:ind w:left="1800" w:hanging="360"/>
      </w:pPr>
    </w:lvl>
    <w:lvl w:ilvl="3" w:tplc="70886D4E" w:tentative="1">
      <w:start w:val="1"/>
      <w:numFmt w:val="decimal"/>
      <w:lvlText w:val="%4."/>
      <w:lvlJc w:val="left"/>
      <w:pPr>
        <w:tabs>
          <w:tab w:val="num" w:pos="2520"/>
        </w:tabs>
        <w:ind w:left="2520" w:hanging="360"/>
      </w:pPr>
    </w:lvl>
    <w:lvl w:ilvl="4" w:tplc="CE481760" w:tentative="1">
      <w:start w:val="1"/>
      <w:numFmt w:val="decimal"/>
      <w:lvlText w:val="%5."/>
      <w:lvlJc w:val="left"/>
      <w:pPr>
        <w:tabs>
          <w:tab w:val="num" w:pos="3240"/>
        </w:tabs>
        <w:ind w:left="3240" w:hanging="360"/>
      </w:pPr>
    </w:lvl>
    <w:lvl w:ilvl="5" w:tplc="39446924" w:tentative="1">
      <w:start w:val="1"/>
      <w:numFmt w:val="decimal"/>
      <w:lvlText w:val="%6."/>
      <w:lvlJc w:val="left"/>
      <w:pPr>
        <w:tabs>
          <w:tab w:val="num" w:pos="3960"/>
        </w:tabs>
        <w:ind w:left="3960" w:hanging="360"/>
      </w:pPr>
    </w:lvl>
    <w:lvl w:ilvl="6" w:tplc="21A89354" w:tentative="1">
      <w:start w:val="1"/>
      <w:numFmt w:val="decimal"/>
      <w:lvlText w:val="%7."/>
      <w:lvlJc w:val="left"/>
      <w:pPr>
        <w:tabs>
          <w:tab w:val="num" w:pos="4680"/>
        </w:tabs>
        <w:ind w:left="4680" w:hanging="360"/>
      </w:pPr>
    </w:lvl>
    <w:lvl w:ilvl="7" w:tplc="9106FE28" w:tentative="1">
      <w:start w:val="1"/>
      <w:numFmt w:val="decimal"/>
      <w:lvlText w:val="%8."/>
      <w:lvlJc w:val="left"/>
      <w:pPr>
        <w:tabs>
          <w:tab w:val="num" w:pos="5400"/>
        </w:tabs>
        <w:ind w:left="5400" w:hanging="360"/>
      </w:pPr>
    </w:lvl>
    <w:lvl w:ilvl="8" w:tplc="D4A43B22" w:tentative="1">
      <w:start w:val="1"/>
      <w:numFmt w:val="decimal"/>
      <w:lvlText w:val="%9."/>
      <w:lvlJc w:val="left"/>
      <w:pPr>
        <w:tabs>
          <w:tab w:val="num" w:pos="6120"/>
        </w:tabs>
        <w:ind w:left="6120" w:hanging="360"/>
      </w:pPr>
    </w:lvl>
  </w:abstractNum>
  <w:abstractNum w:abstractNumId="40" w15:restartNumberingAfterBreak="0">
    <w:nsid w:val="288C3DAD"/>
    <w:multiLevelType w:val="hybridMultilevel"/>
    <w:tmpl w:val="C9264C56"/>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93175BB"/>
    <w:multiLevelType w:val="hybridMultilevel"/>
    <w:tmpl w:val="C8224CE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AB4011C"/>
    <w:multiLevelType w:val="hybridMultilevel"/>
    <w:tmpl w:val="93F0DF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B255E5F"/>
    <w:multiLevelType w:val="hybridMultilevel"/>
    <w:tmpl w:val="7C2E67AC"/>
    <w:lvl w:ilvl="0" w:tplc="1E608B8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BFB650E"/>
    <w:multiLevelType w:val="hybridMultilevel"/>
    <w:tmpl w:val="2D80D552"/>
    <w:lvl w:ilvl="0" w:tplc="4784EA3A">
      <w:start w:val="1"/>
      <w:numFmt w:val="bullet"/>
      <w:lvlText w:val="•"/>
      <w:lvlJc w:val="left"/>
      <w:pPr>
        <w:ind w:left="720" w:hanging="360"/>
      </w:pPr>
    </w:lvl>
    <w:lvl w:ilvl="1" w:tplc="3B0833B2">
      <w:start w:val="1"/>
      <w:numFmt w:val="bullet"/>
      <w:lvlText w:val="◦"/>
      <w:lvlJc w:val="left"/>
      <w:pPr>
        <w:ind w:left="1440" w:hanging="360"/>
      </w:pPr>
    </w:lvl>
    <w:lvl w:ilvl="2" w:tplc="C5947C60">
      <w:start w:val="1"/>
      <w:numFmt w:val="bullet"/>
      <w:lvlText w:val="•"/>
      <w:lvlJc w:val="left"/>
      <w:pPr>
        <w:ind w:left="2160" w:hanging="360"/>
      </w:pPr>
    </w:lvl>
    <w:lvl w:ilvl="3" w:tplc="E1C6F3E6">
      <w:start w:val="1"/>
      <w:numFmt w:val="bullet"/>
      <w:lvlText w:val="◦"/>
      <w:lvlJc w:val="left"/>
      <w:pPr>
        <w:ind w:left="2880" w:hanging="360"/>
      </w:pPr>
    </w:lvl>
    <w:lvl w:ilvl="4" w:tplc="851E4938">
      <w:start w:val="1"/>
      <w:numFmt w:val="bullet"/>
      <w:lvlText w:val="•"/>
      <w:lvlJc w:val="left"/>
      <w:pPr>
        <w:ind w:left="3600" w:hanging="360"/>
      </w:pPr>
    </w:lvl>
    <w:lvl w:ilvl="5" w:tplc="7D28ED7E">
      <w:start w:val="1"/>
      <w:numFmt w:val="bullet"/>
      <w:lvlText w:val="◦"/>
      <w:lvlJc w:val="left"/>
      <w:pPr>
        <w:ind w:left="4320" w:hanging="360"/>
      </w:pPr>
    </w:lvl>
    <w:lvl w:ilvl="6" w:tplc="875EBA70">
      <w:start w:val="1"/>
      <w:numFmt w:val="bullet"/>
      <w:lvlText w:val="•"/>
      <w:lvlJc w:val="left"/>
      <w:pPr>
        <w:ind w:left="5040" w:hanging="360"/>
      </w:pPr>
    </w:lvl>
    <w:lvl w:ilvl="7" w:tplc="F1A03F7A">
      <w:numFmt w:val="decimal"/>
      <w:lvlText w:val=""/>
      <w:lvlJc w:val="left"/>
    </w:lvl>
    <w:lvl w:ilvl="8" w:tplc="B57CE686">
      <w:numFmt w:val="decimal"/>
      <w:lvlText w:val=""/>
      <w:lvlJc w:val="left"/>
    </w:lvl>
  </w:abstractNum>
  <w:abstractNum w:abstractNumId="45" w15:restartNumberingAfterBreak="0">
    <w:nsid w:val="2BFF16A9"/>
    <w:multiLevelType w:val="hybridMultilevel"/>
    <w:tmpl w:val="FB800B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D474156"/>
    <w:multiLevelType w:val="hybridMultilevel"/>
    <w:tmpl w:val="903E2C96"/>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EDD7E30"/>
    <w:multiLevelType w:val="hybridMultilevel"/>
    <w:tmpl w:val="7CF65148"/>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0D62F2B"/>
    <w:multiLevelType w:val="hybridMultilevel"/>
    <w:tmpl w:val="621898B2"/>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45A2A3C"/>
    <w:multiLevelType w:val="hybridMultilevel"/>
    <w:tmpl w:val="FC7EF656"/>
    <w:lvl w:ilvl="0" w:tplc="C6FE72F0">
      <w:start w:val="1"/>
      <w:numFmt w:val="bullet"/>
      <w:lvlText w:val="•"/>
      <w:lvlJc w:val="left"/>
      <w:pPr>
        <w:ind w:left="720" w:hanging="360"/>
      </w:pPr>
    </w:lvl>
    <w:lvl w:ilvl="1" w:tplc="CBB8E126">
      <w:start w:val="1"/>
      <w:numFmt w:val="bullet"/>
      <w:lvlText w:val="◦"/>
      <w:lvlJc w:val="left"/>
      <w:pPr>
        <w:ind w:left="1440" w:hanging="360"/>
      </w:pPr>
    </w:lvl>
    <w:lvl w:ilvl="2" w:tplc="1DDAA21C">
      <w:start w:val="1"/>
      <w:numFmt w:val="bullet"/>
      <w:lvlText w:val="•"/>
      <w:lvlJc w:val="left"/>
      <w:pPr>
        <w:ind w:left="2160" w:hanging="360"/>
      </w:pPr>
    </w:lvl>
    <w:lvl w:ilvl="3" w:tplc="9690A4F0">
      <w:start w:val="1"/>
      <w:numFmt w:val="bullet"/>
      <w:lvlText w:val="◦"/>
      <w:lvlJc w:val="left"/>
      <w:pPr>
        <w:ind w:left="2880" w:hanging="360"/>
      </w:pPr>
    </w:lvl>
    <w:lvl w:ilvl="4" w:tplc="2C263058">
      <w:start w:val="1"/>
      <w:numFmt w:val="bullet"/>
      <w:lvlText w:val="•"/>
      <w:lvlJc w:val="left"/>
      <w:pPr>
        <w:ind w:left="3600" w:hanging="360"/>
      </w:pPr>
    </w:lvl>
    <w:lvl w:ilvl="5" w:tplc="2ACA0F7C">
      <w:start w:val="1"/>
      <w:numFmt w:val="bullet"/>
      <w:lvlText w:val="◦"/>
      <w:lvlJc w:val="left"/>
      <w:pPr>
        <w:ind w:left="4320" w:hanging="360"/>
      </w:pPr>
    </w:lvl>
    <w:lvl w:ilvl="6" w:tplc="4D7E34FE">
      <w:start w:val="1"/>
      <w:numFmt w:val="bullet"/>
      <w:lvlText w:val="•"/>
      <w:lvlJc w:val="left"/>
      <w:pPr>
        <w:ind w:left="5040" w:hanging="360"/>
      </w:pPr>
    </w:lvl>
    <w:lvl w:ilvl="7" w:tplc="6952EB80">
      <w:numFmt w:val="decimal"/>
      <w:lvlText w:val=""/>
      <w:lvlJc w:val="left"/>
    </w:lvl>
    <w:lvl w:ilvl="8" w:tplc="27BA6C00">
      <w:numFmt w:val="decimal"/>
      <w:lvlText w:val=""/>
      <w:lvlJc w:val="left"/>
    </w:lvl>
  </w:abstractNum>
  <w:abstractNum w:abstractNumId="50" w15:restartNumberingAfterBreak="0">
    <w:nsid w:val="379F15BE"/>
    <w:multiLevelType w:val="hybridMultilevel"/>
    <w:tmpl w:val="A1246B36"/>
    <w:lvl w:ilvl="0" w:tplc="94D88E9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387B7FB3"/>
    <w:multiLevelType w:val="hybridMultilevel"/>
    <w:tmpl w:val="7E0E402E"/>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8F26619"/>
    <w:multiLevelType w:val="multilevel"/>
    <w:tmpl w:val="B8A2D4DE"/>
    <w:lvl w:ilvl="0">
      <w:start w:val="1"/>
      <w:numFmt w:val="upperLetter"/>
      <w:pStyle w:val="Appendix"/>
      <w:lvlText w:val="Appendix %1"/>
      <w:lvlJc w:val="left"/>
      <w:pPr>
        <w:ind w:left="360" w:hanging="360"/>
      </w:pPr>
      <w:rPr>
        <w:rFonts w:hint="default"/>
      </w:rPr>
    </w:lvl>
    <w:lvl w:ilvl="1">
      <w:start w:val="1"/>
      <w:numFmt w:val="decimal"/>
      <w:pStyle w:val="ApH1"/>
      <w:lvlText w:val="%1.%2."/>
      <w:lvlJc w:val="left"/>
      <w:pPr>
        <w:ind w:left="432" w:hanging="432"/>
      </w:pPr>
      <w:rPr>
        <w:rFonts w:hint="default"/>
      </w:rPr>
    </w:lvl>
    <w:lvl w:ilvl="2">
      <w:start w:val="1"/>
      <w:numFmt w:val="decimal"/>
      <w:pStyle w:val="ApH2"/>
      <w:lvlText w:val="%1.%2.%3"/>
      <w:lvlJc w:val="left"/>
      <w:pPr>
        <w:ind w:left="864" w:hanging="86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3" w15:restartNumberingAfterBreak="0">
    <w:nsid w:val="3A143F7B"/>
    <w:multiLevelType w:val="hybridMultilevel"/>
    <w:tmpl w:val="3C6456FE"/>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ED52F3E"/>
    <w:multiLevelType w:val="hybridMultilevel"/>
    <w:tmpl w:val="FEACB8F0"/>
    <w:lvl w:ilvl="0" w:tplc="04090011">
      <w:start w:val="1"/>
      <w:numFmt w:val="decimal"/>
      <w:lvlText w:val="%1)"/>
      <w:lvlJc w:val="left"/>
      <w:pPr>
        <w:ind w:left="720" w:hanging="360"/>
      </w:pPr>
    </w:lvl>
    <w:lvl w:ilvl="1" w:tplc="488A625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EE93969"/>
    <w:multiLevelType w:val="hybridMultilevel"/>
    <w:tmpl w:val="59488B54"/>
    <w:lvl w:ilvl="0" w:tplc="ADC28E3E">
      <w:start w:val="1"/>
      <w:numFmt w:val="bullet"/>
      <w:lvlText w:val=""/>
      <w:lvlJc w:val="left"/>
      <w:pPr>
        <w:tabs>
          <w:tab w:val="num" w:pos="360"/>
        </w:tabs>
        <w:ind w:left="360" w:hanging="360"/>
      </w:pPr>
      <w:rPr>
        <w:rFonts w:ascii="Wingdings" w:hAnsi="Wingdings" w:hint="default"/>
      </w:rPr>
    </w:lvl>
    <w:lvl w:ilvl="1" w:tplc="60ACFF5A" w:tentative="1">
      <w:start w:val="1"/>
      <w:numFmt w:val="bullet"/>
      <w:lvlText w:val=""/>
      <w:lvlJc w:val="left"/>
      <w:pPr>
        <w:tabs>
          <w:tab w:val="num" w:pos="1080"/>
        </w:tabs>
        <w:ind w:left="1080" w:hanging="360"/>
      </w:pPr>
      <w:rPr>
        <w:rFonts w:ascii="Wingdings" w:hAnsi="Wingdings" w:hint="default"/>
      </w:rPr>
    </w:lvl>
    <w:lvl w:ilvl="2" w:tplc="BD227C7A" w:tentative="1">
      <w:start w:val="1"/>
      <w:numFmt w:val="bullet"/>
      <w:lvlText w:val=""/>
      <w:lvlJc w:val="left"/>
      <w:pPr>
        <w:tabs>
          <w:tab w:val="num" w:pos="1800"/>
        </w:tabs>
        <w:ind w:left="1800" w:hanging="360"/>
      </w:pPr>
      <w:rPr>
        <w:rFonts w:ascii="Wingdings" w:hAnsi="Wingdings" w:hint="default"/>
      </w:rPr>
    </w:lvl>
    <w:lvl w:ilvl="3" w:tplc="E12835DE" w:tentative="1">
      <w:start w:val="1"/>
      <w:numFmt w:val="bullet"/>
      <w:lvlText w:val=""/>
      <w:lvlJc w:val="left"/>
      <w:pPr>
        <w:tabs>
          <w:tab w:val="num" w:pos="2520"/>
        </w:tabs>
        <w:ind w:left="2520" w:hanging="360"/>
      </w:pPr>
      <w:rPr>
        <w:rFonts w:ascii="Wingdings" w:hAnsi="Wingdings" w:hint="default"/>
      </w:rPr>
    </w:lvl>
    <w:lvl w:ilvl="4" w:tplc="DE7CE358" w:tentative="1">
      <w:start w:val="1"/>
      <w:numFmt w:val="bullet"/>
      <w:lvlText w:val=""/>
      <w:lvlJc w:val="left"/>
      <w:pPr>
        <w:tabs>
          <w:tab w:val="num" w:pos="3240"/>
        </w:tabs>
        <w:ind w:left="3240" w:hanging="360"/>
      </w:pPr>
      <w:rPr>
        <w:rFonts w:ascii="Wingdings" w:hAnsi="Wingdings" w:hint="default"/>
      </w:rPr>
    </w:lvl>
    <w:lvl w:ilvl="5" w:tplc="3E665F54" w:tentative="1">
      <w:start w:val="1"/>
      <w:numFmt w:val="bullet"/>
      <w:lvlText w:val=""/>
      <w:lvlJc w:val="left"/>
      <w:pPr>
        <w:tabs>
          <w:tab w:val="num" w:pos="3960"/>
        </w:tabs>
        <w:ind w:left="3960" w:hanging="360"/>
      </w:pPr>
      <w:rPr>
        <w:rFonts w:ascii="Wingdings" w:hAnsi="Wingdings" w:hint="default"/>
      </w:rPr>
    </w:lvl>
    <w:lvl w:ilvl="6" w:tplc="80549F66" w:tentative="1">
      <w:start w:val="1"/>
      <w:numFmt w:val="bullet"/>
      <w:lvlText w:val=""/>
      <w:lvlJc w:val="left"/>
      <w:pPr>
        <w:tabs>
          <w:tab w:val="num" w:pos="4680"/>
        </w:tabs>
        <w:ind w:left="4680" w:hanging="360"/>
      </w:pPr>
      <w:rPr>
        <w:rFonts w:ascii="Wingdings" w:hAnsi="Wingdings" w:hint="default"/>
      </w:rPr>
    </w:lvl>
    <w:lvl w:ilvl="7" w:tplc="7F208BE6" w:tentative="1">
      <w:start w:val="1"/>
      <w:numFmt w:val="bullet"/>
      <w:lvlText w:val=""/>
      <w:lvlJc w:val="left"/>
      <w:pPr>
        <w:tabs>
          <w:tab w:val="num" w:pos="5400"/>
        </w:tabs>
        <w:ind w:left="5400" w:hanging="360"/>
      </w:pPr>
      <w:rPr>
        <w:rFonts w:ascii="Wingdings" w:hAnsi="Wingdings" w:hint="default"/>
      </w:rPr>
    </w:lvl>
    <w:lvl w:ilvl="8" w:tplc="79540632" w:tentative="1">
      <w:start w:val="1"/>
      <w:numFmt w:val="bullet"/>
      <w:lvlText w:val=""/>
      <w:lvlJc w:val="left"/>
      <w:pPr>
        <w:tabs>
          <w:tab w:val="num" w:pos="6120"/>
        </w:tabs>
        <w:ind w:left="6120" w:hanging="360"/>
      </w:pPr>
      <w:rPr>
        <w:rFonts w:ascii="Wingdings" w:hAnsi="Wingdings" w:hint="default"/>
      </w:rPr>
    </w:lvl>
  </w:abstractNum>
  <w:abstractNum w:abstractNumId="56" w15:restartNumberingAfterBreak="0">
    <w:nsid w:val="3F154A2E"/>
    <w:multiLevelType w:val="hybridMultilevel"/>
    <w:tmpl w:val="C32AB51C"/>
    <w:lvl w:ilvl="0" w:tplc="8D80DE2C">
      <w:start w:val="1"/>
      <w:numFmt w:val="lowerLetter"/>
      <w:lvlText w:val="%1)"/>
      <w:lvlJc w:val="left"/>
      <w:pPr>
        <w:ind w:left="360" w:hanging="360"/>
      </w:pPr>
      <w:rPr>
        <w:b/>
        <w:bCs/>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40D449F5"/>
    <w:multiLevelType w:val="hybridMultilevel"/>
    <w:tmpl w:val="F40400D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4652063"/>
    <w:multiLevelType w:val="hybridMultilevel"/>
    <w:tmpl w:val="5C1E732A"/>
    <w:lvl w:ilvl="0" w:tplc="B2B8B824">
      <w:start w:val="1"/>
      <w:numFmt w:val="decimal"/>
      <w:lvlText w:val="[%1] "/>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48B3F35"/>
    <w:multiLevelType w:val="hybridMultilevel"/>
    <w:tmpl w:val="0B7836E6"/>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4B52984"/>
    <w:multiLevelType w:val="hybridMultilevel"/>
    <w:tmpl w:val="BB5AF29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60A3C8F"/>
    <w:multiLevelType w:val="hybridMultilevel"/>
    <w:tmpl w:val="E45063DA"/>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73040B2"/>
    <w:multiLevelType w:val="hybridMultilevel"/>
    <w:tmpl w:val="55980F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47F250C0"/>
    <w:multiLevelType w:val="hybridMultilevel"/>
    <w:tmpl w:val="52F4D632"/>
    <w:lvl w:ilvl="0" w:tplc="94D88E9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489D6B2C"/>
    <w:multiLevelType w:val="hybridMultilevel"/>
    <w:tmpl w:val="78FE066E"/>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8DD1B41"/>
    <w:multiLevelType w:val="hybridMultilevel"/>
    <w:tmpl w:val="0846BF2C"/>
    <w:lvl w:ilvl="0" w:tplc="B6CE91F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9C717DF"/>
    <w:multiLevelType w:val="hybridMultilevel"/>
    <w:tmpl w:val="CBA4F88E"/>
    <w:lvl w:ilvl="0" w:tplc="E3642EAC">
      <w:start w:val="1"/>
      <w:numFmt w:val="decimal"/>
      <w:pStyle w:val="6"/>
      <w:lvlText w:val="%1."/>
      <w:lvlJc w:val="left"/>
      <w:pPr>
        <w:tabs>
          <w:tab w:val="num" w:pos="720"/>
        </w:tabs>
        <w:ind w:left="720" w:right="720" w:hanging="360"/>
      </w:pPr>
      <w:rPr>
        <w:rFonts w:hint="default"/>
        <w:sz w:val="32"/>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67" w15:restartNumberingAfterBreak="0">
    <w:nsid w:val="4C2C7EE9"/>
    <w:multiLevelType w:val="hybridMultilevel"/>
    <w:tmpl w:val="1B7E3AB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E6D7F2A"/>
    <w:multiLevelType w:val="hybridMultilevel"/>
    <w:tmpl w:val="9BA44EC6"/>
    <w:lvl w:ilvl="0" w:tplc="04090001">
      <w:start w:val="1"/>
      <w:numFmt w:val="bullet"/>
      <w:lvlText w:val=""/>
      <w:lvlJc w:val="left"/>
      <w:pPr>
        <w:ind w:left="947" w:hanging="360"/>
      </w:pPr>
      <w:rPr>
        <w:rFonts w:ascii="Symbol" w:hAnsi="Symbol" w:hint="default"/>
      </w:rPr>
    </w:lvl>
    <w:lvl w:ilvl="1" w:tplc="04090003" w:tentative="1">
      <w:start w:val="1"/>
      <w:numFmt w:val="bullet"/>
      <w:lvlText w:val="o"/>
      <w:lvlJc w:val="left"/>
      <w:pPr>
        <w:ind w:left="1667" w:hanging="360"/>
      </w:pPr>
      <w:rPr>
        <w:rFonts w:ascii="Courier New" w:hAnsi="Courier New" w:cs="Courier New" w:hint="default"/>
      </w:rPr>
    </w:lvl>
    <w:lvl w:ilvl="2" w:tplc="04090005" w:tentative="1">
      <w:start w:val="1"/>
      <w:numFmt w:val="bullet"/>
      <w:lvlText w:val=""/>
      <w:lvlJc w:val="left"/>
      <w:pPr>
        <w:ind w:left="2387" w:hanging="360"/>
      </w:pPr>
      <w:rPr>
        <w:rFonts w:ascii="Wingdings" w:hAnsi="Wingdings" w:hint="default"/>
      </w:rPr>
    </w:lvl>
    <w:lvl w:ilvl="3" w:tplc="04090001" w:tentative="1">
      <w:start w:val="1"/>
      <w:numFmt w:val="bullet"/>
      <w:lvlText w:val=""/>
      <w:lvlJc w:val="left"/>
      <w:pPr>
        <w:ind w:left="3107" w:hanging="360"/>
      </w:pPr>
      <w:rPr>
        <w:rFonts w:ascii="Symbol" w:hAnsi="Symbol" w:hint="default"/>
      </w:rPr>
    </w:lvl>
    <w:lvl w:ilvl="4" w:tplc="04090003" w:tentative="1">
      <w:start w:val="1"/>
      <w:numFmt w:val="bullet"/>
      <w:lvlText w:val="o"/>
      <w:lvlJc w:val="left"/>
      <w:pPr>
        <w:ind w:left="3827" w:hanging="360"/>
      </w:pPr>
      <w:rPr>
        <w:rFonts w:ascii="Courier New" w:hAnsi="Courier New" w:cs="Courier New" w:hint="default"/>
      </w:rPr>
    </w:lvl>
    <w:lvl w:ilvl="5" w:tplc="04090005" w:tentative="1">
      <w:start w:val="1"/>
      <w:numFmt w:val="bullet"/>
      <w:lvlText w:val=""/>
      <w:lvlJc w:val="left"/>
      <w:pPr>
        <w:ind w:left="4547" w:hanging="360"/>
      </w:pPr>
      <w:rPr>
        <w:rFonts w:ascii="Wingdings" w:hAnsi="Wingdings" w:hint="default"/>
      </w:rPr>
    </w:lvl>
    <w:lvl w:ilvl="6" w:tplc="04090001" w:tentative="1">
      <w:start w:val="1"/>
      <w:numFmt w:val="bullet"/>
      <w:lvlText w:val=""/>
      <w:lvlJc w:val="left"/>
      <w:pPr>
        <w:ind w:left="5267" w:hanging="360"/>
      </w:pPr>
      <w:rPr>
        <w:rFonts w:ascii="Symbol" w:hAnsi="Symbol" w:hint="default"/>
      </w:rPr>
    </w:lvl>
    <w:lvl w:ilvl="7" w:tplc="04090003" w:tentative="1">
      <w:start w:val="1"/>
      <w:numFmt w:val="bullet"/>
      <w:lvlText w:val="o"/>
      <w:lvlJc w:val="left"/>
      <w:pPr>
        <w:ind w:left="5987" w:hanging="360"/>
      </w:pPr>
      <w:rPr>
        <w:rFonts w:ascii="Courier New" w:hAnsi="Courier New" w:cs="Courier New" w:hint="default"/>
      </w:rPr>
    </w:lvl>
    <w:lvl w:ilvl="8" w:tplc="04090005" w:tentative="1">
      <w:start w:val="1"/>
      <w:numFmt w:val="bullet"/>
      <w:lvlText w:val=""/>
      <w:lvlJc w:val="left"/>
      <w:pPr>
        <w:ind w:left="6707" w:hanging="360"/>
      </w:pPr>
      <w:rPr>
        <w:rFonts w:ascii="Wingdings" w:hAnsi="Wingdings" w:hint="default"/>
      </w:rPr>
    </w:lvl>
  </w:abstractNum>
  <w:abstractNum w:abstractNumId="69" w15:restartNumberingAfterBreak="0">
    <w:nsid w:val="502308BB"/>
    <w:multiLevelType w:val="hybridMultilevel"/>
    <w:tmpl w:val="1AF0E7DE"/>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2F82E78"/>
    <w:multiLevelType w:val="multilevel"/>
    <w:tmpl w:val="52F82E78"/>
    <w:lvl w:ilvl="0">
      <w:numFmt w:val="bullet"/>
      <w:lvlText w:val="•"/>
      <w:lvlJc w:val="left"/>
      <w:pPr>
        <w:ind w:left="1425" w:hanging="360"/>
      </w:pPr>
      <w:rPr>
        <w:rFonts w:ascii="Calibri" w:eastAsia="Times New Roman" w:hAnsi="Calibri" w:cs="Calibri" w:hint="default"/>
        <w:sz w:val="28"/>
      </w:rPr>
    </w:lvl>
    <w:lvl w:ilvl="1">
      <w:start w:val="1"/>
      <w:numFmt w:val="bullet"/>
      <w:lvlText w:val="o"/>
      <w:lvlJc w:val="left"/>
      <w:pPr>
        <w:ind w:left="2145" w:hanging="360"/>
      </w:pPr>
      <w:rPr>
        <w:rFonts w:ascii="Courier New" w:hAnsi="Courier New" w:cs="Courier New" w:hint="default"/>
      </w:rPr>
    </w:lvl>
    <w:lvl w:ilvl="2">
      <w:start w:val="1"/>
      <w:numFmt w:val="bullet"/>
      <w:lvlText w:val=""/>
      <w:lvlJc w:val="left"/>
      <w:pPr>
        <w:ind w:left="2865" w:hanging="360"/>
      </w:pPr>
      <w:rPr>
        <w:rFonts w:ascii="Wingdings" w:hAnsi="Wingdings" w:hint="default"/>
      </w:rPr>
    </w:lvl>
    <w:lvl w:ilvl="3">
      <w:start w:val="1"/>
      <w:numFmt w:val="bullet"/>
      <w:lvlText w:val=""/>
      <w:lvlJc w:val="left"/>
      <w:pPr>
        <w:ind w:left="3585" w:hanging="360"/>
      </w:pPr>
      <w:rPr>
        <w:rFonts w:ascii="Symbol" w:hAnsi="Symbol" w:hint="default"/>
      </w:rPr>
    </w:lvl>
    <w:lvl w:ilvl="4">
      <w:start w:val="1"/>
      <w:numFmt w:val="bullet"/>
      <w:lvlText w:val="o"/>
      <w:lvlJc w:val="left"/>
      <w:pPr>
        <w:ind w:left="4305" w:hanging="360"/>
      </w:pPr>
      <w:rPr>
        <w:rFonts w:ascii="Courier New" w:hAnsi="Courier New" w:cs="Courier New" w:hint="default"/>
      </w:rPr>
    </w:lvl>
    <w:lvl w:ilvl="5">
      <w:start w:val="1"/>
      <w:numFmt w:val="bullet"/>
      <w:lvlText w:val=""/>
      <w:lvlJc w:val="left"/>
      <w:pPr>
        <w:ind w:left="5025" w:hanging="360"/>
      </w:pPr>
      <w:rPr>
        <w:rFonts w:ascii="Wingdings" w:hAnsi="Wingdings" w:hint="default"/>
      </w:rPr>
    </w:lvl>
    <w:lvl w:ilvl="6">
      <w:start w:val="1"/>
      <w:numFmt w:val="bullet"/>
      <w:lvlText w:val=""/>
      <w:lvlJc w:val="left"/>
      <w:pPr>
        <w:ind w:left="5745" w:hanging="360"/>
      </w:pPr>
      <w:rPr>
        <w:rFonts w:ascii="Symbol" w:hAnsi="Symbol" w:hint="default"/>
      </w:rPr>
    </w:lvl>
    <w:lvl w:ilvl="7">
      <w:start w:val="1"/>
      <w:numFmt w:val="bullet"/>
      <w:lvlText w:val="o"/>
      <w:lvlJc w:val="left"/>
      <w:pPr>
        <w:ind w:left="6465" w:hanging="360"/>
      </w:pPr>
      <w:rPr>
        <w:rFonts w:ascii="Courier New" w:hAnsi="Courier New" w:cs="Courier New" w:hint="default"/>
      </w:rPr>
    </w:lvl>
    <w:lvl w:ilvl="8">
      <w:start w:val="1"/>
      <w:numFmt w:val="bullet"/>
      <w:lvlText w:val=""/>
      <w:lvlJc w:val="left"/>
      <w:pPr>
        <w:ind w:left="7185" w:hanging="360"/>
      </w:pPr>
      <w:rPr>
        <w:rFonts w:ascii="Wingdings" w:hAnsi="Wingdings" w:hint="default"/>
      </w:rPr>
    </w:lvl>
  </w:abstractNum>
  <w:abstractNum w:abstractNumId="71" w15:restartNumberingAfterBreak="0">
    <w:nsid w:val="532A3D5E"/>
    <w:multiLevelType w:val="hybridMultilevel"/>
    <w:tmpl w:val="228A4EB6"/>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53C02B44"/>
    <w:multiLevelType w:val="multilevel"/>
    <w:tmpl w:val="70B7619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54074CF4"/>
    <w:multiLevelType w:val="hybridMultilevel"/>
    <w:tmpl w:val="D8826CA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42D08AB"/>
    <w:multiLevelType w:val="hybridMultilevel"/>
    <w:tmpl w:val="6C5EEA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4981BDC"/>
    <w:multiLevelType w:val="hybridMultilevel"/>
    <w:tmpl w:val="ED8A49C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4A461FC"/>
    <w:multiLevelType w:val="hybridMultilevel"/>
    <w:tmpl w:val="B454A808"/>
    <w:lvl w:ilvl="0" w:tplc="D38C3C48">
      <w:start w:val="1"/>
      <w:numFmt w:val="decimal"/>
      <w:lvlText w:val="%1."/>
      <w:lvlJc w:val="left"/>
      <w:pPr>
        <w:tabs>
          <w:tab w:val="num" w:pos="360"/>
        </w:tabs>
        <w:ind w:left="360" w:hanging="360"/>
      </w:pPr>
    </w:lvl>
    <w:lvl w:ilvl="1" w:tplc="05F6FC2A" w:tentative="1">
      <w:start w:val="1"/>
      <w:numFmt w:val="decimal"/>
      <w:lvlText w:val="%2."/>
      <w:lvlJc w:val="left"/>
      <w:pPr>
        <w:tabs>
          <w:tab w:val="num" w:pos="1080"/>
        </w:tabs>
        <w:ind w:left="1080" w:hanging="360"/>
      </w:pPr>
    </w:lvl>
    <w:lvl w:ilvl="2" w:tplc="5A54D9B8" w:tentative="1">
      <w:start w:val="1"/>
      <w:numFmt w:val="decimal"/>
      <w:lvlText w:val="%3."/>
      <w:lvlJc w:val="left"/>
      <w:pPr>
        <w:tabs>
          <w:tab w:val="num" w:pos="1800"/>
        </w:tabs>
        <w:ind w:left="1800" w:hanging="360"/>
      </w:pPr>
    </w:lvl>
    <w:lvl w:ilvl="3" w:tplc="EC66AF7E" w:tentative="1">
      <w:start w:val="1"/>
      <w:numFmt w:val="decimal"/>
      <w:lvlText w:val="%4."/>
      <w:lvlJc w:val="left"/>
      <w:pPr>
        <w:tabs>
          <w:tab w:val="num" w:pos="2520"/>
        </w:tabs>
        <w:ind w:left="2520" w:hanging="360"/>
      </w:pPr>
    </w:lvl>
    <w:lvl w:ilvl="4" w:tplc="2B7A644C" w:tentative="1">
      <w:start w:val="1"/>
      <w:numFmt w:val="decimal"/>
      <w:lvlText w:val="%5."/>
      <w:lvlJc w:val="left"/>
      <w:pPr>
        <w:tabs>
          <w:tab w:val="num" w:pos="3240"/>
        </w:tabs>
        <w:ind w:left="3240" w:hanging="360"/>
      </w:pPr>
    </w:lvl>
    <w:lvl w:ilvl="5" w:tplc="337C9A28" w:tentative="1">
      <w:start w:val="1"/>
      <w:numFmt w:val="decimal"/>
      <w:lvlText w:val="%6."/>
      <w:lvlJc w:val="left"/>
      <w:pPr>
        <w:tabs>
          <w:tab w:val="num" w:pos="3960"/>
        </w:tabs>
        <w:ind w:left="3960" w:hanging="360"/>
      </w:pPr>
    </w:lvl>
    <w:lvl w:ilvl="6" w:tplc="90684AA6" w:tentative="1">
      <w:start w:val="1"/>
      <w:numFmt w:val="decimal"/>
      <w:lvlText w:val="%7."/>
      <w:lvlJc w:val="left"/>
      <w:pPr>
        <w:tabs>
          <w:tab w:val="num" w:pos="4680"/>
        </w:tabs>
        <w:ind w:left="4680" w:hanging="360"/>
      </w:pPr>
    </w:lvl>
    <w:lvl w:ilvl="7" w:tplc="1034159E" w:tentative="1">
      <w:start w:val="1"/>
      <w:numFmt w:val="decimal"/>
      <w:lvlText w:val="%8."/>
      <w:lvlJc w:val="left"/>
      <w:pPr>
        <w:tabs>
          <w:tab w:val="num" w:pos="5400"/>
        </w:tabs>
        <w:ind w:left="5400" w:hanging="360"/>
      </w:pPr>
    </w:lvl>
    <w:lvl w:ilvl="8" w:tplc="A60CA41A" w:tentative="1">
      <w:start w:val="1"/>
      <w:numFmt w:val="decimal"/>
      <w:lvlText w:val="%9."/>
      <w:lvlJc w:val="left"/>
      <w:pPr>
        <w:tabs>
          <w:tab w:val="num" w:pos="6120"/>
        </w:tabs>
        <w:ind w:left="6120" w:hanging="360"/>
      </w:pPr>
    </w:lvl>
  </w:abstractNum>
  <w:abstractNum w:abstractNumId="77" w15:restartNumberingAfterBreak="0">
    <w:nsid w:val="54FF6FF4"/>
    <w:multiLevelType w:val="hybridMultilevel"/>
    <w:tmpl w:val="8CB8D868"/>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56E296E"/>
    <w:multiLevelType w:val="hybridMultilevel"/>
    <w:tmpl w:val="5BA0A36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5B256B8"/>
    <w:multiLevelType w:val="hybridMultilevel"/>
    <w:tmpl w:val="3A66DBC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58A5771E"/>
    <w:multiLevelType w:val="hybridMultilevel"/>
    <w:tmpl w:val="F5EAC64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9F26F8E"/>
    <w:multiLevelType w:val="hybridMultilevel"/>
    <w:tmpl w:val="BF1AF4F4"/>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BAC29B1"/>
    <w:multiLevelType w:val="hybridMultilevel"/>
    <w:tmpl w:val="2EE8F9A2"/>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E79196B"/>
    <w:multiLevelType w:val="hybridMultilevel"/>
    <w:tmpl w:val="8C1EFB18"/>
    <w:lvl w:ilvl="0" w:tplc="04090017">
      <w:start w:val="1"/>
      <w:numFmt w:val="lowerLetter"/>
      <w:lvlText w:val="%1)"/>
      <w:lvlJc w:val="left"/>
      <w:pPr>
        <w:ind w:left="947" w:hanging="360"/>
      </w:p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84" w15:restartNumberingAfterBreak="0">
    <w:nsid w:val="5EE42083"/>
    <w:multiLevelType w:val="hybridMultilevel"/>
    <w:tmpl w:val="D3783F54"/>
    <w:lvl w:ilvl="0" w:tplc="0409000F">
      <w:start w:val="1"/>
      <w:numFmt w:val="decimal"/>
      <w:lvlText w:val="%1."/>
      <w:lvlJc w:val="left"/>
      <w:pPr>
        <w:ind w:left="947" w:hanging="360"/>
      </w:p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85" w15:restartNumberingAfterBreak="0">
    <w:nsid w:val="659E191D"/>
    <w:multiLevelType w:val="hybridMultilevel"/>
    <w:tmpl w:val="C6E4D350"/>
    <w:lvl w:ilvl="0" w:tplc="CA8CF1D4">
      <w:start w:val="1"/>
      <w:numFmt w:val="decimal"/>
      <w:lvlText w:val="SO%1: "/>
      <w:lvlJc w:val="left"/>
      <w:pPr>
        <w:ind w:left="720" w:hanging="360"/>
      </w:pPr>
      <w:rPr>
        <w:rFonts w:asciiTheme="minorHAnsi" w:hAnsiTheme="minorHAnsi" w:hint="default"/>
        <w:b/>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662D122B"/>
    <w:multiLevelType w:val="hybridMultilevel"/>
    <w:tmpl w:val="6F48931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74175A8"/>
    <w:multiLevelType w:val="hybridMultilevel"/>
    <w:tmpl w:val="F0962E54"/>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90A72D5"/>
    <w:multiLevelType w:val="hybridMultilevel"/>
    <w:tmpl w:val="3F366EAE"/>
    <w:lvl w:ilvl="0" w:tplc="94D88E9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15:restartNumberingAfterBreak="0">
    <w:nsid w:val="6AB903CB"/>
    <w:multiLevelType w:val="hybridMultilevel"/>
    <w:tmpl w:val="533819F8"/>
    <w:lvl w:ilvl="0" w:tplc="B55E8D14">
      <w:start w:val="1"/>
      <w:numFmt w:val="decimal"/>
      <w:lvlText w:val="%1."/>
      <w:lvlJc w:val="left"/>
      <w:pPr>
        <w:tabs>
          <w:tab w:val="num" w:pos="360"/>
        </w:tabs>
        <w:ind w:left="360" w:hanging="360"/>
      </w:pPr>
    </w:lvl>
    <w:lvl w:ilvl="1" w:tplc="AAB8D92C" w:tentative="1">
      <w:start w:val="1"/>
      <w:numFmt w:val="decimal"/>
      <w:lvlText w:val="%2."/>
      <w:lvlJc w:val="left"/>
      <w:pPr>
        <w:tabs>
          <w:tab w:val="num" w:pos="1080"/>
        </w:tabs>
        <w:ind w:left="1080" w:hanging="360"/>
      </w:pPr>
    </w:lvl>
    <w:lvl w:ilvl="2" w:tplc="22C2D094" w:tentative="1">
      <w:start w:val="1"/>
      <w:numFmt w:val="decimal"/>
      <w:lvlText w:val="%3."/>
      <w:lvlJc w:val="left"/>
      <w:pPr>
        <w:tabs>
          <w:tab w:val="num" w:pos="1800"/>
        </w:tabs>
        <w:ind w:left="1800" w:hanging="360"/>
      </w:pPr>
    </w:lvl>
    <w:lvl w:ilvl="3" w:tplc="52CE1D98" w:tentative="1">
      <w:start w:val="1"/>
      <w:numFmt w:val="decimal"/>
      <w:lvlText w:val="%4."/>
      <w:lvlJc w:val="left"/>
      <w:pPr>
        <w:tabs>
          <w:tab w:val="num" w:pos="2520"/>
        </w:tabs>
        <w:ind w:left="2520" w:hanging="360"/>
      </w:pPr>
    </w:lvl>
    <w:lvl w:ilvl="4" w:tplc="AF3AC3D4" w:tentative="1">
      <w:start w:val="1"/>
      <w:numFmt w:val="decimal"/>
      <w:lvlText w:val="%5."/>
      <w:lvlJc w:val="left"/>
      <w:pPr>
        <w:tabs>
          <w:tab w:val="num" w:pos="3240"/>
        </w:tabs>
        <w:ind w:left="3240" w:hanging="360"/>
      </w:pPr>
    </w:lvl>
    <w:lvl w:ilvl="5" w:tplc="20525346" w:tentative="1">
      <w:start w:val="1"/>
      <w:numFmt w:val="decimal"/>
      <w:lvlText w:val="%6."/>
      <w:lvlJc w:val="left"/>
      <w:pPr>
        <w:tabs>
          <w:tab w:val="num" w:pos="3960"/>
        </w:tabs>
        <w:ind w:left="3960" w:hanging="360"/>
      </w:pPr>
    </w:lvl>
    <w:lvl w:ilvl="6" w:tplc="F6D2745A" w:tentative="1">
      <w:start w:val="1"/>
      <w:numFmt w:val="decimal"/>
      <w:lvlText w:val="%7."/>
      <w:lvlJc w:val="left"/>
      <w:pPr>
        <w:tabs>
          <w:tab w:val="num" w:pos="4680"/>
        </w:tabs>
        <w:ind w:left="4680" w:hanging="360"/>
      </w:pPr>
    </w:lvl>
    <w:lvl w:ilvl="7" w:tplc="3C12DC2A" w:tentative="1">
      <w:start w:val="1"/>
      <w:numFmt w:val="decimal"/>
      <w:lvlText w:val="%8."/>
      <w:lvlJc w:val="left"/>
      <w:pPr>
        <w:tabs>
          <w:tab w:val="num" w:pos="5400"/>
        </w:tabs>
        <w:ind w:left="5400" w:hanging="360"/>
      </w:pPr>
    </w:lvl>
    <w:lvl w:ilvl="8" w:tplc="C54EC03E" w:tentative="1">
      <w:start w:val="1"/>
      <w:numFmt w:val="decimal"/>
      <w:lvlText w:val="%9."/>
      <w:lvlJc w:val="left"/>
      <w:pPr>
        <w:tabs>
          <w:tab w:val="num" w:pos="6120"/>
        </w:tabs>
        <w:ind w:left="6120" w:hanging="360"/>
      </w:pPr>
    </w:lvl>
  </w:abstractNum>
  <w:abstractNum w:abstractNumId="90" w15:restartNumberingAfterBreak="0">
    <w:nsid w:val="6AF63808"/>
    <w:multiLevelType w:val="hybridMultilevel"/>
    <w:tmpl w:val="A4C6E856"/>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15:restartNumberingAfterBreak="0">
    <w:nsid w:val="6B585B50"/>
    <w:multiLevelType w:val="hybridMultilevel"/>
    <w:tmpl w:val="AF5839C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6CF836B2"/>
    <w:multiLevelType w:val="hybridMultilevel"/>
    <w:tmpl w:val="157A5176"/>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E5458DC"/>
    <w:multiLevelType w:val="hybridMultilevel"/>
    <w:tmpl w:val="92704A2E"/>
    <w:lvl w:ilvl="0" w:tplc="CA8CF1D4">
      <w:start w:val="1"/>
      <w:numFmt w:val="decimal"/>
      <w:lvlText w:val="SO%1: "/>
      <w:lvlJc w:val="left"/>
      <w:pPr>
        <w:ind w:left="720" w:hanging="360"/>
      </w:pPr>
      <w:rPr>
        <w:rFonts w:asciiTheme="minorHAnsi" w:hAnsiTheme="minorHAnsi"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6FE02738"/>
    <w:multiLevelType w:val="hybridMultilevel"/>
    <w:tmpl w:val="86F29318"/>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01E069E"/>
    <w:multiLevelType w:val="hybridMultilevel"/>
    <w:tmpl w:val="324C1988"/>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2601D43"/>
    <w:multiLevelType w:val="hybridMultilevel"/>
    <w:tmpl w:val="71C2B774"/>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742916D3"/>
    <w:multiLevelType w:val="hybridMultilevel"/>
    <w:tmpl w:val="0E80C876"/>
    <w:lvl w:ilvl="0" w:tplc="0409000F">
      <w:start w:val="1"/>
      <w:numFmt w:val="decimal"/>
      <w:lvlText w:val="%1."/>
      <w:lvlJc w:val="left"/>
      <w:pPr>
        <w:ind w:left="947" w:hanging="360"/>
      </w:pPr>
    </w:lvl>
    <w:lvl w:ilvl="1" w:tplc="F15AC300">
      <w:start w:val="1"/>
      <w:numFmt w:val="lowerLetter"/>
      <w:lvlText w:val="%2."/>
      <w:lvlJc w:val="left"/>
      <w:pPr>
        <w:ind w:left="1667" w:hanging="360"/>
      </w:pPr>
      <w:rPr>
        <w:rFonts w:hint="default"/>
      </w:r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98" w15:restartNumberingAfterBreak="0">
    <w:nsid w:val="74663928"/>
    <w:multiLevelType w:val="hybridMultilevel"/>
    <w:tmpl w:val="D05CE6D6"/>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748E35A7"/>
    <w:multiLevelType w:val="hybridMultilevel"/>
    <w:tmpl w:val="860E3E68"/>
    <w:lvl w:ilvl="0" w:tplc="CA8CF1D4">
      <w:start w:val="1"/>
      <w:numFmt w:val="decimal"/>
      <w:lvlText w:val="SO%1: "/>
      <w:lvlJc w:val="left"/>
      <w:pPr>
        <w:ind w:left="720" w:hanging="360"/>
      </w:pPr>
      <w:rPr>
        <w:rFonts w:asciiTheme="minorHAnsi" w:hAnsiTheme="minorHAnsi" w:hint="default"/>
        <w:b/>
        <w:i w:val="0"/>
        <w:sz w:val="24"/>
      </w:rPr>
    </w:lvl>
    <w:lvl w:ilvl="1" w:tplc="9836C2D8">
      <w:start w:val="1"/>
      <w:numFmt w:val="decimal"/>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74D436BA"/>
    <w:multiLevelType w:val="hybridMultilevel"/>
    <w:tmpl w:val="79008676"/>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4DB3EB1"/>
    <w:multiLevelType w:val="multilevel"/>
    <w:tmpl w:val="E4AE9E3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2" w15:restartNumberingAfterBreak="0">
    <w:nsid w:val="761B47A1"/>
    <w:multiLevelType w:val="hybridMultilevel"/>
    <w:tmpl w:val="8320E6F2"/>
    <w:lvl w:ilvl="0" w:tplc="59A4572E">
      <w:start w:val="1"/>
      <w:numFmt w:val="bullet"/>
      <w:lvlText w:val=""/>
      <w:lvlJc w:val="left"/>
      <w:pPr>
        <w:tabs>
          <w:tab w:val="num" w:pos="360"/>
        </w:tabs>
        <w:ind w:left="360" w:hanging="360"/>
      </w:pPr>
      <w:rPr>
        <w:rFonts w:ascii="Wingdings" w:hAnsi="Wingdings" w:hint="default"/>
      </w:rPr>
    </w:lvl>
    <w:lvl w:ilvl="1" w:tplc="FA5098BE" w:tentative="1">
      <w:start w:val="1"/>
      <w:numFmt w:val="bullet"/>
      <w:lvlText w:val=""/>
      <w:lvlJc w:val="left"/>
      <w:pPr>
        <w:tabs>
          <w:tab w:val="num" w:pos="1080"/>
        </w:tabs>
        <w:ind w:left="1080" w:hanging="360"/>
      </w:pPr>
      <w:rPr>
        <w:rFonts w:ascii="Wingdings" w:hAnsi="Wingdings" w:hint="default"/>
      </w:rPr>
    </w:lvl>
    <w:lvl w:ilvl="2" w:tplc="184EC15C" w:tentative="1">
      <w:start w:val="1"/>
      <w:numFmt w:val="bullet"/>
      <w:lvlText w:val=""/>
      <w:lvlJc w:val="left"/>
      <w:pPr>
        <w:tabs>
          <w:tab w:val="num" w:pos="1800"/>
        </w:tabs>
        <w:ind w:left="1800" w:hanging="360"/>
      </w:pPr>
      <w:rPr>
        <w:rFonts w:ascii="Wingdings" w:hAnsi="Wingdings" w:hint="default"/>
      </w:rPr>
    </w:lvl>
    <w:lvl w:ilvl="3" w:tplc="77902B10" w:tentative="1">
      <w:start w:val="1"/>
      <w:numFmt w:val="bullet"/>
      <w:lvlText w:val=""/>
      <w:lvlJc w:val="left"/>
      <w:pPr>
        <w:tabs>
          <w:tab w:val="num" w:pos="2520"/>
        </w:tabs>
        <w:ind w:left="2520" w:hanging="360"/>
      </w:pPr>
      <w:rPr>
        <w:rFonts w:ascii="Wingdings" w:hAnsi="Wingdings" w:hint="default"/>
      </w:rPr>
    </w:lvl>
    <w:lvl w:ilvl="4" w:tplc="870C69CE" w:tentative="1">
      <w:start w:val="1"/>
      <w:numFmt w:val="bullet"/>
      <w:lvlText w:val=""/>
      <w:lvlJc w:val="left"/>
      <w:pPr>
        <w:tabs>
          <w:tab w:val="num" w:pos="3240"/>
        </w:tabs>
        <w:ind w:left="3240" w:hanging="360"/>
      </w:pPr>
      <w:rPr>
        <w:rFonts w:ascii="Wingdings" w:hAnsi="Wingdings" w:hint="default"/>
      </w:rPr>
    </w:lvl>
    <w:lvl w:ilvl="5" w:tplc="707E011A" w:tentative="1">
      <w:start w:val="1"/>
      <w:numFmt w:val="bullet"/>
      <w:lvlText w:val=""/>
      <w:lvlJc w:val="left"/>
      <w:pPr>
        <w:tabs>
          <w:tab w:val="num" w:pos="3960"/>
        </w:tabs>
        <w:ind w:left="3960" w:hanging="360"/>
      </w:pPr>
      <w:rPr>
        <w:rFonts w:ascii="Wingdings" w:hAnsi="Wingdings" w:hint="default"/>
      </w:rPr>
    </w:lvl>
    <w:lvl w:ilvl="6" w:tplc="9B14E7BC" w:tentative="1">
      <w:start w:val="1"/>
      <w:numFmt w:val="bullet"/>
      <w:lvlText w:val=""/>
      <w:lvlJc w:val="left"/>
      <w:pPr>
        <w:tabs>
          <w:tab w:val="num" w:pos="4680"/>
        </w:tabs>
        <w:ind w:left="4680" w:hanging="360"/>
      </w:pPr>
      <w:rPr>
        <w:rFonts w:ascii="Wingdings" w:hAnsi="Wingdings" w:hint="default"/>
      </w:rPr>
    </w:lvl>
    <w:lvl w:ilvl="7" w:tplc="98708FC8" w:tentative="1">
      <w:start w:val="1"/>
      <w:numFmt w:val="bullet"/>
      <w:lvlText w:val=""/>
      <w:lvlJc w:val="left"/>
      <w:pPr>
        <w:tabs>
          <w:tab w:val="num" w:pos="5400"/>
        </w:tabs>
        <w:ind w:left="5400" w:hanging="360"/>
      </w:pPr>
      <w:rPr>
        <w:rFonts w:ascii="Wingdings" w:hAnsi="Wingdings" w:hint="default"/>
      </w:rPr>
    </w:lvl>
    <w:lvl w:ilvl="8" w:tplc="98C6702C" w:tentative="1">
      <w:start w:val="1"/>
      <w:numFmt w:val="bullet"/>
      <w:lvlText w:val=""/>
      <w:lvlJc w:val="left"/>
      <w:pPr>
        <w:tabs>
          <w:tab w:val="num" w:pos="6120"/>
        </w:tabs>
        <w:ind w:left="6120" w:hanging="360"/>
      </w:pPr>
      <w:rPr>
        <w:rFonts w:ascii="Wingdings" w:hAnsi="Wingdings" w:hint="default"/>
      </w:rPr>
    </w:lvl>
  </w:abstractNum>
  <w:abstractNum w:abstractNumId="103" w15:restartNumberingAfterBreak="0">
    <w:nsid w:val="7D226045"/>
    <w:multiLevelType w:val="hybridMultilevel"/>
    <w:tmpl w:val="E65E2B6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7F941FC5"/>
    <w:multiLevelType w:val="hybridMultilevel"/>
    <w:tmpl w:val="EFEA9D50"/>
    <w:lvl w:ilvl="0" w:tplc="94D88E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0349048">
    <w:abstractNumId w:val="66"/>
  </w:num>
  <w:num w:numId="2" w16cid:durableId="906112766">
    <w:abstractNumId w:val="33"/>
  </w:num>
  <w:num w:numId="3" w16cid:durableId="413671591">
    <w:abstractNumId w:val="31"/>
  </w:num>
  <w:num w:numId="4" w16cid:durableId="1263538047">
    <w:abstractNumId w:val="18"/>
  </w:num>
  <w:num w:numId="5" w16cid:durableId="2109080947">
    <w:abstractNumId w:val="13"/>
  </w:num>
  <w:num w:numId="6" w16cid:durableId="1030453946">
    <w:abstractNumId w:val="19"/>
  </w:num>
  <w:num w:numId="7" w16cid:durableId="1284115188">
    <w:abstractNumId w:val="27"/>
  </w:num>
  <w:num w:numId="8" w16cid:durableId="985091924">
    <w:abstractNumId w:val="89"/>
  </w:num>
  <w:num w:numId="9" w16cid:durableId="519009305">
    <w:abstractNumId w:val="76"/>
  </w:num>
  <w:num w:numId="10" w16cid:durableId="487480538">
    <w:abstractNumId w:val="39"/>
  </w:num>
  <w:num w:numId="11" w16cid:durableId="891112196">
    <w:abstractNumId w:val="83"/>
  </w:num>
  <w:num w:numId="12" w16cid:durableId="1290626469">
    <w:abstractNumId w:val="42"/>
  </w:num>
  <w:num w:numId="13" w16cid:durableId="1614047090">
    <w:abstractNumId w:val="70"/>
  </w:num>
  <w:num w:numId="14" w16cid:durableId="873693141">
    <w:abstractNumId w:val="43"/>
  </w:num>
  <w:num w:numId="15" w16cid:durableId="872034396">
    <w:abstractNumId w:val="84"/>
  </w:num>
  <w:num w:numId="16" w16cid:durableId="1297249725">
    <w:abstractNumId w:val="97"/>
  </w:num>
  <w:num w:numId="17" w16cid:durableId="1901403716">
    <w:abstractNumId w:val="12"/>
  </w:num>
  <w:num w:numId="18" w16cid:durableId="354884249">
    <w:abstractNumId w:val="55"/>
  </w:num>
  <w:num w:numId="19" w16cid:durableId="1309170765">
    <w:abstractNumId w:val="102"/>
  </w:num>
  <w:num w:numId="20" w16cid:durableId="1177235633">
    <w:abstractNumId w:val="68"/>
  </w:num>
  <w:num w:numId="21" w16cid:durableId="177353437">
    <w:abstractNumId w:val="79"/>
  </w:num>
  <w:num w:numId="22" w16cid:durableId="908926290">
    <w:abstractNumId w:val="90"/>
  </w:num>
  <w:num w:numId="23" w16cid:durableId="1300069158">
    <w:abstractNumId w:val="91"/>
  </w:num>
  <w:num w:numId="24" w16cid:durableId="8796791">
    <w:abstractNumId w:val="101"/>
  </w:num>
  <w:num w:numId="25" w16cid:durableId="1069618542">
    <w:abstractNumId w:val="72"/>
  </w:num>
  <w:num w:numId="26" w16cid:durableId="893352167">
    <w:abstractNumId w:val="32"/>
  </w:num>
  <w:num w:numId="27" w16cid:durableId="1282344380">
    <w:abstractNumId w:val="45"/>
  </w:num>
  <w:num w:numId="28" w16cid:durableId="1205866637">
    <w:abstractNumId w:val="74"/>
  </w:num>
  <w:num w:numId="29" w16cid:durableId="997421120">
    <w:abstractNumId w:val="28"/>
  </w:num>
  <w:num w:numId="30" w16cid:durableId="2115587243">
    <w:abstractNumId w:val="57"/>
  </w:num>
  <w:num w:numId="31" w16cid:durableId="551504962">
    <w:abstractNumId w:val="52"/>
  </w:num>
  <w:num w:numId="32" w16cid:durableId="120196469">
    <w:abstractNumId w:val="8"/>
  </w:num>
  <w:num w:numId="33" w16cid:durableId="992371716">
    <w:abstractNumId w:val="6"/>
  </w:num>
  <w:num w:numId="34" w16cid:durableId="283079423">
    <w:abstractNumId w:val="5"/>
  </w:num>
  <w:num w:numId="35" w16cid:durableId="76366163">
    <w:abstractNumId w:val="4"/>
  </w:num>
  <w:num w:numId="36" w16cid:durableId="672336515">
    <w:abstractNumId w:val="7"/>
  </w:num>
  <w:num w:numId="37" w16cid:durableId="869755946">
    <w:abstractNumId w:val="3"/>
  </w:num>
  <w:num w:numId="38" w16cid:durableId="189340012">
    <w:abstractNumId w:val="2"/>
  </w:num>
  <w:num w:numId="39" w16cid:durableId="568809071">
    <w:abstractNumId w:val="1"/>
  </w:num>
  <w:num w:numId="40" w16cid:durableId="1215317361">
    <w:abstractNumId w:val="0"/>
  </w:num>
  <w:num w:numId="41" w16cid:durableId="771514702">
    <w:abstractNumId w:val="65"/>
  </w:num>
  <w:num w:numId="42" w16cid:durableId="1347444113">
    <w:abstractNumId w:val="81"/>
  </w:num>
  <w:num w:numId="43" w16cid:durableId="1258099007">
    <w:abstractNumId w:val="73"/>
  </w:num>
  <w:num w:numId="44" w16cid:durableId="1301957170">
    <w:abstractNumId w:val="34"/>
  </w:num>
  <w:num w:numId="45" w16cid:durableId="1963802517">
    <w:abstractNumId w:val="93"/>
  </w:num>
  <w:num w:numId="46" w16cid:durableId="803038804">
    <w:abstractNumId w:val="85"/>
  </w:num>
  <w:num w:numId="47" w16cid:durableId="297154246">
    <w:abstractNumId w:val="17"/>
  </w:num>
  <w:num w:numId="48" w16cid:durableId="928581616">
    <w:abstractNumId w:val="41"/>
  </w:num>
  <w:num w:numId="49" w16cid:durableId="1935243361">
    <w:abstractNumId w:val="104"/>
  </w:num>
  <w:num w:numId="50" w16cid:durableId="453789603">
    <w:abstractNumId w:val="99"/>
  </w:num>
  <w:num w:numId="51" w16cid:durableId="1040667771">
    <w:abstractNumId w:val="51"/>
  </w:num>
  <w:num w:numId="52" w16cid:durableId="1147210208">
    <w:abstractNumId w:val="7"/>
  </w:num>
  <w:num w:numId="53" w16cid:durableId="382339775">
    <w:abstractNumId w:val="9"/>
  </w:num>
  <w:num w:numId="54" w16cid:durableId="198511211">
    <w:abstractNumId w:val="69"/>
  </w:num>
  <w:num w:numId="55" w16cid:durableId="2114206995">
    <w:abstractNumId w:val="61"/>
  </w:num>
  <w:num w:numId="56" w16cid:durableId="674645867">
    <w:abstractNumId w:val="30"/>
  </w:num>
  <w:num w:numId="57" w16cid:durableId="381294262">
    <w:abstractNumId w:val="14"/>
  </w:num>
  <w:num w:numId="58" w16cid:durableId="687563281">
    <w:abstractNumId w:val="100"/>
  </w:num>
  <w:num w:numId="59" w16cid:durableId="172116466">
    <w:abstractNumId w:val="103"/>
  </w:num>
  <w:num w:numId="60" w16cid:durableId="674845942">
    <w:abstractNumId w:val="53"/>
  </w:num>
  <w:num w:numId="61" w16cid:durableId="1326476667">
    <w:abstractNumId w:val="71"/>
  </w:num>
  <w:num w:numId="62" w16cid:durableId="425200776">
    <w:abstractNumId w:val="95"/>
  </w:num>
  <w:num w:numId="63" w16cid:durableId="2026320127">
    <w:abstractNumId w:val="94"/>
  </w:num>
  <w:num w:numId="64" w16cid:durableId="1577593496">
    <w:abstractNumId w:val="63"/>
  </w:num>
  <w:num w:numId="65" w16cid:durableId="1031495775">
    <w:abstractNumId w:val="88"/>
  </w:num>
  <w:num w:numId="66" w16cid:durableId="685332957">
    <w:abstractNumId w:val="50"/>
  </w:num>
  <w:num w:numId="67" w16cid:durableId="40446357">
    <w:abstractNumId w:val="87"/>
  </w:num>
  <w:num w:numId="68" w16cid:durableId="1108426345">
    <w:abstractNumId w:val="11"/>
  </w:num>
  <w:num w:numId="69" w16cid:durableId="929774690">
    <w:abstractNumId w:val="67"/>
  </w:num>
  <w:num w:numId="70" w16cid:durableId="1873494039">
    <w:abstractNumId w:val="16"/>
    <w:lvlOverride w:ilvl="0">
      <w:startOverride w:val="1"/>
    </w:lvlOverride>
  </w:num>
  <w:num w:numId="71" w16cid:durableId="573322284">
    <w:abstractNumId w:val="62"/>
  </w:num>
  <w:num w:numId="72" w16cid:durableId="2136677187">
    <w:abstractNumId w:val="49"/>
    <w:lvlOverride w:ilvl="0">
      <w:startOverride w:val="1"/>
    </w:lvlOverride>
  </w:num>
  <w:num w:numId="73" w16cid:durableId="1132820558">
    <w:abstractNumId w:val="29"/>
  </w:num>
  <w:num w:numId="74" w16cid:durableId="887109614">
    <w:abstractNumId w:val="82"/>
  </w:num>
  <w:num w:numId="75" w16cid:durableId="946691116">
    <w:abstractNumId w:val="54"/>
  </w:num>
  <w:num w:numId="76" w16cid:durableId="1622420445">
    <w:abstractNumId w:val="15"/>
  </w:num>
  <w:num w:numId="77" w16cid:durableId="121726773">
    <w:abstractNumId w:val="46"/>
  </w:num>
  <w:num w:numId="78" w16cid:durableId="676543692">
    <w:abstractNumId w:val="23"/>
  </w:num>
  <w:num w:numId="79" w16cid:durableId="543954295">
    <w:abstractNumId w:val="37"/>
  </w:num>
  <w:num w:numId="80" w16cid:durableId="565140436">
    <w:abstractNumId w:val="48"/>
  </w:num>
  <w:num w:numId="81" w16cid:durableId="435030056">
    <w:abstractNumId w:val="22"/>
  </w:num>
  <w:num w:numId="82" w16cid:durableId="1422068359">
    <w:abstractNumId w:val="21"/>
  </w:num>
  <w:num w:numId="83" w16cid:durableId="1382287561">
    <w:abstractNumId w:val="59"/>
  </w:num>
  <w:num w:numId="84" w16cid:durableId="1849515083">
    <w:abstractNumId w:val="10"/>
  </w:num>
  <w:num w:numId="85" w16cid:durableId="1748072087">
    <w:abstractNumId w:val="78"/>
  </w:num>
  <w:num w:numId="86" w16cid:durableId="1631010730">
    <w:abstractNumId w:val="38"/>
  </w:num>
  <w:num w:numId="87" w16cid:durableId="434593457">
    <w:abstractNumId w:val="86"/>
  </w:num>
  <w:num w:numId="88" w16cid:durableId="649477202">
    <w:abstractNumId w:val="77"/>
  </w:num>
  <w:num w:numId="89" w16cid:durableId="1844010955">
    <w:abstractNumId w:val="56"/>
  </w:num>
  <w:num w:numId="90" w16cid:durableId="1927033268">
    <w:abstractNumId w:val="96"/>
  </w:num>
  <w:num w:numId="91" w16cid:durableId="1083407183">
    <w:abstractNumId w:val="75"/>
  </w:num>
  <w:num w:numId="92" w16cid:durableId="591595468">
    <w:abstractNumId w:val="64"/>
  </w:num>
  <w:num w:numId="93" w16cid:durableId="300043925">
    <w:abstractNumId w:val="92"/>
  </w:num>
  <w:num w:numId="94" w16cid:durableId="1380857416">
    <w:abstractNumId w:val="25"/>
  </w:num>
  <w:num w:numId="95" w16cid:durableId="1494951915">
    <w:abstractNumId w:val="47"/>
  </w:num>
  <w:num w:numId="96" w16cid:durableId="777482284">
    <w:abstractNumId w:val="40"/>
  </w:num>
  <w:num w:numId="97" w16cid:durableId="314529677">
    <w:abstractNumId w:val="20"/>
  </w:num>
  <w:num w:numId="98" w16cid:durableId="971978820">
    <w:abstractNumId w:val="80"/>
  </w:num>
  <w:num w:numId="99" w16cid:durableId="847214971">
    <w:abstractNumId w:val="36"/>
  </w:num>
  <w:num w:numId="100" w16cid:durableId="1661229145">
    <w:abstractNumId w:val="44"/>
    <w:lvlOverride w:ilvl="0">
      <w:startOverride w:val="1"/>
    </w:lvlOverride>
  </w:num>
  <w:num w:numId="101" w16cid:durableId="690646075">
    <w:abstractNumId w:val="98"/>
  </w:num>
  <w:num w:numId="102" w16cid:durableId="499270641">
    <w:abstractNumId w:val="60"/>
  </w:num>
  <w:num w:numId="103" w16cid:durableId="1134252939">
    <w:abstractNumId w:val="58"/>
  </w:num>
  <w:num w:numId="104" w16cid:durableId="812135520">
    <w:abstractNumId w:val="24"/>
  </w:num>
  <w:num w:numId="105" w16cid:durableId="72360218">
    <w:abstractNumId w:val="26"/>
  </w:num>
  <w:num w:numId="106" w16cid:durableId="1831361275">
    <w:abstractNumId w:val="101"/>
  </w:num>
  <w:num w:numId="107" w16cid:durableId="1569069052">
    <w:abstractNumId w:val="101"/>
  </w:num>
  <w:num w:numId="108" w16cid:durableId="1410544839">
    <w:abstractNumId w:val="101"/>
  </w:num>
  <w:num w:numId="109" w16cid:durableId="895161866">
    <w:abstractNumId w:val="35"/>
  </w:num>
  <w:num w:numId="110" w16cid:durableId="1319461042">
    <w:abstractNumId w:val="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6"/>
  <w:hyphenationZone w:val="425"/>
  <w:drawingGridHorizontalSpacing w:val="181"/>
  <w:drawingGridVerticalSpacing w:val="181"/>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cxNjc2MjYyNLAwNbdU0lEKTi0uzszPAymwrAUAcpddqywAAAA="/>
  </w:docVars>
  <w:rsids>
    <w:rsidRoot w:val="009F383D"/>
    <w:rsid w:val="00000F67"/>
    <w:rsid w:val="000034CD"/>
    <w:rsid w:val="0000365E"/>
    <w:rsid w:val="000047EA"/>
    <w:rsid w:val="00004CDD"/>
    <w:rsid w:val="000071FB"/>
    <w:rsid w:val="00015566"/>
    <w:rsid w:val="00015953"/>
    <w:rsid w:val="00015A2B"/>
    <w:rsid w:val="00016DB2"/>
    <w:rsid w:val="00021094"/>
    <w:rsid w:val="000220B0"/>
    <w:rsid w:val="000265CA"/>
    <w:rsid w:val="0002662A"/>
    <w:rsid w:val="00026FD7"/>
    <w:rsid w:val="0002735D"/>
    <w:rsid w:val="00030001"/>
    <w:rsid w:val="0003110B"/>
    <w:rsid w:val="000340B7"/>
    <w:rsid w:val="0003727E"/>
    <w:rsid w:val="00040FF2"/>
    <w:rsid w:val="00043C36"/>
    <w:rsid w:val="000456EE"/>
    <w:rsid w:val="0004615B"/>
    <w:rsid w:val="00047481"/>
    <w:rsid w:val="00050937"/>
    <w:rsid w:val="00051CD7"/>
    <w:rsid w:val="00051D9A"/>
    <w:rsid w:val="000556C4"/>
    <w:rsid w:val="000557B0"/>
    <w:rsid w:val="000562DD"/>
    <w:rsid w:val="00057945"/>
    <w:rsid w:val="00057D83"/>
    <w:rsid w:val="00060458"/>
    <w:rsid w:val="000608FA"/>
    <w:rsid w:val="000610C5"/>
    <w:rsid w:val="00065E02"/>
    <w:rsid w:val="0007495E"/>
    <w:rsid w:val="00075401"/>
    <w:rsid w:val="00076817"/>
    <w:rsid w:val="0008120C"/>
    <w:rsid w:val="00082461"/>
    <w:rsid w:val="000837BE"/>
    <w:rsid w:val="00084EFF"/>
    <w:rsid w:val="00085D22"/>
    <w:rsid w:val="00090223"/>
    <w:rsid w:val="00093016"/>
    <w:rsid w:val="000942D4"/>
    <w:rsid w:val="000A4A31"/>
    <w:rsid w:val="000A6C26"/>
    <w:rsid w:val="000B04C4"/>
    <w:rsid w:val="000B2640"/>
    <w:rsid w:val="000B29F1"/>
    <w:rsid w:val="000B546E"/>
    <w:rsid w:val="000B603A"/>
    <w:rsid w:val="000B6C6A"/>
    <w:rsid w:val="000C41D3"/>
    <w:rsid w:val="000C51DF"/>
    <w:rsid w:val="000C52D8"/>
    <w:rsid w:val="000C629C"/>
    <w:rsid w:val="000D09A1"/>
    <w:rsid w:val="000D123F"/>
    <w:rsid w:val="000D20DE"/>
    <w:rsid w:val="000D3F5E"/>
    <w:rsid w:val="000D4E46"/>
    <w:rsid w:val="000D6F3C"/>
    <w:rsid w:val="000D7082"/>
    <w:rsid w:val="000D7B79"/>
    <w:rsid w:val="000E05FC"/>
    <w:rsid w:val="000E28DC"/>
    <w:rsid w:val="000E2956"/>
    <w:rsid w:val="000E5D83"/>
    <w:rsid w:val="000E6BF2"/>
    <w:rsid w:val="000E6C03"/>
    <w:rsid w:val="000E6F0F"/>
    <w:rsid w:val="000E76CE"/>
    <w:rsid w:val="000E7B17"/>
    <w:rsid w:val="000F09B0"/>
    <w:rsid w:val="000F0BAF"/>
    <w:rsid w:val="000F11FD"/>
    <w:rsid w:val="000F4083"/>
    <w:rsid w:val="000F489D"/>
    <w:rsid w:val="0010069E"/>
    <w:rsid w:val="00101395"/>
    <w:rsid w:val="001017E8"/>
    <w:rsid w:val="001039AF"/>
    <w:rsid w:val="00104C81"/>
    <w:rsid w:val="0010597C"/>
    <w:rsid w:val="00106EEA"/>
    <w:rsid w:val="001114E0"/>
    <w:rsid w:val="00111E7D"/>
    <w:rsid w:val="00113AE9"/>
    <w:rsid w:val="00113F8B"/>
    <w:rsid w:val="001162C7"/>
    <w:rsid w:val="001167B2"/>
    <w:rsid w:val="00121D97"/>
    <w:rsid w:val="00122633"/>
    <w:rsid w:val="00123221"/>
    <w:rsid w:val="001262F8"/>
    <w:rsid w:val="001312F3"/>
    <w:rsid w:val="00136028"/>
    <w:rsid w:val="001371B2"/>
    <w:rsid w:val="0013764B"/>
    <w:rsid w:val="001516B8"/>
    <w:rsid w:val="00153137"/>
    <w:rsid w:val="0015512D"/>
    <w:rsid w:val="00155BD9"/>
    <w:rsid w:val="00155F91"/>
    <w:rsid w:val="00157B98"/>
    <w:rsid w:val="0016061B"/>
    <w:rsid w:val="00165C73"/>
    <w:rsid w:val="00171D75"/>
    <w:rsid w:val="00171F09"/>
    <w:rsid w:val="00171FF0"/>
    <w:rsid w:val="0017209B"/>
    <w:rsid w:val="001724E9"/>
    <w:rsid w:val="001727ED"/>
    <w:rsid w:val="0017404B"/>
    <w:rsid w:val="001743F6"/>
    <w:rsid w:val="00174EED"/>
    <w:rsid w:val="001775BC"/>
    <w:rsid w:val="00177F82"/>
    <w:rsid w:val="0018110C"/>
    <w:rsid w:val="0018179C"/>
    <w:rsid w:val="0018198B"/>
    <w:rsid w:val="00185EF6"/>
    <w:rsid w:val="001867C3"/>
    <w:rsid w:val="001867FA"/>
    <w:rsid w:val="0019103C"/>
    <w:rsid w:val="00193AA5"/>
    <w:rsid w:val="00194335"/>
    <w:rsid w:val="001978A1"/>
    <w:rsid w:val="001A0F4A"/>
    <w:rsid w:val="001A1832"/>
    <w:rsid w:val="001A2E54"/>
    <w:rsid w:val="001A320A"/>
    <w:rsid w:val="001A40B1"/>
    <w:rsid w:val="001A4218"/>
    <w:rsid w:val="001A447A"/>
    <w:rsid w:val="001A4A94"/>
    <w:rsid w:val="001A4FE8"/>
    <w:rsid w:val="001B07FD"/>
    <w:rsid w:val="001B0FCE"/>
    <w:rsid w:val="001B29C2"/>
    <w:rsid w:val="001C02B2"/>
    <w:rsid w:val="001C043B"/>
    <w:rsid w:val="001C5499"/>
    <w:rsid w:val="001C5633"/>
    <w:rsid w:val="001C6249"/>
    <w:rsid w:val="001D3656"/>
    <w:rsid w:val="001D5554"/>
    <w:rsid w:val="001D599A"/>
    <w:rsid w:val="001D6639"/>
    <w:rsid w:val="001E0837"/>
    <w:rsid w:val="001E6663"/>
    <w:rsid w:val="001E7131"/>
    <w:rsid w:val="001F097C"/>
    <w:rsid w:val="001F0B00"/>
    <w:rsid w:val="001F1324"/>
    <w:rsid w:val="001F1680"/>
    <w:rsid w:val="001F2FB6"/>
    <w:rsid w:val="001F662A"/>
    <w:rsid w:val="001F67CD"/>
    <w:rsid w:val="001F74EF"/>
    <w:rsid w:val="00200970"/>
    <w:rsid w:val="00204570"/>
    <w:rsid w:val="00204A3A"/>
    <w:rsid w:val="0020549D"/>
    <w:rsid w:val="00206C14"/>
    <w:rsid w:val="0020768D"/>
    <w:rsid w:val="002108D3"/>
    <w:rsid w:val="00211863"/>
    <w:rsid w:val="00211B1C"/>
    <w:rsid w:val="00214FBE"/>
    <w:rsid w:val="00215120"/>
    <w:rsid w:val="00217035"/>
    <w:rsid w:val="002273DD"/>
    <w:rsid w:val="00227C09"/>
    <w:rsid w:val="002317F8"/>
    <w:rsid w:val="00232F1D"/>
    <w:rsid w:val="002331A4"/>
    <w:rsid w:val="00240A71"/>
    <w:rsid w:val="00243E06"/>
    <w:rsid w:val="002440BE"/>
    <w:rsid w:val="0024620B"/>
    <w:rsid w:val="00247CBB"/>
    <w:rsid w:val="00247EBE"/>
    <w:rsid w:val="00251B54"/>
    <w:rsid w:val="002549DF"/>
    <w:rsid w:val="00254E58"/>
    <w:rsid w:val="00254EA5"/>
    <w:rsid w:val="00255691"/>
    <w:rsid w:val="00256712"/>
    <w:rsid w:val="00257061"/>
    <w:rsid w:val="002604E7"/>
    <w:rsid w:val="00265397"/>
    <w:rsid w:val="00266186"/>
    <w:rsid w:val="00267DC4"/>
    <w:rsid w:val="00270AAE"/>
    <w:rsid w:val="002715BF"/>
    <w:rsid w:val="0027713C"/>
    <w:rsid w:val="002777AD"/>
    <w:rsid w:val="00277AF5"/>
    <w:rsid w:val="00282F15"/>
    <w:rsid w:val="0028303F"/>
    <w:rsid w:val="002834B9"/>
    <w:rsid w:val="00284F2C"/>
    <w:rsid w:val="002900D5"/>
    <w:rsid w:val="002906D3"/>
    <w:rsid w:val="00291825"/>
    <w:rsid w:val="0029350E"/>
    <w:rsid w:val="00293E87"/>
    <w:rsid w:val="002947BF"/>
    <w:rsid w:val="00296265"/>
    <w:rsid w:val="002970CD"/>
    <w:rsid w:val="002974C4"/>
    <w:rsid w:val="002A1436"/>
    <w:rsid w:val="002A2283"/>
    <w:rsid w:val="002A6296"/>
    <w:rsid w:val="002A6425"/>
    <w:rsid w:val="002A6E4D"/>
    <w:rsid w:val="002A72CD"/>
    <w:rsid w:val="002B06CB"/>
    <w:rsid w:val="002B09D9"/>
    <w:rsid w:val="002B0F0F"/>
    <w:rsid w:val="002B30CF"/>
    <w:rsid w:val="002B47BE"/>
    <w:rsid w:val="002C00A3"/>
    <w:rsid w:val="002C12C7"/>
    <w:rsid w:val="002C13AC"/>
    <w:rsid w:val="002C24DE"/>
    <w:rsid w:val="002C367A"/>
    <w:rsid w:val="002C39AC"/>
    <w:rsid w:val="002C773C"/>
    <w:rsid w:val="002D12F0"/>
    <w:rsid w:val="002D276A"/>
    <w:rsid w:val="002D2C73"/>
    <w:rsid w:val="002D2FDD"/>
    <w:rsid w:val="002D501D"/>
    <w:rsid w:val="002D5AE9"/>
    <w:rsid w:val="002E17F3"/>
    <w:rsid w:val="002E529A"/>
    <w:rsid w:val="002E56C0"/>
    <w:rsid w:val="002F24F1"/>
    <w:rsid w:val="002F3525"/>
    <w:rsid w:val="002F514A"/>
    <w:rsid w:val="002F73A4"/>
    <w:rsid w:val="002F7899"/>
    <w:rsid w:val="00300CB1"/>
    <w:rsid w:val="00301F79"/>
    <w:rsid w:val="00304C9F"/>
    <w:rsid w:val="00304FE3"/>
    <w:rsid w:val="003069BC"/>
    <w:rsid w:val="00307C4A"/>
    <w:rsid w:val="00312154"/>
    <w:rsid w:val="00312328"/>
    <w:rsid w:val="003124CF"/>
    <w:rsid w:val="003137F9"/>
    <w:rsid w:val="003156E6"/>
    <w:rsid w:val="00320D17"/>
    <w:rsid w:val="00321882"/>
    <w:rsid w:val="00327515"/>
    <w:rsid w:val="00330F0E"/>
    <w:rsid w:val="00331725"/>
    <w:rsid w:val="00331D5E"/>
    <w:rsid w:val="003371E6"/>
    <w:rsid w:val="00340C42"/>
    <w:rsid w:val="00344184"/>
    <w:rsid w:val="0034767A"/>
    <w:rsid w:val="003509EE"/>
    <w:rsid w:val="003519D8"/>
    <w:rsid w:val="003535DB"/>
    <w:rsid w:val="003536E3"/>
    <w:rsid w:val="0035416C"/>
    <w:rsid w:val="00354A18"/>
    <w:rsid w:val="00357282"/>
    <w:rsid w:val="00362357"/>
    <w:rsid w:val="00362C0F"/>
    <w:rsid w:val="003640E3"/>
    <w:rsid w:val="003641A0"/>
    <w:rsid w:val="00364430"/>
    <w:rsid w:val="003645AB"/>
    <w:rsid w:val="00370D31"/>
    <w:rsid w:val="003710EB"/>
    <w:rsid w:val="00371A4E"/>
    <w:rsid w:val="00372458"/>
    <w:rsid w:val="00372FB4"/>
    <w:rsid w:val="00373125"/>
    <w:rsid w:val="0037465A"/>
    <w:rsid w:val="00380FBA"/>
    <w:rsid w:val="00383169"/>
    <w:rsid w:val="003833FA"/>
    <w:rsid w:val="00383D4F"/>
    <w:rsid w:val="0038434D"/>
    <w:rsid w:val="003845C2"/>
    <w:rsid w:val="00384953"/>
    <w:rsid w:val="00387F5E"/>
    <w:rsid w:val="00387F9D"/>
    <w:rsid w:val="003959A5"/>
    <w:rsid w:val="00397E57"/>
    <w:rsid w:val="003A0536"/>
    <w:rsid w:val="003A3089"/>
    <w:rsid w:val="003B0AE9"/>
    <w:rsid w:val="003B1150"/>
    <w:rsid w:val="003B15B1"/>
    <w:rsid w:val="003B2434"/>
    <w:rsid w:val="003B2802"/>
    <w:rsid w:val="003B4D4E"/>
    <w:rsid w:val="003B539F"/>
    <w:rsid w:val="003B69C5"/>
    <w:rsid w:val="003C4D22"/>
    <w:rsid w:val="003C50BD"/>
    <w:rsid w:val="003C7FB4"/>
    <w:rsid w:val="003D0C3C"/>
    <w:rsid w:val="003D14C2"/>
    <w:rsid w:val="003D15C7"/>
    <w:rsid w:val="003D5571"/>
    <w:rsid w:val="003D63A6"/>
    <w:rsid w:val="003D6951"/>
    <w:rsid w:val="003E0399"/>
    <w:rsid w:val="003F020B"/>
    <w:rsid w:val="003F17EB"/>
    <w:rsid w:val="003F258F"/>
    <w:rsid w:val="003F3006"/>
    <w:rsid w:val="003F3797"/>
    <w:rsid w:val="004004FE"/>
    <w:rsid w:val="00400CD9"/>
    <w:rsid w:val="00401DE1"/>
    <w:rsid w:val="0040264E"/>
    <w:rsid w:val="00402651"/>
    <w:rsid w:val="0040478E"/>
    <w:rsid w:val="00407DF2"/>
    <w:rsid w:val="004101B7"/>
    <w:rsid w:val="00411B96"/>
    <w:rsid w:val="00412960"/>
    <w:rsid w:val="004178D0"/>
    <w:rsid w:val="00417CDC"/>
    <w:rsid w:val="00421194"/>
    <w:rsid w:val="00421613"/>
    <w:rsid w:val="00422767"/>
    <w:rsid w:val="00423E17"/>
    <w:rsid w:val="00424D1F"/>
    <w:rsid w:val="00425BB1"/>
    <w:rsid w:val="004271F8"/>
    <w:rsid w:val="00427CFF"/>
    <w:rsid w:val="0043386C"/>
    <w:rsid w:val="00434709"/>
    <w:rsid w:val="0043544E"/>
    <w:rsid w:val="004416F4"/>
    <w:rsid w:val="00442AF6"/>
    <w:rsid w:val="00443153"/>
    <w:rsid w:val="0044391C"/>
    <w:rsid w:val="00443E01"/>
    <w:rsid w:val="00444215"/>
    <w:rsid w:val="0044434C"/>
    <w:rsid w:val="00444360"/>
    <w:rsid w:val="00444592"/>
    <w:rsid w:val="00445102"/>
    <w:rsid w:val="00445130"/>
    <w:rsid w:val="0044720C"/>
    <w:rsid w:val="00450777"/>
    <w:rsid w:val="00450FCC"/>
    <w:rsid w:val="0045191E"/>
    <w:rsid w:val="00451E3E"/>
    <w:rsid w:val="00452BD1"/>
    <w:rsid w:val="00456906"/>
    <w:rsid w:val="0045777C"/>
    <w:rsid w:val="00460334"/>
    <w:rsid w:val="0046486C"/>
    <w:rsid w:val="00465033"/>
    <w:rsid w:val="00466B80"/>
    <w:rsid w:val="00467F4A"/>
    <w:rsid w:val="004701B3"/>
    <w:rsid w:val="004702EC"/>
    <w:rsid w:val="00470AD4"/>
    <w:rsid w:val="0047126C"/>
    <w:rsid w:val="00474B59"/>
    <w:rsid w:val="00476027"/>
    <w:rsid w:val="00480147"/>
    <w:rsid w:val="0048095D"/>
    <w:rsid w:val="00480FA2"/>
    <w:rsid w:val="0048145F"/>
    <w:rsid w:val="00484AE8"/>
    <w:rsid w:val="00484D53"/>
    <w:rsid w:val="00486194"/>
    <w:rsid w:val="00487850"/>
    <w:rsid w:val="00492C7C"/>
    <w:rsid w:val="00492F88"/>
    <w:rsid w:val="00493F10"/>
    <w:rsid w:val="004947F1"/>
    <w:rsid w:val="00494A0B"/>
    <w:rsid w:val="00494C9D"/>
    <w:rsid w:val="00496407"/>
    <w:rsid w:val="00497100"/>
    <w:rsid w:val="004A01F0"/>
    <w:rsid w:val="004A0E66"/>
    <w:rsid w:val="004A0FDB"/>
    <w:rsid w:val="004A1F9E"/>
    <w:rsid w:val="004A2144"/>
    <w:rsid w:val="004A47B6"/>
    <w:rsid w:val="004B0100"/>
    <w:rsid w:val="004B3314"/>
    <w:rsid w:val="004B3F4C"/>
    <w:rsid w:val="004B59BB"/>
    <w:rsid w:val="004B6CBA"/>
    <w:rsid w:val="004B7B87"/>
    <w:rsid w:val="004C0163"/>
    <w:rsid w:val="004C0377"/>
    <w:rsid w:val="004C1D09"/>
    <w:rsid w:val="004C30F7"/>
    <w:rsid w:val="004C3471"/>
    <w:rsid w:val="004D0C13"/>
    <w:rsid w:val="004D183E"/>
    <w:rsid w:val="004D1BE9"/>
    <w:rsid w:val="004D22A4"/>
    <w:rsid w:val="004D284E"/>
    <w:rsid w:val="004D3DB0"/>
    <w:rsid w:val="004D77FA"/>
    <w:rsid w:val="004E29EA"/>
    <w:rsid w:val="004E4D47"/>
    <w:rsid w:val="004E50CD"/>
    <w:rsid w:val="004E6166"/>
    <w:rsid w:val="004E6772"/>
    <w:rsid w:val="004E68E9"/>
    <w:rsid w:val="004E69FD"/>
    <w:rsid w:val="004E7A5B"/>
    <w:rsid w:val="004F0B33"/>
    <w:rsid w:val="004F52C8"/>
    <w:rsid w:val="004F6540"/>
    <w:rsid w:val="00500A85"/>
    <w:rsid w:val="00505987"/>
    <w:rsid w:val="00506750"/>
    <w:rsid w:val="00510EDD"/>
    <w:rsid w:val="00510FAC"/>
    <w:rsid w:val="00514B91"/>
    <w:rsid w:val="00515C92"/>
    <w:rsid w:val="00516AE0"/>
    <w:rsid w:val="00521028"/>
    <w:rsid w:val="00521350"/>
    <w:rsid w:val="00522BA5"/>
    <w:rsid w:val="0052315F"/>
    <w:rsid w:val="0052395D"/>
    <w:rsid w:val="00523C5A"/>
    <w:rsid w:val="00524E4F"/>
    <w:rsid w:val="00530913"/>
    <w:rsid w:val="0053420C"/>
    <w:rsid w:val="00534CDF"/>
    <w:rsid w:val="005369D9"/>
    <w:rsid w:val="005401A6"/>
    <w:rsid w:val="00540DAA"/>
    <w:rsid w:val="0054218C"/>
    <w:rsid w:val="00544E6E"/>
    <w:rsid w:val="00545968"/>
    <w:rsid w:val="00545D25"/>
    <w:rsid w:val="00546A3B"/>
    <w:rsid w:val="0055283C"/>
    <w:rsid w:val="005539B2"/>
    <w:rsid w:val="00553E60"/>
    <w:rsid w:val="005553B9"/>
    <w:rsid w:val="00557F37"/>
    <w:rsid w:val="005601F7"/>
    <w:rsid w:val="00561249"/>
    <w:rsid w:val="0056125A"/>
    <w:rsid w:val="005624AC"/>
    <w:rsid w:val="00562643"/>
    <w:rsid w:val="00563198"/>
    <w:rsid w:val="00566281"/>
    <w:rsid w:val="00567957"/>
    <w:rsid w:val="00572F6A"/>
    <w:rsid w:val="005735C6"/>
    <w:rsid w:val="00573C36"/>
    <w:rsid w:val="00574221"/>
    <w:rsid w:val="005750CA"/>
    <w:rsid w:val="00576D7B"/>
    <w:rsid w:val="0058230C"/>
    <w:rsid w:val="00583286"/>
    <w:rsid w:val="00586DE0"/>
    <w:rsid w:val="00587383"/>
    <w:rsid w:val="00594D9C"/>
    <w:rsid w:val="005A0148"/>
    <w:rsid w:val="005A07FD"/>
    <w:rsid w:val="005A24A3"/>
    <w:rsid w:val="005A446C"/>
    <w:rsid w:val="005A57F1"/>
    <w:rsid w:val="005A6BE2"/>
    <w:rsid w:val="005A7EEA"/>
    <w:rsid w:val="005B378E"/>
    <w:rsid w:val="005B40E2"/>
    <w:rsid w:val="005B4A3F"/>
    <w:rsid w:val="005B4FC8"/>
    <w:rsid w:val="005B624D"/>
    <w:rsid w:val="005B6878"/>
    <w:rsid w:val="005B6A0D"/>
    <w:rsid w:val="005C0931"/>
    <w:rsid w:val="005C196D"/>
    <w:rsid w:val="005C29C2"/>
    <w:rsid w:val="005C4DE0"/>
    <w:rsid w:val="005C604E"/>
    <w:rsid w:val="005C7E67"/>
    <w:rsid w:val="005D0CAD"/>
    <w:rsid w:val="005D2E0B"/>
    <w:rsid w:val="005D3CC0"/>
    <w:rsid w:val="005D75C4"/>
    <w:rsid w:val="005D7659"/>
    <w:rsid w:val="005E0E02"/>
    <w:rsid w:val="005E1408"/>
    <w:rsid w:val="005E1BD5"/>
    <w:rsid w:val="005E24EA"/>
    <w:rsid w:val="005E4673"/>
    <w:rsid w:val="005E46F1"/>
    <w:rsid w:val="005E756D"/>
    <w:rsid w:val="005E7C28"/>
    <w:rsid w:val="005F0308"/>
    <w:rsid w:val="005F0F89"/>
    <w:rsid w:val="005F1779"/>
    <w:rsid w:val="005F3DED"/>
    <w:rsid w:val="005F3E33"/>
    <w:rsid w:val="005F7B45"/>
    <w:rsid w:val="005F7CE5"/>
    <w:rsid w:val="00600A55"/>
    <w:rsid w:val="00601381"/>
    <w:rsid w:val="0060394B"/>
    <w:rsid w:val="00612CA5"/>
    <w:rsid w:val="006130EF"/>
    <w:rsid w:val="00614E04"/>
    <w:rsid w:val="00615265"/>
    <w:rsid w:val="00615566"/>
    <w:rsid w:val="006177FE"/>
    <w:rsid w:val="00617B0E"/>
    <w:rsid w:val="00625408"/>
    <w:rsid w:val="006254A4"/>
    <w:rsid w:val="00625705"/>
    <w:rsid w:val="00625C3E"/>
    <w:rsid w:val="0063312F"/>
    <w:rsid w:val="006332CF"/>
    <w:rsid w:val="00633EF3"/>
    <w:rsid w:val="006341F1"/>
    <w:rsid w:val="006349E3"/>
    <w:rsid w:val="00635B3D"/>
    <w:rsid w:val="00636908"/>
    <w:rsid w:val="00641094"/>
    <w:rsid w:val="0064399A"/>
    <w:rsid w:val="0064410E"/>
    <w:rsid w:val="00644EE4"/>
    <w:rsid w:val="00646FF5"/>
    <w:rsid w:val="00650D54"/>
    <w:rsid w:val="006515B7"/>
    <w:rsid w:val="00652A55"/>
    <w:rsid w:val="00655678"/>
    <w:rsid w:val="006556E0"/>
    <w:rsid w:val="00655980"/>
    <w:rsid w:val="0065739D"/>
    <w:rsid w:val="006631DB"/>
    <w:rsid w:val="0066397C"/>
    <w:rsid w:val="00665F89"/>
    <w:rsid w:val="006706F9"/>
    <w:rsid w:val="00670BAD"/>
    <w:rsid w:val="00672A0B"/>
    <w:rsid w:val="00673E32"/>
    <w:rsid w:val="00674016"/>
    <w:rsid w:val="0067592E"/>
    <w:rsid w:val="00676768"/>
    <w:rsid w:val="006805EE"/>
    <w:rsid w:val="006850C0"/>
    <w:rsid w:val="0068732F"/>
    <w:rsid w:val="006878D1"/>
    <w:rsid w:val="00692A52"/>
    <w:rsid w:val="00692D1D"/>
    <w:rsid w:val="0069475B"/>
    <w:rsid w:val="006955F8"/>
    <w:rsid w:val="0069660D"/>
    <w:rsid w:val="006A0B17"/>
    <w:rsid w:val="006A1626"/>
    <w:rsid w:val="006A2125"/>
    <w:rsid w:val="006A679F"/>
    <w:rsid w:val="006B09F5"/>
    <w:rsid w:val="006B4085"/>
    <w:rsid w:val="006B4224"/>
    <w:rsid w:val="006B5700"/>
    <w:rsid w:val="006B6BA3"/>
    <w:rsid w:val="006B6F42"/>
    <w:rsid w:val="006B7531"/>
    <w:rsid w:val="006C0E54"/>
    <w:rsid w:val="006D113C"/>
    <w:rsid w:val="006D2FBB"/>
    <w:rsid w:val="006D4BA7"/>
    <w:rsid w:val="006D5934"/>
    <w:rsid w:val="006E07BC"/>
    <w:rsid w:val="006E346C"/>
    <w:rsid w:val="006E67A2"/>
    <w:rsid w:val="006E7BCA"/>
    <w:rsid w:val="006F31F1"/>
    <w:rsid w:val="006F375C"/>
    <w:rsid w:val="006F3D22"/>
    <w:rsid w:val="006F5662"/>
    <w:rsid w:val="006F677B"/>
    <w:rsid w:val="006F7B28"/>
    <w:rsid w:val="007020FC"/>
    <w:rsid w:val="00710F1F"/>
    <w:rsid w:val="00716E41"/>
    <w:rsid w:val="00720BAD"/>
    <w:rsid w:val="0072108B"/>
    <w:rsid w:val="00723510"/>
    <w:rsid w:val="007237BC"/>
    <w:rsid w:val="00725C35"/>
    <w:rsid w:val="00727EEE"/>
    <w:rsid w:val="00731501"/>
    <w:rsid w:val="0073412F"/>
    <w:rsid w:val="0073546D"/>
    <w:rsid w:val="00737293"/>
    <w:rsid w:val="0073772E"/>
    <w:rsid w:val="00741756"/>
    <w:rsid w:val="007431F0"/>
    <w:rsid w:val="00743A81"/>
    <w:rsid w:val="0074479A"/>
    <w:rsid w:val="00744DA0"/>
    <w:rsid w:val="00745380"/>
    <w:rsid w:val="00747C8F"/>
    <w:rsid w:val="007512C8"/>
    <w:rsid w:val="00751450"/>
    <w:rsid w:val="0075247F"/>
    <w:rsid w:val="00754DB7"/>
    <w:rsid w:val="00754E9C"/>
    <w:rsid w:val="00756301"/>
    <w:rsid w:val="007565E1"/>
    <w:rsid w:val="0076069A"/>
    <w:rsid w:val="007634C8"/>
    <w:rsid w:val="007679ED"/>
    <w:rsid w:val="007706B5"/>
    <w:rsid w:val="007801FE"/>
    <w:rsid w:val="00781879"/>
    <w:rsid w:val="0078275C"/>
    <w:rsid w:val="007831B5"/>
    <w:rsid w:val="00783409"/>
    <w:rsid w:val="00785F8D"/>
    <w:rsid w:val="0078727E"/>
    <w:rsid w:val="00787C9F"/>
    <w:rsid w:val="0079043E"/>
    <w:rsid w:val="00797E97"/>
    <w:rsid w:val="007A1025"/>
    <w:rsid w:val="007A3AF1"/>
    <w:rsid w:val="007A3B41"/>
    <w:rsid w:val="007A53B1"/>
    <w:rsid w:val="007A585A"/>
    <w:rsid w:val="007B141D"/>
    <w:rsid w:val="007B1AB1"/>
    <w:rsid w:val="007B1B4E"/>
    <w:rsid w:val="007B58A3"/>
    <w:rsid w:val="007B596F"/>
    <w:rsid w:val="007B69F4"/>
    <w:rsid w:val="007C07A5"/>
    <w:rsid w:val="007C146E"/>
    <w:rsid w:val="007C206C"/>
    <w:rsid w:val="007C5E5F"/>
    <w:rsid w:val="007C6123"/>
    <w:rsid w:val="007C7FC8"/>
    <w:rsid w:val="007D1219"/>
    <w:rsid w:val="007D1E26"/>
    <w:rsid w:val="007D2FED"/>
    <w:rsid w:val="007D58B7"/>
    <w:rsid w:val="007D5EE7"/>
    <w:rsid w:val="007D611C"/>
    <w:rsid w:val="007D72B9"/>
    <w:rsid w:val="007D7353"/>
    <w:rsid w:val="007E3DF0"/>
    <w:rsid w:val="007E64EC"/>
    <w:rsid w:val="007E6925"/>
    <w:rsid w:val="007E7140"/>
    <w:rsid w:val="007F076E"/>
    <w:rsid w:val="007F418B"/>
    <w:rsid w:val="007F62D4"/>
    <w:rsid w:val="007F6802"/>
    <w:rsid w:val="007F6810"/>
    <w:rsid w:val="007F72F8"/>
    <w:rsid w:val="00800DC4"/>
    <w:rsid w:val="00800FA1"/>
    <w:rsid w:val="00802F9F"/>
    <w:rsid w:val="00803112"/>
    <w:rsid w:val="00805C06"/>
    <w:rsid w:val="00806CAF"/>
    <w:rsid w:val="00807349"/>
    <w:rsid w:val="008109CD"/>
    <w:rsid w:val="00811089"/>
    <w:rsid w:val="00813362"/>
    <w:rsid w:val="0081386A"/>
    <w:rsid w:val="0081439E"/>
    <w:rsid w:val="0081633B"/>
    <w:rsid w:val="008167EE"/>
    <w:rsid w:val="00816ED4"/>
    <w:rsid w:val="00816F88"/>
    <w:rsid w:val="00817183"/>
    <w:rsid w:val="00817970"/>
    <w:rsid w:val="00817F2F"/>
    <w:rsid w:val="008210DD"/>
    <w:rsid w:val="00821483"/>
    <w:rsid w:val="008229BB"/>
    <w:rsid w:val="008232B0"/>
    <w:rsid w:val="0082521C"/>
    <w:rsid w:val="00825D86"/>
    <w:rsid w:val="00825EBD"/>
    <w:rsid w:val="00832663"/>
    <w:rsid w:val="00833AFF"/>
    <w:rsid w:val="00835F6C"/>
    <w:rsid w:val="008375C4"/>
    <w:rsid w:val="0084033E"/>
    <w:rsid w:val="008409F3"/>
    <w:rsid w:val="00840F4D"/>
    <w:rsid w:val="00841C4C"/>
    <w:rsid w:val="00842393"/>
    <w:rsid w:val="0084274B"/>
    <w:rsid w:val="00842985"/>
    <w:rsid w:val="008431F7"/>
    <w:rsid w:val="0084547C"/>
    <w:rsid w:val="00847D81"/>
    <w:rsid w:val="0085221F"/>
    <w:rsid w:val="00852F5E"/>
    <w:rsid w:val="00856D96"/>
    <w:rsid w:val="008618F0"/>
    <w:rsid w:val="0086264D"/>
    <w:rsid w:val="0086390E"/>
    <w:rsid w:val="0086679F"/>
    <w:rsid w:val="00872BC3"/>
    <w:rsid w:val="00873B82"/>
    <w:rsid w:val="00873C74"/>
    <w:rsid w:val="00876350"/>
    <w:rsid w:val="00876689"/>
    <w:rsid w:val="00876921"/>
    <w:rsid w:val="00876DEA"/>
    <w:rsid w:val="00880505"/>
    <w:rsid w:val="00881680"/>
    <w:rsid w:val="00885694"/>
    <w:rsid w:val="008926A4"/>
    <w:rsid w:val="00894046"/>
    <w:rsid w:val="00895C12"/>
    <w:rsid w:val="0089717D"/>
    <w:rsid w:val="008A3A7A"/>
    <w:rsid w:val="008A4BE2"/>
    <w:rsid w:val="008A6008"/>
    <w:rsid w:val="008B14C0"/>
    <w:rsid w:val="008B24C9"/>
    <w:rsid w:val="008B2F18"/>
    <w:rsid w:val="008B355E"/>
    <w:rsid w:val="008B35A5"/>
    <w:rsid w:val="008B3FA6"/>
    <w:rsid w:val="008B6002"/>
    <w:rsid w:val="008B6225"/>
    <w:rsid w:val="008C0DD1"/>
    <w:rsid w:val="008C12CE"/>
    <w:rsid w:val="008C1E53"/>
    <w:rsid w:val="008C2D62"/>
    <w:rsid w:val="008C32C4"/>
    <w:rsid w:val="008C4710"/>
    <w:rsid w:val="008C5180"/>
    <w:rsid w:val="008D3735"/>
    <w:rsid w:val="008D3C79"/>
    <w:rsid w:val="008D3E72"/>
    <w:rsid w:val="008D61D8"/>
    <w:rsid w:val="008D77D2"/>
    <w:rsid w:val="008E1228"/>
    <w:rsid w:val="008E1A04"/>
    <w:rsid w:val="008E1E3B"/>
    <w:rsid w:val="008E3D3F"/>
    <w:rsid w:val="008E5371"/>
    <w:rsid w:val="008E5C86"/>
    <w:rsid w:val="008E612F"/>
    <w:rsid w:val="008E6245"/>
    <w:rsid w:val="008F0F70"/>
    <w:rsid w:val="008F30E0"/>
    <w:rsid w:val="008F37E2"/>
    <w:rsid w:val="008F4FF6"/>
    <w:rsid w:val="009000A9"/>
    <w:rsid w:val="00900132"/>
    <w:rsid w:val="009002A1"/>
    <w:rsid w:val="00903ED5"/>
    <w:rsid w:val="00905006"/>
    <w:rsid w:val="009060FE"/>
    <w:rsid w:val="00906C19"/>
    <w:rsid w:val="00910013"/>
    <w:rsid w:val="00910ED4"/>
    <w:rsid w:val="009122A2"/>
    <w:rsid w:val="009122C8"/>
    <w:rsid w:val="0091256D"/>
    <w:rsid w:val="00912907"/>
    <w:rsid w:val="00913239"/>
    <w:rsid w:val="00917839"/>
    <w:rsid w:val="009200C6"/>
    <w:rsid w:val="00920389"/>
    <w:rsid w:val="009226CC"/>
    <w:rsid w:val="0092344D"/>
    <w:rsid w:val="0092403F"/>
    <w:rsid w:val="009244DC"/>
    <w:rsid w:val="00924C68"/>
    <w:rsid w:val="00931769"/>
    <w:rsid w:val="00932256"/>
    <w:rsid w:val="009357BF"/>
    <w:rsid w:val="009368EC"/>
    <w:rsid w:val="00941D4B"/>
    <w:rsid w:val="00941E90"/>
    <w:rsid w:val="009437B1"/>
    <w:rsid w:val="009503B5"/>
    <w:rsid w:val="00951369"/>
    <w:rsid w:val="0095491D"/>
    <w:rsid w:val="00957BD9"/>
    <w:rsid w:val="00957DD8"/>
    <w:rsid w:val="009604B6"/>
    <w:rsid w:val="009605C1"/>
    <w:rsid w:val="009608DF"/>
    <w:rsid w:val="00961DF0"/>
    <w:rsid w:val="00966D94"/>
    <w:rsid w:val="0097117D"/>
    <w:rsid w:val="00971D1D"/>
    <w:rsid w:val="00972B76"/>
    <w:rsid w:val="00977CFE"/>
    <w:rsid w:val="00985720"/>
    <w:rsid w:val="00990770"/>
    <w:rsid w:val="00990E61"/>
    <w:rsid w:val="00991455"/>
    <w:rsid w:val="00992935"/>
    <w:rsid w:val="0099410B"/>
    <w:rsid w:val="0099425A"/>
    <w:rsid w:val="00994900"/>
    <w:rsid w:val="0099566B"/>
    <w:rsid w:val="00995733"/>
    <w:rsid w:val="00996784"/>
    <w:rsid w:val="00997025"/>
    <w:rsid w:val="009A0226"/>
    <w:rsid w:val="009A21C1"/>
    <w:rsid w:val="009A2958"/>
    <w:rsid w:val="009A2C9A"/>
    <w:rsid w:val="009A2F55"/>
    <w:rsid w:val="009A3BBD"/>
    <w:rsid w:val="009A59A7"/>
    <w:rsid w:val="009A7860"/>
    <w:rsid w:val="009B3527"/>
    <w:rsid w:val="009B6D83"/>
    <w:rsid w:val="009C0AC9"/>
    <w:rsid w:val="009C0EB4"/>
    <w:rsid w:val="009C2AD6"/>
    <w:rsid w:val="009C428C"/>
    <w:rsid w:val="009C6051"/>
    <w:rsid w:val="009D505E"/>
    <w:rsid w:val="009D52AF"/>
    <w:rsid w:val="009D614D"/>
    <w:rsid w:val="009E2A79"/>
    <w:rsid w:val="009E5023"/>
    <w:rsid w:val="009F000A"/>
    <w:rsid w:val="009F0BA6"/>
    <w:rsid w:val="009F2BC4"/>
    <w:rsid w:val="009F34A8"/>
    <w:rsid w:val="009F383D"/>
    <w:rsid w:val="009F3E6A"/>
    <w:rsid w:val="009F5A80"/>
    <w:rsid w:val="009F6739"/>
    <w:rsid w:val="00A00E5A"/>
    <w:rsid w:val="00A037B3"/>
    <w:rsid w:val="00A03C18"/>
    <w:rsid w:val="00A04CAC"/>
    <w:rsid w:val="00A1089E"/>
    <w:rsid w:val="00A10ECE"/>
    <w:rsid w:val="00A10F39"/>
    <w:rsid w:val="00A11791"/>
    <w:rsid w:val="00A13F30"/>
    <w:rsid w:val="00A170D0"/>
    <w:rsid w:val="00A17CAF"/>
    <w:rsid w:val="00A20272"/>
    <w:rsid w:val="00A20981"/>
    <w:rsid w:val="00A2137A"/>
    <w:rsid w:val="00A23603"/>
    <w:rsid w:val="00A25BF6"/>
    <w:rsid w:val="00A268E7"/>
    <w:rsid w:val="00A27B16"/>
    <w:rsid w:val="00A30E89"/>
    <w:rsid w:val="00A32EA7"/>
    <w:rsid w:val="00A342A5"/>
    <w:rsid w:val="00A3646A"/>
    <w:rsid w:val="00A410AD"/>
    <w:rsid w:val="00A42686"/>
    <w:rsid w:val="00A431F2"/>
    <w:rsid w:val="00A4513B"/>
    <w:rsid w:val="00A45B39"/>
    <w:rsid w:val="00A45DB5"/>
    <w:rsid w:val="00A47C9E"/>
    <w:rsid w:val="00A50797"/>
    <w:rsid w:val="00A515E7"/>
    <w:rsid w:val="00A52896"/>
    <w:rsid w:val="00A6152C"/>
    <w:rsid w:val="00A67E0B"/>
    <w:rsid w:val="00A67E8F"/>
    <w:rsid w:val="00A70040"/>
    <w:rsid w:val="00A71241"/>
    <w:rsid w:val="00A72BAC"/>
    <w:rsid w:val="00A777FC"/>
    <w:rsid w:val="00A8041E"/>
    <w:rsid w:val="00A8228C"/>
    <w:rsid w:val="00A829D8"/>
    <w:rsid w:val="00A84306"/>
    <w:rsid w:val="00A86301"/>
    <w:rsid w:val="00A92600"/>
    <w:rsid w:val="00A92638"/>
    <w:rsid w:val="00A93998"/>
    <w:rsid w:val="00A93BC2"/>
    <w:rsid w:val="00A95657"/>
    <w:rsid w:val="00A9747D"/>
    <w:rsid w:val="00AA0314"/>
    <w:rsid w:val="00AA075A"/>
    <w:rsid w:val="00AA0D86"/>
    <w:rsid w:val="00AA1509"/>
    <w:rsid w:val="00AA320D"/>
    <w:rsid w:val="00AA52E4"/>
    <w:rsid w:val="00AA69B0"/>
    <w:rsid w:val="00AB69C1"/>
    <w:rsid w:val="00AB76E1"/>
    <w:rsid w:val="00AB7DE8"/>
    <w:rsid w:val="00AC0757"/>
    <w:rsid w:val="00AC1A7C"/>
    <w:rsid w:val="00AC231D"/>
    <w:rsid w:val="00AC66DC"/>
    <w:rsid w:val="00AD031A"/>
    <w:rsid w:val="00AD225A"/>
    <w:rsid w:val="00AD2C8B"/>
    <w:rsid w:val="00AD2F89"/>
    <w:rsid w:val="00AD5B09"/>
    <w:rsid w:val="00AD7089"/>
    <w:rsid w:val="00AE0279"/>
    <w:rsid w:val="00AE1D20"/>
    <w:rsid w:val="00AE2A7A"/>
    <w:rsid w:val="00AE6989"/>
    <w:rsid w:val="00AE7DC6"/>
    <w:rsid w:val="00AF0B33"/>
    <w:rsid w:val="00AF222C"/>
    <w:rsid w:val="00AF234C"/>
    <w:rsid w:val="00AF2470"/>
    <w:rsid w:val="00AF278E"/>
    <w:rsid w:val="00AF556D"/>
    <w:rsid w:val="00AF5D6D"/>
    <w:rsid w:val="00AF6CB7"/>
    <w:rsid w:val="00B00839"/>
    <w:rsid w:val="00B008F9"/>
    <w:rsid w:val="00B02BCE"/>
    <w:rsid w:val="00B07573"/>
    <w:rsid w:val="00B075D8"/>
    <w:rsid w:val="00B10158"/>
    <w:rsid w:val="00B10A85"/>
    <w:rsid w:val="00B11E7F"/>
    <w:rsid w:val="00B123A3"/>
    <w:rsid w:val="00B14D8E"/>
    <w:rsid w:val="00B14FCF"/>
    <w:rsid w:val="00B1620F"/>
    <w:rsid w:val="00B20EE7"/>
    <w:rsid w:val="00B266F1"/>
    <w:rsid w:val="00B27F95"/>
    <w:rsid w:val="00B3072E"/>
    <w:rsid w:val="00B31C2B"/>
    <w:rsid w:val="00B32CFF"/>
    <w:rsid w:val="00B33525"/>
    <w:rsid w:val="00B35571"/>
    <w:rsid w:val="00B366AF"/>
    <w:rsid w:val="00B459F2"/>
    <w:rsid w:val="00B46320"/>
    <w:rsid w:val="00B51AF7"/>
    <w:rsid w:val="00B524D3"/>
    <w:rsid w:val="00B52C8D"/>
    <w:rsid w:val="00B53138"/>
    <w:rsid w:val="00B53666"/>
    <w:rsid w:val="00B5388A"/>
    <w:rsid w:val="00B543D4"/>
    <w:rsid w:val="00B56431"/>
    <w:rsid w:val="00B56822"/>
    <w:rsid w:val="00B62265"/>
    <w:rsid w:val="00B62BA8"/>
    <w:rsid w:val="00B64870"/>
    <w:rsid w:val="00B67551"/>
    <w:rsid w:val="00B67885"/>
    <w:rsid w:val="00B74334"/>
    <w:rsid w:val="00B804D1"/>
    <w:rsid w:val="00B825A9"/>
    <w:rsid w:val="00B834B9"/>
    <w:rsid w:val="00B9057D"/>
    <w:rsid w:val="00B912A1"/>
    <w:rsid w:val="00B9390A"/>
    <w:rsid w:val="00B9459B"/>
    <w:rsid w:val="00B94FE6"/>
    <w:rsid w:val="00B95C80"/>
    <w:rsid w:val="00B95DA9"/>
    <w:rsid w:val="00B95E11"/>
    <w:rsid w:val="00B97D26"/>
    <w:rsid w:val="00BA1F2D"/>
    <w:rsid w:val="00BA6F9F"/>
    <w:rsid w:val="00BA77A9"/>
    <w:rsid w:val="00BB0481"/>
    <w:rsid w:val="00BB2162"/>
    <w:rsid w:val="00BB3BD4"/>
    <w:rsid w:val="00BC0280"/>
    <w:rsid w:val="00BC0846"/>
    <w:rsid w:val="00BC1A6B"/>
    <w:rsid w:val="00BC4E46"/>
    <w:rsid w:val="00BD016A"/>
    <w:rsid w:val="00BD0CF9"/>
    <w:rsid w:val="00BD1E1F"/>
    <w:rsid w:val="00BD2AB6"/>
    <w:rsid w:val="00BD3BFF"/>
    <w:rsid w:val="00BD45DA"/>
    <w:rsid w:val="00BD53C2"/>
    <w:rsid w:val="00BD759E"/>
    <w:rsid w:val="00BE46CE"/>
    <w:rsid w:val="00BE4A78"/>
    <w:rsid w:val="00BE5699"/>
    <w:rsid w:val="00BF22FA"/>
    <w:rsid w:val="00BF3663"/>
    <w:rsid w:val="00BF49F2"/>
    <w:rsid w:val="00C023D1"/>
    <w:rsid w:val="00C02D7D"/>
    <w:rsid w:val="00C04DFD"/>
    <w:rsid w:val="00C10C4E"/>
    <w:rsid w:val="00C12617"/>
    <w:rsid w:val="00C157B3"/>
    <w:rsid w:val="00C16BE6"/>
    <w:rsid w:val="00C17D61"/>
    <w:rsid w:val="00C20BFC"/>
    <w:rsid w:val="00C211CC"/>
    <w:rsid w:val="00C23FCB"/>
    <w:rsid w:val="00C24170"/>
    <w:rsid w:val="00C24926"/>
    <w:rsid w:val="00C324BD"/>
    <w:rsid w:val="00C3764A"/>
    <w:rsid w:val="00C449DD"/>
    <w:rsid w:val="00C45185"/>
    <w:rsid w:val="00C50356"/>
    <w:rsid w:val="00C510A8"/>
    <w:rsid w:val="00C5138C"/>
    <w:rsid w:val="00C51F05"/>
    <w:rsid w:val="00C5272F"/>
    <w:rsid w:val="00C530DB"/>
    <w:rsid w:val="00C658E0"/>
    <w:rsid w:val="00C6598D"/>
    <w:rsid w:val="00C72B31"/>
    <w:rsid w:val="00C74E9F"/>
    <w:rsid w:val="00C750C8"/>
    <w:rsid w:val="00C824B5"/>
    <w:rsid w:val="00C83967"/>
    <w:rsid w:val="00C85171"/>
    <w:rsid w:val="00C85E23"/>
    <w:rsid w:val="00C8629E"/>
    <w:rsid w:val="00C87050"/>
    <w:rsid w:val="00C87FD0"/>
    <w:rsid w:val="00C9034D"/>
    <w:rsid w:val="00C918FD"/>
    <w:rsid w:val="00C91F4F"/>
    <w:rsid w:val="00C94A57"/>
    <w:rsid w:val="00C97809"/>
    <w:rsid w:val="00CA16D2"/>
    <w:rsid w:val="00CA4532"/>
    <w:rsid w:val="00CA627D"/>
    <w:rsid w:val="00CB1677"/>
    <w:rsid w:val="00CB20AC"/>
    <w:rsid w:val="00CB39D7"/>
    <w:rsid w:val="00CC431A"/>
    <w:rsid w:val="00CC4B16"/>
    <w:rsid w:val="00CC570C"/>
    <w:rsid w:val="00CC7A6E"/>
    <w:rsid w:val="00CD22E9"/>
    <w:rsid w:val="00CD349F"/>
    <w:rsid w:val="00CD59C6"/>
    <w:rsid w:val="00CD5B8E"/>
    <w:rsid w:val="00CE008F"/>
    <w:rsid w:val="00CE4151"/>
    <w:rsid w:val="00CE6AF8"/>
    <w:rsid w:val="00CE6E44"/>
    <w:rsid w:val="00CE70E7"/>
    <w:rsid w:val="00CE755D"/>
    <w:rsid w:val="00CF1315"/>
    <w:rsid w:val="00CF36EA"/>
    <w:rsid w:val="00CF3940"/>
    <w:rsid w:val="00CF4F6E"/>
    <w:rsid w:val="00CF62E1"/>
    <w:rsid w:val="00CF7892"/>
    <w:rsid w:val="00CF792E"/>
    <w:rsid w:val="00D008B0"/>
    <w:rsid w:val="00D009C7"/>
    <w:rsid w:val="00D0102A"/>
    <w:rsid w:val="00D02801"/>
    <w:rsid w:val="00D0556E"/>
    <w:rsid w:val="00D05FE6"/>
    <w:rsid w:val="00D06BF4"/>
    <w:rsid w:val="00D06C96"/>
    <w:rsid w:val="00D10CC2"/>
    <w:rsid w:val="00D1780B"/>
    <w:rsid w:val="00D21FB0"/>
    <w:rsid w:val="00D23378"/>
    <w:rsid w:val="00D233A4"/>
    <w:rsid w:val="00D25716"/>
    <w:rsid w:val="00D25F2E"/>
    <w:rsid w:val="00D27095"/>
    <w:rsid w:val="00D273F8"/>
    <w:rsid w:val="00D312AF"/>
    <w:rsid w:val="00D31413"/>
    <w:rsid w:val="00D32BF6"/>
    <w:rsid w:val="00D33A09"/>
    <w:rsid w:val="00D3506C"/>
    <w:rsid w:val="00D36AAB"/>
    <w:rsid w:val="00D370D0"/>
    <w:rsid w:val="00D375D4"/>
    <w:rsid w:val="00D37726"/>
    <w:rsid w:val="00D42451"/>
    <w:rsid w:val="00D426A9"/>
    <w:rsid w:val="00D426CE"/>
    <w:rsid w:val="00D51225"/>
    <w:rsid w:val="00D52259"/>
    <w:rsid w:val="00D545F6"/>
    <w:rsid w:val="00D5622E"/>
    <w:rsid w:val="00D5717A"/>
    <w:rsid w:val="00D573F6"/>
    <w:rsid w:val="00D578BB"/>
    <w:rsid w:val="00D67052"/>
    <w:rsid w:val="00D672B8"/>
    <w:rsid w:val="00D67C69"/>
    <w:rsid w:val="00D70A92"/>
    <w:rsid w:val="00D7138F"/>
    <w:rsid w:val="00D71586"/>
    <w:rsid w:val="00D725AB"/>
    <w:rsid w:val="00D744E7"/>
    <w:rsid w:val="00D75900"/>
    <w:rsid w:val="00D766EA"/>
    <w:rsid w:val="00D800B9"/>
    <w:rsid w:val="00D80E6B"/>
    <w:rsid w:val="00D83ABC"/>
    <w:rsid w:val="00D86F37"/>
    <w:rsid w:val="00D87238"/>
    <w:rsid w:val="00D87699"/>
    <w:rsid w:val="00D91AD9"/>
    <w:rsid w:val="00D91CBE"/>
    <w:rsid w:val="00D92627"/>
    <w:rsid w:val="00D94B04"/>
    <w:rsid w:val="00D95002"/>
    <w:rsid w:val="00D9538F"/>
    <w:rsid w:val="00D95B8A"/>
    <w:rsid w:val="00D95F88"/>
    <w:rsid w:val="00D967A5"/>
    <w:rsid w:val="00D975B1"/>
    <w:rsid w:val="00DA278E"/>
    <w:rsid w:val="00DA27CB"/>
    <w:rsid w:val="00DA46CE"/>
    <w:rsid w:val="00DB1EF1"/>
    <w:rsid w:val="00DB23AC"/>
    <w:rsid w:val="00DB2598"/>
    <w:rsid w:val="00DB342E"/>
    <w:rsid w:val="00DB4B8F"/>
    <w:rsid w:val="00DB4C9E"/>
    <w:rsid w:val="00DC22B0"/>
    <w:rsid w:val="00DC4AFA"/>
    <w:rsid w:val="00DD07C0"/>
    <w:rsid w:val="00DD2676"/>
    <w:rsid w:val="00DD712B"/>
    <w:rsid w:val="00DD7ADB"/>
    <w:rsid w:val="00DE4731"/>
    <w:rsid w:val="00DE55FD"/>
    <w:rsid w:val="00DE5B56"/>
    <w:rsid w:val="00DE63C2"/>
    <w:rsid w:val="00DF1BDE"/>
    <w:rsid w:val="00DF5234"/>
    <w:rsid w:val="00DF5D11"/>
    <w:rsid w:val="00E03623"/>
    <w:rsid w:val="00E04278"/>
    <w:rsid w:val="00E0448D"/>
    <w:rsid w:val="00E076D3"/>
    <w:rsid w:val="00E07838"/>
    <w:rsid w:val="00E11FC6"/>
    <w:rsid w:val="00E14753"/>
    <w:rsid w:val="00E14A7E"/>
    <w:rsid w:val="00E14E66"/>
    <w:rsid w:val="00E16460"/>
    <w:rsid w:val="00E17014"/>
    <w:rsid w:val="00E17C23"/>
    <w:rsid w:val="00E21253"/>
    <w:rsid w:val="00E23096"/>
    <w:rsid w:val="00E237AF"/>
    <w:rsid w:val="00E249F7"/>
    <w:rsid w:val="00E30E88"/>
    <w:rsid w:val="00E31894"/>
    <w:rsid w:val="00E33A16"/>
    <w:rsid w:val="00E341A6"/>
    <w:rsid w:val="00E36011"/>
    <w:rsid w:val="00E3645B"/>
    <w:rsid w:val="00E37D1D"/>
    <w:rsid w:val="00E37EE0"/>
    <w:rsid w:val="00E475E6"/>
    <w:rsid w:val="00E51B23"/>
    <w:rsid w:val="00E53054"/>
    <w:rsid w:val="00E5367E"/>
    <w:rsid w:val="00E552AF"/>
    <w:rsid w:val="00E564BF"/>
    <w:rsid w:val="00E60AE4"/>
    <w:rsid w:val="00E610B3"/>
    <w:rsid w:val="00E6255F"/>
    <w:rsid w:val="00E6484E"/>
    <w:rsid w:val="00E65933"/>
    <w:rsid w:val="00E66A06"/>
    <w:rsid w:val="00E70F44"/>
    <w:rsid w:val="00E7198B"/>
    <w:rsid w:val="00E725F2"/>
    <w:rsid w:val="00E740FA"/>
    <w:rsid w:val="00E74DAC"/>
    <w:rsid w:val="00E77AFE"/>
    <w:rsid w:val="00E82EC4"/>
    <w:rsid w:val="00E846F1"/>
    <w:rsid w:val="00E862F5"/>
    <w:rsid w:val="00E86425"/>
    <w:rsid w:val="00E86936"/>
    <w:rsid w:val="00E879DE"/>
    <w:rsid w:val="00E909EC"/>
    <w:rsid w:val="00E90C03"/>
    <w:rsid w:val="00E91D24"/>
    <w:rsid w:val="00E92885"/>
    <w:rsid w:val="00E93982"/>
    <w:rsid w:val="00E9513D"/>
    <w:rsid w:val="00E96435"/>
    <w:rsid w:val="00E96AC1"/>
    <w:rsid w:val="00EA096B"/>
    <w:rsid w:val="00EA0995"/>
    <w:rsid w:val="00EA12EB"/>
    <w:rsid w:val="00EA2415"/>
    <w:rsid w:val="00EA33B5"/>
    <w:rsid w:val="00EA5620"/>
    <w:rsid w:val="00EA6B6E"/>
    <w:rsid w:val="00EA6B9E"/>
    <w:rsid w:val="00EA6D5B"/>
    <w:rsid w:val="00EB04EA"/>
    <w:rsid w:val="00EB24D2"/>
    <w:rsid w:val="00EB4D92"/>
    <w:rsid w:val="00EB4F8E"/>
    <w:rsid w:val="00EB63BD"/>
    <w:rsid w:val="00EC26E0"/>
    <w:rsid w:val="00EC3C42"/>
    <w:rsid w:val="00EC3EDB"/>
    <w:rsid w:val="00EC40BE"/>
    <w:rsid w:val="00EC6D32"/>
    <w:rsid w:val="00ED1741"/>
    <w:rsid w:val="00ED1DF4"/>
    <w:rsid w:val="00ED313F"/>
    <w:rsid w:val="00ED5AE8"/>
    <w:rsid w:val="00ED79BB"/>
    <w:rsid w:val="00EE17ED"/>
    <w:rsid w:val="00EE1C82"/>
    <w:rsid w:val="00EE2B8A"/>
    <w:rsid w:val="00EE2E29"/>
    <w:rsid w:val="00EE3A01"/>
    <w:rsid w:val="00EE56D0"/>
    <w:rsid w:val="00EE5F8A"/>
    <w:rsid w:val="00EE60BD"/>
    <w:rsid w:val="00EE68A4"/>
    <w:rsid w:val="00EF34B8"/>
    <w:rsid w:val="00EF4EC7"/>
    <w:rsid w:val="00EF6637"/>
    <w:rsid w:val="00EF7B92"/>
    <w:rsid w:val="00EF7DA1"/>
    <w:rsid w:val="00F00485"/>
    <w:rsid w:val="00F02A13"/>
    <w:rsid w:val="00F04C0F"/>
    <w:rsid w:val="00F05B4E"/>
    <w:rsid w:val="00F07BD0"/>
    <w:rsid w:val="00F1108F"/>
    <w:rsid w:val="00F13E6D"/>
    <w:rsid w:val="00F2234F"/>
    <w:rsid w:val="00F24A6E"/>
    <w:rsid w:val="00F24DA4"/>
    <w:rsid w:val="00F302BE"/>
    <w:rsid w:val="00F302CE"/>
    <w:rsid w:val="00F3332F"/>
    <w:rsid w:val="00F33B9D"/>
    <w:rsid w:val="00F34A2B"/>
    <w:rsid w:val="00F35944"/>
    <w:rsid w:val="00F37FCE"/>
    <w:rsid w:val="00F40EF8"/>
    <w:rsid w:val="00F42731"/>
    <w:rsid w:val="00F432CB"/>
    <w:rsid w:val="00F47468"/>
    <w:rsid w:val="00F47736"/>
    <w:rsid w:val="00F47A18"/>
    <w:rsid w:val="00F5113E"/>
    <w:rsid w:val="00F51ACF"/>
    <w:rsid w:val="00F5234A"/>
    <w:rsid w:val="00F5498E"/>
    <w:rsid w:val="00F55F65"/>
    <w:rsid w:val="00F56C89"/>
    <w:rsid w:val="00F57029"/>
    <w:rsid w:val="00F60A1B"/>
    <w:rsid w:val="00F60B47"/>
    <w:rsid w:val="00F61E58"/>
    <w:rsid w:val="00F6402E"/>
    <w:rsid w:val="00F64C3E"/>
    <w:rsid w:val="00F65E24"/>
    <w:rsid w:val="00F676FE"/>
    <w:rsid w:val="00F70284"/>
    <w:rsid w:val="00F71A62"/>
    <w:rsid w:val="00F71DAC"/>
    <w:rsid w:val="00F72DBA"/>
    <w:rsid w:val="00F75FB4"/>
    <w:rsid w:val="00F766AF"/>
    <w:rsid w:val="00F77209"/>
    <w:rsid w:val="00F77957"/>
    <w:rsid w:val="00F779F6"/>
    <w:rsid w:val="00F80B27"/>
    <w:rsid w:val="00F81996"/>
    <w:rsid w:val="00F82858"/>
    <w:rsid w:val="00F901E4"/>
    <w:rsid w:val="00F935DC"/>
    <w:rsid w:val="00F95899"/>
    <w:rsid w:val="00F95C1E"/>
    <w:rsid w:val="00F972DB"/>
    <w:rsid w:val="00FA0D4B"/>
    <w:rsid w:val="00FA120E"/>
    <w:rsid w:val="00FA214F"/>
    <w:rsid w:val="00FA5E0B"/>
    <w:rsid w:val="00FA738C"/>
    <w:rsid w:val="00FA74A0"/>
    <w:rsid w:val="00FB4A0F"/>
    <w:rsid w:val="00FC0206"/>
    <w:rsid w:val="00FC1365"/>
    <w:rsid w:val="00FC2B76"/>
    <w:rsid w:val="00FC33A5"/>
    <w:rsid w:val="00FC7910"/>
    <w:rsid w:val="00FD0470"/>
    <w:rsid w:val="00FD17E3"/>
    <w:rsid w:val="00FD23BF"/>
    <w:rsid w:val="00FD3195"/>
    <w:rsid w:val="00FD3D6D"/>
    <w:rsid w:val="00FD4191"/>
    <w:rsid w:val="00FD62F4"/>
    <w:rsid w:val="00FE2A1F"/>
    <w:rsid w:val="00FE30D7"/>
    <w:rsid w:val="00FE78D6"/>
    <w:rsid w:val="00FF48E0"/>
    <w:rsid w:val="00FF56E6"/>
    <w:rsid w:val="00FF5E70"/>
    <w:rsid w:val="00FF6D60"/>
    <w:rsid w:val="00FF6DB4"/>
    <w:rsid w:val="00FF6E54"/>
    <w:rsid w:val="00FF7B9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305FB6"/>
  <w15:docId w15:val="{BEC38D28-730C-41FC-B5A5-2D462891D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FBB"/>
    <w:pPr>
      <w:jc w:val="both"/>
    </w:pPr>
    <w:rPr>
      <w:lang w:val="en-US"/>
    </w:rPr>
  </w:style>
  <w:style w:type="paragraph" w:styleId="Heading1">
    <w:name w:val="heading 1"/>
    <w:basedOn w:val="Head1"/>
    <w:next w:val="Normal"/>
    <w:link w:val="Heading1Char"/>
    <w:uiPriority w:val="9"/>
    <w:qFormat/>
    <w:rsid w:val="00B94FE6"/>
    <w:pPr>
      <w:numPr>
        <w:numId w:val="24"/>
      </w:numPr>
      <w:spacing w:before="240" w:after="240"/>
      <w:outlineLvl w:val="0"/>
    </w:pPr>
    <w:rPr>
      <w:rFonts w:ascii="Georgia Pro Black" w:hAnsi="Georgia Pro Black"/>
      <w:sz w:val="28"/>
      <w:szCs w:val="28"/>
    </w:rPr>
  </w:style>
  <w:style w:type="paragraph" w:styleId="Heading2">
    <w:name w:val="heading 2"/>
    <w:basedOn w:val="Normal"/>
    <w:next w:val="Normal"/>
    <w:link w:val="Heading2Char"/>
    <w:uiPriority w:val="9"/>
    <w:unhideWhenUsed/>
    <w:qFormat/>
    <w:rsid w:val="00B94FE6"/>
    <w:pPr>
      <w:keepNext/>
      <w:keepLines/>
      <w:numPr>
        <w:ilvl w:val="1"/>
        <w:numId w:val="24"/>
      </w:numPr>
      <w:spacing w:before="240" w:after="120"/>
      <w:outlineLvl w:val="1"/>
    </w:pPr>
    <w:rPr>
      <w:rFonts w:ascii="Georgia Pro Black" w:eastAsiaTheme="majorEastAsia" w:hAnsi="Georgia Pro Black" w:cstheme="majorBidi"/>
      <w:b/>
      <w:bCs/>
      <w:color w:val="C00000"/>
      <w:sz w:val="24"/>
      <w:szCs w:val="24"/>
    </w:rPr>
  </w:style>
  <w:style w:type="paragraph" w:styleId="Heading3">
    <w:name w:val="heading 3"/>
    <w:basedOn w:val="Normal"/>
    <w:next w:val="Normal"/>
    <w:link w:val="Heading3Char"/>
    <w:autoRedefine/>
    <w:uiPriority w:val="9"/>
    <w:unhideWhenUsed/>
    <w:qFormat/>
    <w:rsid w:val="00CC4B16"/>
    <w:pPr>
      <w:keepNext/>
      <w:keepLines/>
      <w:numPr>
        <w:ilvl w:val="2"/>
        <w:numId w:val="24"/>
      </w:numPr>
      <w:spacing w:before="200" w:after="120"/>
      <w:outlineLvl w:val="2"/>
    </w:pPr>
    <w:rPr>
      <w:rFonts w:ascii="Georgia Pro Black" w:eastAsiaTheme="majorEastAsia" w:hAnsi="Georgia Pro Black" w:cstheme="majorBidi"/>
      <w:b/>
      <w:bCs/>
      <w:sz w:val="20"/>
      <w:szCs w:val="24"/>
      <w:u w:val="single"/>
    </w:rPr>
  </w:style>
  <w:style w:type="paragraph" w:styleId="Heading4">
    <w:name w:val="heading 4"/>
    <w:basedOn w:val="Normal"/>
    <w:next w:val="Normal"/>
    <w:link w:val="Heading4Char"/>
    <w:uiPriority w:val="9"/>
    <w:unhideWhenUsed/>
    <w:qFormat/>
    <w:rsid w:val="000047EA"/>
    <w:pPr>
      <w:keepNext/>
      <w:keepLines/>
      <w:numPr>
        <w:ilvl w:val="3"/>
        <w:numId w:val="24"/>
      </w:numPr>
      <w:spacing w:before="120" w:after="120"/>
      <w:outlineLvl w:val="3"/>
    </w:pPr>
    <w:rPr>
      <w:rFonts w:ascii="Calibri" w:eastAsiaTheme="majorEastAsia" w:hAnsi="Calibri" w:cstheme="majorBidi"/>
      <w:i/>
      <w:iCs/>
      <w:szCs w:val="28"/>
    </w:rPr>
  </w:style>
  <w:style w:type="paragraph" w:styleId="Heading5">
    <w:name w:val="heading 5"/>
    <w:basedOn w:val="Normal"/>
    <w:next w:val="Normal"/>
    <w:link w:val="Heading5Char"/>
    <w:uiPriority w:val="9"/>
    <w:unhideWhenUsed/>
    <w:qFormat/>
    <w:rsid w:val="00400CD9"/>
    <w:pPr>
      <w:numPr>
        <w:ilvl w:val="4"/>
        <w:numId w:val="24"/>
      </w:numPr>
      <w:spacing w:before="240" w:after="0" w:line="240" w:lineRule="auto"/>
      <w:outlineLvl w:val="4"/>
    </w:pPr>
    <w:rPr>
      <w:rFonts w:eastAsia="Cambria" w:cstheme="minorHAnsi"/>
      <w:bCs/>
      <w:i/>
      <w:kern w:val="24"/>
      <w:u w:val="single"/>
    </w:rPr>
  </w:style>
  <w:style w:type="paragraph" w:styleId="Heading6">
    <w:name w:val="heading 6"/>
    <w:basedOn w:val="Normal"/>
    <w:next w:val="Normal"/>
    <w:link w:val="Heading6Char"/>
    <w:uiPriority w:val="9"/>
    <w:semiHidden/>
    <w:unhideWhenUsed/>
    <w:qFormat/>
    <w:rsid w:val="001A1832"/>
    <w:pPr>
      <w:numPr>
        <w:ilvl w:val="5"/>
        <w:numId w:val="24"/>
      </w:numPr>
      <w:spacing w:before="240" w:after="60" w:line="240" w:lineRule="auto"/>
      <w:outlineLvl w:val="5"/>
    </w:pPr>
    <w:rPr>
      <w:rFonts w:ascii="Calibri" w:eastAsia="Times New Roman" w:hAnsi="Calibri" w:cs="Arial"/>
      <w:b/>
      <w:bCs/>
      <w:lang w:eastAsia="fr-FR" w:bidi="ar-TN"/>
    </w:rPr>
  </w:style>
  <w:style w:type="paragraph" w:styleId="Heading7">
    <w:name w:val="heading 7"/>
    <w:basedOn w:val="Normal"/>
    <w:next w:val="Normal"/>
    <w:link w:val="Heading7Char"/>
    <w:uiPriority w:val="9"/>
    <w:semiHidden/>
    <w:unhideWhenUsed/>
    <w:qFormat/>
    <w:rsid w:val="001A1832"/>
    <w:pPr>
      <w:numPr>
        <w:ilvl w:val="6"/>
        <w:numId w:val="24"/>
      </w:numPr>
      <w:spacing w:before="240" w:after="60" w:line="240" w:lineRule="auto"/>
      <w:outlineLvl w:val="6"/>
    </w:pPr>
    <w:rPr>
      <w:rFonts w:ascii="Calibri" w:eastAsia="Times New Roman" w:hAnsi="Calibri" w:cs="Arial"/>
      <w:sz w:val="24"/>
      <w:szCs w:val="24"/>
      <w:lang w:eastAsia="fr-FR" w:bidi="ar-TN"/>
    </w:rPr>
  </w:style>
  <w:style w:type="paragraph" w:styleId="Heading8">
    <w:name w:val="heading 8"/>
    <w:basedOn w:val="Normal"/>
    <w:next w:val="Normal"/>
    <w:link w:val="Heading8Char"/>
    <w:uiPriority w:val="9"/>
    <w:semiHidden/>
    <w:unhideWhenUsed/>
    <w:qFormat/>
    <w:rsid w:val="001A1832"/>
    <w:pPr>
      <w:numPr>
        <w:ilvl w:val="7"/>
        <w:numId w:val="24"/>
      </w:numPr>
      <w:spacing w:before="240" w:after="60" w:line="240" w:lineRule="auto"/>
      <w:outlineLvl w:val="7"/>
    </w:pPr>
    <w:rPr>
      <w:rFonts w:ascii="Calibri" w:eastAsia="Times New Roman" w:hAnsi="Calibri" w:cs="Arial"/>
      <w:i/>
      <w:iCs/>
      <w:sz w:val="24"/>
      <w:szCs w:val="24"/>
      <w:lang w:eastAsia="fr-FR" w:bidi="ar-TN"/>
    </w:rPr>
  </w:style>
  <w:style w:type="paragraph" w:styleId="Heading9">
    <w:name w:val="heading 9"/>
    <w:basedOn w:val="Normal"/>
    <w:next w:val="Normal"/>
    <w:link w:val="Heading9Char"/>
    <w:uiPriority w:val="9"/>
    <w:qFormat/>
    <w:rsid w:val="001A1832"/>
    <w:pPr>
      <w:numPr>
        <w:ilvl w:val="8"/>
        <w:numId w:val="24"/>
      </w:numPr>
      <w:spacing w:before="240" w:after="60" w:line="240" w:lineRule="auto"/>
      <w:outlineLvl w:val="8"/>
    </w:pPr>
    <w:rPr>
      <w:rFonts w:ascii="Arial" w:eastAsia="Times New Roman" w:hAnsi="Arial" w:cs="Arial"/>
      <w:lang w:eastAsia="fr-FR" w:bidi="ar-T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1">
    <w:name w:val="Head1"/>
    <w:basedOn w:val="ListParagraph"/>
    <w:link w:val="Head1Char"/>
    <w:rsid w:val="00171FF0"/>
    <w:pPr>
      <w:spacing w:before="120" w:after="120" w:line="240" w:lineRule="auto"/>
      <w:ind w:left="1066" w:hanging="360"/>
    </w:pPr>
    <w:rPr>
      <w:rFonts w:ascii="Segoe UI" w:hAnsi="Segoe UI" w:cs="Segoe UI"/>
      <w:b/>
      <w:bCs/>
    </w:rPr>
  </w:style>
  <w:style w:type="paragraph" w:styleId="ListParagraph">
    <w:name w:val="List Paragraph"/>
    <w:basedOn w:val="Normal"/>
    <w:link w:val="ListParagraphChar"/>
    <w:uiPriority w:val="34"/>
    <w:qFormat/>
    <w:rsid w:val="004E7A5B"/>
    <w:pPr>
      <w:ind w:left="720"/>
      <w:contextualSpacing/>
    </w:pPr>
  </w:style>
  <w:style w:type="character" w:customStyle="1" w:styleId="ListParagraphChar">
    <w:name w:val="List Paragraph Char"/>
    <w:basedOn w:val="DefaultParagraphFont"/>
    <w:link w:val="ListParagraph"/>
    <w:uiPriority w:val="34"/>
    <w:rsid w:val="004E7A5B"/>
  </w:style>
  <w:style w:type="character" w:customStyle="1" w:styleId="Head1Char">
    <w:name w:val="Head1 Char"/>
    <w:basedOn w:val="ListParagraphChar"/>
    <w:link w:val="Head1"/>
    <w:rsid w:val="00171FF0"/>
    <w:rPr>
      <w:rFonts w:ascii="Segoe UI" w:hAnsi="Segoe UI" w:cs="Segoe UI"/>
      <w:b/>
      <w:bCs/>
      <w:lang w:val="en-US"/>
    </w:rPr>
  </w:style>
  <w:style w:type="character" w:customStyle="1" w:styleId="Heading1Char">
    <w:name w:val="Heading 1 Char"/>
    <w:basedOn w:val="DefaultParagraphFont"/>
    <w:link w:val="Heading1"/>
    <w:uiPriority w:val="9"/>
    <w:rsid w:val="00B94FE6"/>
    <w:rPr>
      <w:rFonts w:ascii="Georgia Pro Black" w:hAnsi="Georgia Pro Black" w:cs="Segoe UI"/>
      <w:b/>
      <w:bCs/>
      <w:sz w:val="28"/>
      <w:szCs w:val="28"/>
      <w:lang w:val="en-US"/>
    </w:rPr>
  </w:style>
  <w:style w:type="character" w:customStyle="1" w:styleId="Heading2Char">
    <w:name w:val="Heading 2 Char"/>
    <w:basedOn w:val="DefaultParagraphFont"/>
    <w:link w:val="Heading2"/>
    <w:uiPriority w:val="9"/>
    <w:rsid w:val="00B94FE6"/>
    <w:rPr>
      <w:rFonts w:ascii="Georgia Pro Black" w:eastAsiaTheme="majorEastAsia" w:hAnsi="Georgia Pro Black" w:cstheme="majorBidi"/>
      <w:b/>
      <w:bCs/>
      <w:color w:val="C00000"/>
      <w:sz w:val="24"/>
      <w:szCs w:val="24"/>
      <w:lang w:val="en-US"/>
    </w:rPr>
  </w:style>
  <w:style w:type="character" w:customStyle="1" w:styleId="Heading3Char">
    <w:name w:val="Heading 3 Char"/>
    <w:basedOn w:val="DefaultParagraphFont"/>
    <w:link w:val="Heading3"/>
    <w:uiPriority w:val="9"/>
    <w:rsid w:val="00CC4B16"/>
    <w:rPr>
      <w:rFonts w:ascii="Georgia Pro Black" w:eastAsiaTheme="majorEastAsia" w:hAnsi="Georgia Pro Black" w:cstheme="majorBidi"/>
      <w:b/>
      <w:bCs/>
      <w:sz w:val="20"/>
      <w:szCs w:val="24"/>
      <w:u w:val="single"/>
      <w:lang w:val="en-US"/>
    </w:rPr>
  </w:style>
  <w:style w:type="paragraph" w:styleId="Header">
    <w:name w:val="header"/>
    <w:basedOn w:val="Normal"/>
    <w:link w:val="HeaderChar"/>
    <w:uiPriority w:val="99"/>
    <w:unhideWhenUsed/>
    <w:rsid w:val="00692A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2A52"/>
  </w:style>
  <w:style w:type="paragraph" w:styleId="Footer">
    <w:name w:val="footer"/>
    <w:basedOn w:val="Normal"/>
    <w:link w:val="FooterChar"/>
    <w:uiPriority w:val="99"/>
    <w:unhideWhenUsed/>
    <w:rsid w:val="00692A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2A52"/>
  </w:style>
  <w:style w:type="paragraph" w:customStyle="1" w:styleId="Body">
    <w:name w:val="Body"/>
    <w:basedOn w:val="Normal"/>
    <w:link w:val="BodyChar"/>
    <w:qFormat/>
    <w:rsid w:val="00B94FE6"/>
    <w:pPr>
      <w:spacing w:after="120" w:line="240" w:lineRule="auto"/>
    </w:pPr>
    <w:rPr>
      <w:rFonts w:ascii="Garamond" w:hAnsi="Garamond"/>
      <w:bCs/>
      <w:sz w:val="24"/>
      <w:szCs w:val="24"/>
      <w:lang w:val="en-GB"/>
    </w:rPr>
  </w:style>
  <w:style w:type="character" w:customStyle="1" w:styleId="BodyChar">
    <w:name w:val="Body Char"/>
    <w:basedOn w:val="Head1Char"/>
    <w:link w:val="Body"/>
    <w:rsid w:val="00B94FE6"/>
    <w:rPr>
      <w:rFonts w:ascii="Garamond" w:hAnsi="Garamond" w:cs="Segoe UI"/>
      <w:b w:val="0"/>
      <w:bCs/>
      <w:sz w:val="24"/>
      <w:szCs w:val="24"/>
      <w:lang w:val="en-GB"/>
    </w:rPr>
  </w:style>
  <w:style w:type="paragraph" w:styleId="TOCHeading">
    <w:name w:val="TOC Heading"/>
    <w:basedOn w:val="Heading1"/>
    <w:next w:val="Normal"/>
    <w:uiPriority w:val="39"/>
    <w:unhideWhenUsed/>
    <w:qFormat/>
    <w:rsid w:val="0047126C"/>
    <w:pPr>
      <w:spacing w:line="259" w:lineRule="auto"/>
      <w:outlineLvl w:val="9"/>
    </w:pPr>
  </w:style>
  <w:style w:type="paragraph" w:styleId="Title">
    <w:name w:val="Title"/>
    <w:basedOn w:val="Normal"/>
    <w:next w:val="Normal"/>
    <w:link w:val="TitleChar"/>
    <w:uiPriority w:val="10"/>
    <w:qFormat/>
    <w:rsid w:val="0047126C"/>
    <w:pPr>
      <w:spacing w:after="0" w:line="240" w:lineRule="auto"/>
      <w:contextualSpacing/>
      <w:jc w:val="center"/>
    </w:pPr>
    <w:rPr>
      <w:rFonts w:ascii="Segoe UI" w:eastAsiaTheme="majorEastAsia" w:hAnsi="Segoe UI" w:cs="Segoe UI"/>
      <w:spacing w:val="-10"/>
      <w:kern w:val="28"/>
      <w:sz w:val="32"/>
      <w:szCs w:val="32"/>
    </w:rPr>
  </w:style>
  <w:style w:type="character" w:customStyle="1" w:styleId="TitleChar">
    <w:name w:val="Title Char"/>
    <w:basedOn w:val="DefaultParagraphFont"/>
    <w:link w:val="Title"/>
    <w:uiPriority w:val="10"/>
    <w:rsid w:val="0047126C"/>
    <w:rPr>
      <w:rFonts w:ascii="Segoe UI" w:eastAsiaTheme="majorEastAsia" w:hAnsi="Segoe UI" w:cs="Segoe UI"/>
      <w:spacing w:val="-10"/>
      <w:kern w:val="28"/>
      <w:sz w:val="32"/>
      <w:szCs w:val="32"/>
      <w:lang w:val="en-US"/>
    </w:rPr>
  </w:style>
  <w:style w:type="paragraph" w:styleId="TOC1">
    <w:name w:val="toc 1"/>
    <w:basedOn w:val="Normal"/>
    <w:next w:val="Normal"/>
    <w:autoRedefine/>
    <w:uiPriority w:val="39"/>
    <w:unhideWhenUsed/>
    <w:rsid w:val="00FF6D60"/>
    <w:pPr>
      <w:spacing w:before="120" w:after="120"/>
      <w:jc w:val="left"/>
    </w:pPr>
    <w:rPr>
      <w:rFonts w:cstheme="minorHAnsi"/>
      <w:b/>
      <w:bCs/>
      <w:caps/>
      <w:sz w:val="20"/>
      <w:szCs w:val="24"/>
    </w:rPr>
  </w:style>
  <w:style w:type="character" w:styleId="Hyperlink">
    <w:name w:val="Hyperlink"/>
    <w:basedOn w:val="DefaultParagraphFont"/>
    <w:uiPriority w:val="99"/>
    <w:unhideWhenUsed/>
    <w:rsid w:val="0047126C"/>
    <w:rPr>
      <w:color w:val="6B9F25" w:themeColor="hyperlink"/>
      <w:u w:val="single"/>
    </w:rPr>
  </w:style>
  <w:style w:type="paragraph" w:styleId="BalloonText">
    <w:name w:val="Balloon Text"/>
    <w:basedOn w:val="Normal"/>
    <w:link w:val="BalloonTextChar"/>
    <w:uiPriority w:val="99"/>
    <w:semiHidden/>
    <w:unhideWhenUsed/>
    <w:rsid w:val="00407D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7DF2"/>
    <w:rPr>
      <w:rFonts w:ascii="Segoe UI" w:hAnsi="Segoe UI" w:cs="Segoe UI"/>
      <w:sz w:val="18"/>
      <w:szCs w:val="18"/>
    </w:rPr>
  </w:style>
  <w:style w:type="paragraph" w:styleId="TOC2">
    <w:name w:val="toc 2"/>
    <w:basedOn w:val="Normal"/>
    <w:next w:val="Normal"/>
    <w:autoRedefine/>
    <w:uiPriority w:val="39"/>
    <w:unhideWhenUsed/>
    <w:rsid w:val="001978A1"/>
    <w:pPr>
      <w:spacing w:after="0"/>
      <w:ind w:left="220"/>
      <w:jc w:val="left"/>
    </w:pPr>
    <w:rPr>
      <w:rFonts w:cstheme="minorHAnsi"/>
      <w:smallCaps/>
      <w:sz w:val="20"/>
      <w:szCs w:val="24"/>
    </w:rPr>
  </w:style>
  <w:style w:type="paragraph" w:styleId="TOC3">
    <w:name w:val="toc 3"/>
    <w:basedOn w:val="Normal"/>
    <w:next w:val="Normal"/>
    <w:autoRedefine/>
    <w:uiPriority w:val="39"/>
    <w:unhideWhenUsed/>
    <w:rsid w:val="001978A1"/>
    <w:pPr>
      <w:spacing w:after="0"/>
      <w:ind w:left="440"/>
      <w:jc w:val="left"/>
    </w:pPr>
    <w:rPr>
      <w:rFonts w:cstheme="minorHAnsi"/>
      <w:i/>
      <w:iCs/>
      <w:sz w:val="20"/>
      <w:szCs w:val="24"/>
    </w:rPr>
  </w:style>
  <w:style w:type="paragraph" w:styleId="TOC4">
    <w:name w:val="toc 4"/>
    <w:basedOn w:val="Normal"/>
    <w:next w:val="Normal"/>
    <w:autoRedefine/>
    <w:uiPriority w:val="39"/>
    <w:unhideWhenUsed/>
    <w:rsid w:val="00D23378"/>
    <w:pPr>
      <w:spacing w:after="0"/>
      <w:ind w:left="660"/>
      <w:jc w:val="left"/>
    </w:pPr>
    <w:rPr>
      <w:rFonts w:cstheme="minorHAnsi"/>
      <w:sz w:val="18"/>
      <w:szCs w:val="21"/>
    </w:rPr>
  </w:style>
  <w:style w:type="paragraph" w:styleId="TOC5">
    <w:name w:val="toc 5"/>
    <w:basedOn w:val="Normal"/>
    <w:next w:val="Normal"/>
    <w:autoRedefine/>
    <w:uiPriority w:val="39"/>
    <w:unhideWhenUsed/>
    <w:rsid w:val="00D23378"/>
    <w:pPr>
      <w:spacing w:after="0"/>
      <w:ind w:left="880"/>
      <w:jc w:val="left"/>
    </w:pPr>
    <w:rPr>
      <w:rFonts w:cstheme="minorHAnsi"/>
      <w:sz w:val="18"/>
      <w:szCs w:val="21"/>
    </w:rPr>
  </w:style>
  <w:style w:type="paragraph" w:styleId="TOC6">
    <w:name w:val="toc 6"/>
    <w:basedOn w:val="Normal"/>
    <w:next w:val="Normal"/>
    <w:autoRedefine/>
    <w:uiPriority w:val="39"/>
    <w:unhideWhenUsed/>
    <w:rsid w:val="00D23378"/>
    <w:pPr>
      <w:spacing w:after="0"/>
      <w:ind w:left="1100"/>
      <w:jc w:val="left"/>
    </w:pPr>
    <w:rPr>
      <w:rFonts w:cstheme="minorHAnsi"/>
      <w:sz w:val="18"/>
      <w:szCs w:val="21"/>
    </w:rPr>
  </w:style>
  <w:style w:type="paragraph" w:styleId="TOC7">
    <w:name w:val="toc 7"/>
    <w:basedOn w:val="Normal"/>
    <w:next w:val="Normal"/>
    <w:autoRedefine/>
    <w:uiPriority w:val="39"/>
    <w:unhideWhenUsed/>
    <w:rsid w:val="00D23378"/>
    <w:pPr>
      <w:spacing w:after="0"/>
      <w:ind w:left="1320"/>
      <w:jc w:val="left"/>
    </w:pPr>
    <w:rPr>
      <w:rFonts w:cstheme="minorHAnsi"/>
      <w:sz w:val="18"/>
      <w:szCs w:val="21"/>
    </w:rPr>
  </w:style>
  <w:style w:type="paragraph" w:styleId="TOC8">
    <w:name w:val="toc 8"/>
    <w:basedOn w:val="Normal"/>
    <w:next w:val="Normal"/>
    <w:autoRedefine/>
    <w:uiPriority w:val="39"/>
    <w:unhideWhenUsed/>
    <w:rsid w:val="00D23378"/>
    <w:pPr>
      <w:spacing w:after="0"/>
      <w:ind w:left="1540"/>
      <w:jc w:val="left"/>
    </w:pPr>
    <w:rPr>
      <w:rFonts w:cstheme="minorHAnsi"/>
      <w:sz w:val="18"/>
      <w:szCs w:val="21"/>
    </w:rPr>
  </w:style>
  <w:style w:type="paragraph" w:styleId="TOC9">
    <w:name w:val="toc 9"/>
    <w:basedOn w:val="Normal"/>
    <w:next w:val="Normal"/>
    <w:autoRedefine/>
    <w:uiPriority w:val="39"/>
    <w:unhideWhenUsed/>
    <w:rsid w:val="00D23378"/>
    <w:pPr>
      <w:spacing w:after="0"/>
      <w:ind w:left="1760"/>
      <w:jc w:val="left"/>
    </w:pPr>
    <w:rPr>
      <w:rFonts w:cstheme="minorHAnsi"/>
      <w:sz w:val="18"/>
      <w:szCs w:val="21"/>
    </w:rPr>
  </w:style>
  <w:style w:type="table" w:styleId="TableGrid">
    <w:name w:val="Table Grid"/>
    <w:basedOn w:val="TableNormal"/>
    <w:uiPriority w:val="59"/>
    <w:rsid w:val="00CB39D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67592E"/>
    <w:rPr>
      <w:color w:val="605E5C"/>
      <w:shd w:val="clear" w:color="auto" w:fill="E1DFDD"/>
    </w:rPr>
  </w:style>
  <w:style w:type="character" w:customStyle="1" w:styleId="Heading4Char">
    <w:name w:val="Heading 4 Char"/>
    <w:basedOn w:val="DefaultParagraphFont"/>
    <w:link w:val="Heading4"/>
    <w:uiPriority w:val="9"/>
    <w:rsid w:val="000047EA"/>
    <w:rPr>
      <w:rFonts w:ascii="Calibri" w:eastAsiaTheme="majorEastAsia" w:hAnsi="Calibri" w:cstheme="majorBidi"/>
      <w:i/>
      <w:iCs/>
      <w:szCs w:val="28"/>
      <w:lang w:val="en-US"/>
    </w:rPr>
  </w:style>
  <w:style w:type="character" w:customStyle="1" w:styleId="Heading5Char">
    <w:name w:val="Heading 5 Char"/>
    <w:basedOn w:val="DefaultParagraphFont"/>
    <w:link w:val="Heading5"/>
    <w:uiPriority w:val="9"/>
    <w:rsid w:val="00400CD9"/>
    <w:rPr>
      <w:rFonts w:eastAsia="Cambria" w:cstheme="minorHAnsi"/>
      <w:bCs/>
      <w:i/>
      <w:kern w:val="24"/>
      <w:u w:val="single"/>
      <w:lang w:val="en-US"/>
    </w:rPr>
  </w:style>
  <w:style w:type="character" w:customStyle="1" w:styleId="Heading6Char">
    <w:name w:val="Heading 6 Char"/>
    <w:basedOn w:val="DefaultParagraphFont"/>
    <w:link w:val="Heading6"/>
    <w:uiPriority w:val="9"/>
    <w:semiHidden/>
    <w:rsid w:val="001A1832"/>
    <w:rPr>
      <w:rFonts w:ascii="Calibri" w:eastAsia="Times New Roman" w:hAnsi="Calibri" w:cs="Arial"/>
      <w:b/>
      <w:bCs/>
      <w:lang w:val="en-US" w:eastAsia="fr-FR" w:bidi="ar-TN"/>
    </w:rPr>
  </w:style>
  <w:style w:type="character" w:customStyle="1" w:styleId="Heading7Char">
    <w:name w:val="Heading 7 Char"/>
    <w:basedOn w:val="DefaultParagraphFont"/>
    <w:link w:val="Heading7"/>
    <w:uiPriority w:val="9"/>
    <w:semiHidden/>
    <w:rsid w:val="001A1832"/>
    <w:rPr>
      <w:rFonts w:ascii="Calibri" w:eastAsia="Times New Roman" w:hAnsi="Calibri" w:cs="Arial"/>
      <w:sz w:val="24"/>
      <w:szCs w:val="24"/>
      <w:lang w:val="en-US" w:eastAsia="fr-FR" w:bidi="ar-TN"/>
    </w:rPr>
  </w:style>
  <w:style w:type="character" w:customStyle="1" w:styleId="Heading8Char">
    <w:name w:val="Heading 8 Char"/>
    <w:basedOn w:val="DefaultParagraphFont"/>
    <w:link w:val="Heading8"/>
    <w:uiPriority w:val="9"/>
    <w:semiHidden/>
    <w:rsid w:val="001A1832"/>
    <w:rPr>
      <w:rFonts w:ascii="Calibri" w:eastAsia="Times New Roman" w:hAnsi="Calibri" w:cs="Arial"/>
      <w:i/>
      <w:iCs/>
      <w:sz w:val="24"/>
      <w:szCs w:val="24"/>
      <w:lang w:val="en-US" w:eastAsia="fr-FR" w:bidi="ar-TN"/>
    </w:rPr>
  </w:style>
  <w:style w:type="character" w:customStyle="1" w:styleId="Heading9Char">
    <w:name w:val="Heading 9 Char"/>
    <w:basedOn w:val="DefaultParagraphFont"/>
    <w:link w:val="Heading9"/>
    <w:uiPriority w:val="9"/>
    <w:rsid w:val="001A1832"/>
    <w:rPr>
      <w:rFonts w:ascii="Arial" w:eastAsia="Times New Roman" w:hAnsi="Arial" w:cs="Arial"/>
      <w:lang w:val="en-US" w:eastAsia="fr-FR" w:bidi="ar-TN"/>
    </w:rPr>
  </w:style>
  <w:style w:type="paragraph" w:customStyle="1" w:styleId="10">
    <w:name w:val="1"/>
    <w:basedOn w:val="Title"/>
    <w:rsid w:val="001A1832"/>
    <w:pPr>
      <w:bidi/>
      <w:contextualSpacing w:val="0"/>
      <w:jc w:val="both"/>
    </w:pPr>
    <w:rPr>
      <w:rFonts w:ascii="Times New Roman" w:eastAsia="Times New Roman" w:hAnsi="Times New Roman" w:cs="Simplified Arabic"/>
      <w:b/>
      <w:bCs/>
      <w:color w:val="0000CC"/>
      <w:spacing w:val="0"/>
      <w:kern w:val="0"/>
      <w:sz w:val="28"/>
      <w:szCs w:val="28"/>
      <w:lang w:val="fr-FR" w:eastAsia="fr-FR" w:bidi="ar-TN"/>
    </w:rPr>
  </w:style>
  <w:style w:type="character" w:styleId="PageNumber">
    <w:name w:val="page number"/>
    <w:basedOn w:val="DefaultParagraphFont"/>
    <w:rsid w:val="001A1832"/>
  </w:style>
  <w:style w:type="paragraph" w:styleId="BodyText">
    <w:name w:val="Body Text"/>
    <w:basedOn w:val="Normal"/>
    <w:link w:val="BodyTextChar"/>
    <w:uiPriority w:val="99"/>
    <w:rsid w:val="001A1832"/>
    <w:pPr>
      <w:bidi/>
      <w:spacing w:before="60" w:after="60" w:line="240" w:lineRule="auto"/>
    </w:pPr>
    <w:rPr>
      <w:rFonts w:ascii="Calibri" w:eastAsia="Times New Roman" w:hAnsi="Calibri" w:cs="Calibri"/>
      <w:color w:val="000080"/>
      <w:szCs w:val="26"/>
      <w:lang w:eastAsia="fr-FR" w:bidi="ar-TN"/>
    </w:rPr>
  </w:style>
  <w:style w:type="character" w:customStyle="1" w:styleId="BodyTextChar">
    <w:name w:val="Body Text Char"/>
    <w:basedOn w:val="DefaultParagraphFont"/>
    <w:link w:val="BodyText"/>
    <w:uiPriority w:val="99"/>
    <w:rsid w:val="001A1832"/>
    <w:rPr>
      <w:rFonts w:ascii="Calibri" w:eastAsia="Times New Roman" w:hAnsi="Calibri" w:cs="Calibri"/>
      <w:color w:val="000080"/>
      <w:szCs w:val="26"/>
      <w:lang w:eastAsia="fr-FR" w:bidi="ar-TN"/>
    </w:rPr>
  </w:style>
  <w:style w:type="paragraph" w:styleId="BodyText2">
    <w:name w:val="Body Text 2"/>
    <w:basedOn w:val="Normal"/>
    <w:link w:val="BodyText2Char"/>
    <w:uiPriority w:val="99"/>
    <w:rsid w:val="001A1832"/>
    <w:pPr>
      <w:bidi/>
      <w:spacing w:before="60" w:after="60" w:line="240" w:lineRule="auto"/>
    </w:pPr>
    <w:rPr>
      <w:rFonts w:ascii="Calibri" w:eastAsia="Times New Roman" w:hAnsi="Calibri" w:cs="Simplified Arabic"/>
      <w:sz w:val="28"/>
      <w:szCs w:val="28"/>
      <w:lang w:eastAsia="fr-FR" w:bidi="ar-TN"/>
    </w:rPr>
  </w:style>
  <w:style w:type="character" w:customStyle="1" w:styleId="BodyText2Char">
    <w:name w:val="Body Text 2 Char"/>
    <w:basedOn w:val="DefaultParagraphFont"/>
    <w:link w:val="BodyText2"/>
    <w:uiPriority w:val="99"/>
    <w:rsid w:val="001A1832"/>
    <w:rPr>
      <w:rFonts w:ascii="Calibri" w:eastAsia="Times New Roman" w:hAnsi="Calibri" w:cs="Simplified Arabic"/>
      <w:sz w:val="28"/>
      <w:szCs w:val="28"/>
      <w:lang w:eastAsia="fr-FR" w:bidi="ar-TN"/>
    </w:rPr>
  </w:style>
  <w:style w:type="paragraph" w:customStyle="1" w:styleId="2">
    <w:name w:val="2"/>
    <w:basedOn w:val="Title"/>
    <w:rsid w:val="001A1832"/>
    <w:pPr>
      <w:bidi/>
      <w:contextualSpacing w:val="0"/>
    </w:pPr>
    <w:rPr>
      <w:rFonts w:ascii="Times New Roman" w:eastAsia="Times New Roman" w:hAnsi="Times New Roman" w:cs="Simplified Arabic"/>
      <w:b/>
      <w:bCs/>
      <w:color w:val="0000FF"/>
      <w:spacing w:val="0"/>
      <w:kern w:val="0"/>
      <w:sz w:val="36"/>
      <w:szCs w:val="36"/>
      <w:lang w:val="fr-FR" w:eastAsia="fr-FR" w:bidi="ar-TN"/>
    </w:rPr>
  </w:style>
  <w:style w:type="paragraph" w:customStyle="1" w:styleId="a">
    <w:name w:val="د"/>
    <w:basedOn w:val="BodyText"/>
    <w:rsid w:val="001A1832"/>
    <w:pPr>
      <w:numPr>
        <w:numId w:val="4"/>
      </w:numPr>
    </w:pPr>
    <w:rPr>
      <w:rFonts w:cs="Simplified Arabic"/>
      <w:b/>
      <w:bCs/>
      <w:color w:val="auto"/>
      <w:sz w:val="32"/>
      <w:szCs w:val="32"/>
      <w:u w:val="single"/>
      <w:lang w:bidi="ar-SA"/>
    </w:rPr>
  </w:style>
  <w:style w:type="paragraph" w:customStyle="1" w:styleId="6">
    <w:name w:val="6"/>
    <w:basedOn w:val="Normal"/>
    <w:rsid w:val="001A1832"/>
    <w:pPr>
      <w:numPr>
        <w:numId w:val="1"/>
      </w:numPr>
      <w:tabs>
        <w:tab w:val="clear" w:pos="720"/>
      </w:tabs>
      <w:spacing w:before="120" w:after="60" w:line="240" w:lineRule="auto"/>
      <w:ind w:right="0"/>
    </w:pPr>
    <w:rPr>
      <w:rFonts w:ascii="Calibri" w:eastAsia="Times New Roman" w:hAnsi="Calibri" w:cs="Calibri"/>
      <w:b/>
      <w:bCs/>
      <w:color w:val="800000"/>
      <w:szCs w:val="24"/>
      <w:lang w:eastAsia="fr-FR" w:bidi="ar-MA"/>
    </w:rPr>
  </w:style>
  <w:style w:type="paragraph" w:customStyle="1" w:styleId="a0">
    <w:name w:val="ض"/>
    <w:basedOn w:val="Heading9"/>
    <w:rsid w:val="001A1832"/>
    <w:pPr>
      <w:keepNext/>
      <w:numPr>
        <w:numId w:val="2"/>
      </w:numPr>
      <w:bidi/>
      <w:spacing w:before="0" w:after="0"/>
    </w:pPr>
    <w:rPr>
      <w:rFonts w:ascii="Times New Roman" w:hAnsi="Times New Roman" w:cs="Simplified Arabic"/>
      <w:sz w:val="28"/>
      <w:szCs w:val="28"/>
    </w:rPr>
  </w:style>
  <w:style w:type="paragraph" w:customStyle="1" w:styleId="11">
    <w:name w:val="11"/>
    <w:basedOn w:val="Normal"/>
    <w:rsid w:val="001A1832"/>
    <w:pPr>
      <w:widowControl w:val="0"/>
      <w:bidi/>
      <w:spacing w:before="120" w:after="60" w:line="240" w:lineRule="auto"/>
    </w:pPr>
    <w:rPr>
      <w:rFonts w:ascii="Calibri" w:eastAsia="Arial Unicode MS" w:hAnsi="Calibri" w:cs="Simplified Arabic"/>
      <w:sz w:val="26"/>
      <w:szCs w:val="26"/>
      <w:lang w:eastAsia="fr-FR" w:bidi="ar-TN"/>
    </w:rPr>
  </w:style>
  <w:style w:type="paragraph" w:customStyle="1" w:styleId="y">
    <w:name w:val="y"/>
    <w:basedOn w:val="2"/>
    <w:rsid w:val="001A1832"/>
    <w:pPr>
      <w:spacing w:before="120" w:after="120"/>
    </w:pPr>
    <w:rPr>
      <w:rFonts w:cs="Traditional Arabic"/>
      <w:color w:val="333399"/>
      <w:sz w:val="44"/>
      <w:szCs w:val="44"/>
    </w:rPr>
  </w:style>
  <w:style w:type="paragraph" w:customStyle="1" w:styleId="1">
    <w:name w:val="د1"/>
    <w:basedOn w:val="Footer"/>
    <w:link w:val="1Car"/>
    <w:qFormat/>
    <w:rsid w:val="001A1832"/>
    <w:pPr>
      <w:numPr>
        <w:numId w:val="3"/>
      </w:numPr>
      <w:tabs>
        <w:tab w:val="clear" w:pos="4680"/>
        <w:tab w:val="clear" w:pos="9360"/>
      </w:tabs>
      <w:bidi/>
      <w:spacing w:before="120" w:after="120"/>
    </w:pPr>
    <w:rPr>
      <w:rFonts w:ascii="Calibri" w:eastAsia="Times New Roman" w:hAnsi="Calibri" w:cs="Simplified Arabic"/>
      <w:b/>
      <w:bCs/>
      <w:color w:val="1F497D"/>
      <w:sz w:val="32"/>
      <w:szCs w:val="32"/>
      <w:lang w:eastAsia="fr-FR"/>
    </w:rPr>
  </w:style>
  <w:style w:type="character" w:customStyle="1" w:styleId="1Car">
    <w:name w:val="د1 Car"/>
    <w:link w:val="1"/>
    <w:rsid w:val="001A1832"/>
    <w:rPr>
      <w:rFonts w:ascii="Calibri" w:eastAsia="Times New Roman" w:hAnsi="Calibri" w:cs="Simplified Arabic"/>
      <w:b/>
      <w:bCs/>
      <w:color w:val="1F497D"/>
      <w:sz w:val="32"/>
      <w:szCs w:val="32"/>
      <w:lang w:val="en-US" w:eastAsia="fr-FR"/>
    </w:rPr>
  </w:style>
  <w:style w:type="paragraph" w:customStyle="1" w:styleId="Default">
    <w:name w:val="Default"/>
    <w:rsid w:val="001A1832"/>
    <w:pPr>
      <w:autoSpaceDE w:val="0"/>
      <w:autoSpaceDN w:val="0"/>
      <w:adjustRightInd w:val="0"/>
      <w:spacing w:after="0" w:line="240" w:lineRule="auto"/>
    </w:pPr>
    <w:rPr>
      <w:rFonts w:ascii="Calibri" w:eastAsia="Times New Roman" w:hAnsi="Calibri" w:cs="Calibri"/>
      <w:color w:val="000000"/>
      <w:sz w:val="24"/>
      <w:szCs w:val="24"/>
      <w:lang w:val="en-US"/>
    </w:rPr>
  </w:style>
  <w:style w:type="paragraph" w:customStyle="1" w:styleId="TableParagraph">
    <w:name w:val="Table Paragraph"/>
    <w:basedOn w:val="Normal"/>
    <w:uiPriority w:val="1"/>
    <w:qFormat/>
    <w:rsid w:val="001A1832"/>
    <w:pPr>
      <w:widowControl w:val="0"/>
      <w:autoSpaceDE w:val="0"/>
      <w:autoSpaceDN w:val="0"/>
      <w:spacing w:after="0" w:line="240" w:lineRule="auto"/>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1A1832"/>
    <w:rPr>
      <w:sz w:val="16"/>
      <w:szCs w:val="16"/>
    </w:rPr>
  </w:style>
  <w:style w:type="paragraph" w:styleId="CommentText">
    <w:name w:val="annotation text"/>
    <w:basedOn w:val="Normal"/>
    <w:link w:val="CommentTextChar"/>
    <w:uiPriority w:val="99"/>
    <w:semiHidden/>
    <w:unhideWhenUsed/>
    <w:rsid w:val="001A1832"/>
    <w:pPr>
      <w:spacing w:before="60" w:after="60" w:line="240" w:lineRule="auto"/>
    </w:pPr>
    <w:rPr>
      <w:rFonts w:ascii="Calibri" w:eastAsia="Times New Roman" w:hAnsi="Calibri" w:cs="Calibri"/>
      <w:sz w:val="20"/>
      <w:szCs w:val="20"/>
      <w:lang w:eastAsia="fr-FR" w:bidi="ar-TN"/>
    </w:rPr>
  </w:style>
  <w:style w:type="character" w:customStyle="1" w:styleId="CommentTextChar">
    <w:name w:val="Comment Text Char"/>
    <w:basedOn w:val="DefaultParagraphFont"/>
    <w:link w:val="CommentText"/>
    <w:uiPriority w:val="99"/>
    <w:semiHidden/>
    <w:rsid w:val="001A1832"/>
    <w:rPr>
      <w:rFonts w:ascii="Calibri" w:eastAsia="Times New Roman" w:hAnsi="Calibri" w:cs="Calibri"/>
      <w:sz w:val="20"/>
      <w:szCs w:val="20"/>
      <w:lang w:eastAsia="fr-FR" w:bidi="ar-TN"/>
    </w:rPr>
  </w:style>
  <w:style w:type="paragraph" w:styleId="CommentSubject">
    <w:name w:val="annotation subject"/>
    <w:basedOn w:val="CommentText"/>
    <w:next w:val="CommentText"/>
    <w:link w:val="CommentSubjectChar"/>
    <w:uiPriority w:val="99"/>
    <w:semiHidden/>
    <w:unhideWhenUsed/>
    <w:rsid w:val="001A1832"/>
    <w:rPr>
      <w:b/>
      <w:bCs/>
    </w:rPr>
  </w:style>
  <w:style w:type="character" w:customStyle="1" w:styleId="CommentSubjectChar">
    <w:name w:val="Comment Subject Char"/>
    <w:basedOn w:val="CommentTextChar"/>
    <w:link w:val="CommentSubject"/>
    <w:uiPriority w:val="99"/>
    <w:semiHidden/>
    <w:rsid w:val="001A1832"/>
    <w:rPr>
      <w:rFonts w:ascii="Calibri" w:eastAsia="Times New Roman" w:hAnsi="Calibri" w:cs="Calibri"/>
      <w:b/>
      <w:bCs/>
      <w:sz w:val="20"/>
      <w:szCs w:val="20"/>
      <w:lang w:eastAsia="fr-FR" w:bidi="ar-TN"/>
    </w:rPr>
  </w:style>
  <w:style w:type="paragraph" w:styleId="NormalWeb">
    <w:name w:val="Normal (Web)"/>
    <w:basedOn w:val="Normal"/>
    <w:uiPriority w:val="99"/>
    <w:unhideWhenUsed/>
    <w:qFormat/>
    <w:rsid w:val="001A1832"/>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Normal1">
    <w:name w:val="Table Normal1"/>
    <w:uiPriority w:val="2"/>
    <w:semiHidden/>
    <w:unhideWhenUsed/>
    <w:qFormat/>
    <w:rsid w:val="001A183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PlainText">
    <w:name w:val="Plain Text"/>
    <w:basedOn w:val="Normal"/>
    <w:link w:val="PlainTextChar"/>
    <w:qFormat/>
    <w:rsid w:val="001A1832"/>
    <w:pPr>
      <w:spacing w:after="0" w:line="240" w:lineRule="auto"/>
    </w:pPr>
    <w:rPr>
      <w:rFonts w:ascii="Courier New" w:eastAsia="Times New Roman" w:hAnsi="Courier New" w:cs="Times New Roman"/>
      <w:color w:val="000000"/>
      <w:sz w:val="20"/>
      <w:szCs w:val="20"/>
    </w:rPr>
  </w:style>
  <w:style w:type="character" w:customStyle="1" w:styleId="PlainTextChar">
    <w:name w:val="Plain Text Char"/>
    <w:basedOn w:val="DefaultParagraphFont"/>
    <w:link w:val="PlainText"/>
    <w:qFormat/>
    <w:rsid w:val="001A1832"/>
    <w:rPr>
      <w:rFonts w:ascii="Courier New" w:eastAsia="Times New Roman" w:hAnsi="Courier New" w:cs="Times New Roman"/>
      <w:color w:val="000000"/>
      <w:sz w:val="20"/>
      <w:szCs w:val="20"/>
      <w:lang w:val="en-US"/>
    </w:rPr>
  </w:style>
  <w:style w:type="character" w:customStyle="1" w:styleId="a-size-extra-large">
    <w:name w:val="a-size-extra-large"/>
    <w:basedOn w:val="DefaultParagraphFont"/>
    <w:rsid w:val="00B51AF7"/>
  </w:style>
  <w:style w:type="paragraph" w:customStyle="1" w:styleId="KPIBody">
    <w:name w:val="KPI_Body"/>
    <w:basedOn w:val="Normal"/>
    <w:link w:val="KPIBodyChar"/>
    <w:qFormat/>
    <w:rsid w:val="008D3C79"/>
    <w:pPr>
      <w:spacing w:after="120"/>
    </w:pPr>
    <w:rPr>
      <w:rFonts w:cstheme="majorBidi"/>
    </w:rPr>
  </w:style>
  <w:style w:type="character" w:customStyle="1" w:styleId="KPIBodyChar">
    <w:name w:val="KPI_Body Char"/>
    <w:basedOn w:val="DefaultParagraphFont"/>
    <w:link w:val="KPIBody"/>
    <w:rsid w:val="008D3C79"/>
    <w:rPr>
      <w:rFonts w:cstheme="majorBidi"/>
      <w:lang w:val="en-US"/>
    </w:rPr>
  </w:style>
  <w:style w:type="character" w:customStyle="1" w:styleId="UnresolvedMention2">
    <w:name w:val="Unresolved Mention2"/>
    <w:basedOn w:val="DefaultParagraphFont"/>
    <w:uiPriority w:val="99"/>
    <w:semiHidden/>
    <w:unhideWhenUsed/>
    <w:rsid w:val="00EE2E29"/>
    <w:rPr>
      <w:color w:val="605E5C"/>
      <w:shd w:val="clear" w:color="auto" w:fill="E1DFDD"/>
    </w:rPr>
  </w:style>
  <w:style w:type="character" w:customStyle="1" w:styleId="UnresolvedMention3">
    <w:name w:val="Unresolved Mention3"/>
    <w:basedOn w:val="DefaultParagraphFont"/>
    <w:uiPriority w:val="99"/>
    <w:semiHidden/>
    <w:unhideWhenUsed/>
    <w:rsid w:val="004A47B6"/>
    <w:rPr>
      <w:color w:val="605E5C"/>
      <w:shd w:val="clear" w:color="auto" w:fill="E1DFDD"/>
    </w:rPr>
  </w:style>
  <w:style w:type="paragraph" w:styleId="Caption">
    <w:name w:val="caption"/>
    <w:basedOn w:val="Normal"/>
    <w:next w:val="Normal"/>
    <w:uiPriority w:val="35"/>
    <w:unhideWhenUsed/>
    <w:qFormat/>
    <w:rsid w:val="00646FF5"/>
    <w:pPr>
      <w:spacing w:line="240" w:lineRule="auto"/>
      <w:jc w:val="center"/>
    </w:pPr>
    <w:rPr>
      <w:i/>
      <w:iCs/>
      <w:sz w:val="20"/>
      <w:szCs w:val="18"/>
    </w:rPr>
  </w:style>
  <w:style w:type="paragraph" w:styleId="FootnoteText">
    <w:name w:val="footnote text"/>
    <w:basedOn w:val="Normal"/>
    <w:link w:val="FootnoteTextChar"/>
    <w:semiHidden/>
    <w:unhideWhenUsed/>
    <w:rsid w:val="00D67052"/>
    <w:pPr>
      <w:spacing w:after="0" w:line="240" w:lineRule="auto"/>
    </w:pPr>
    <w:rPr>
      <w:sz w:val="20"/>
      <w:szCs w:val="20"/>
    </w:rPr>
  </w:style>
  <w:style w:type="character" w:customStyle="1" w:styleId="FootnoteTextChar">
    <w:name w:val="Footnote Text Char"/>
    <w:basedOn w:val="DefaultParagraphFont"/>
    <w:link w:val="FootnoteText"/>
    <w:semiHidden/>
    <w:rsid w:val="00D67052"/>
    <w:rPr>
      <w:sz w:val="20"/>
      <w:szCs w:val="20"/>
      <w:lang w:val="en-US"/>
    </w:rPr>
  </w:style>
  <w:style w:type="character" w:styleId="FootnoteReference">
    <w:name w:val="footnote reference"/>
    <w:basedOn w:val="DefaultParagraphFont"/>
    <w:semiHidden/>
    <w:unhideWhenUsed/>
    <w:rsid w:val="00D67052"/>
    <w:rPr>
      <w:vertAlign w:val="superscript"/>
    </w:rPr>
  </w:style>
  <w:style w:type="paragraph" w:styleId="Quote">
    <w:name w:val="Quote"/>
    <w:basedOn w:val="Normal"/>
    <w:next w:val="Normal"/>
    <w:link w:val="QuoteChar"/>
    <w:uiPriority w:val="29"/>
    <w:qFormat/>
    <w:rsid w:val="004B3314"/>
    <w:pPr>
      <w:shd w:val="clear" w:color="auto" w:fill="F2F2F2" w:themeFill="background1" w:themeFillShade="F2"/>
      <w:spacing w:before="120" w:after="120" w:line="240" w:lineRule="auto"/>
      <w:ind w:left="450" w:right="662"/>
    </w:pPr>
    <w:rPr>
      <w:i/>
      <w:iCs/>
      <w:color w:val="C00000"/>
    </w:rPr>
  </w:style>
  <w:style w:type="character" w:customStyle="1" w:styleId="QuoteChar">
    <w:name w:val="Quote Char"/>
    <w:basedOn w:val="DefaultParagraphFont"/>
    <w:link w:val="Quote"/>
    <w:uiPriority w:val="29"/>
    <w:rsid w:val="004B3314"/>
    <w:rPr>
      <w:i/>
      <w:iCs/>
      <w:color w:val="C00000"/>
      <w:shd w:val="clear" w:color="auto" w:fill="F2F2F2" w:themeFill="background1" w:themeFillShade="F2"/>
      <w:lang w:val="en-US"/>
    </w:rPr>
  </w:style>
  <w:style w:type="paragraph" w:customStyle="1" w:styleId="FigureText">
    <w:name w:val="Figure Text"/>
    <w:basedOn w:val="NormalWeb"/>
    <w:qFormat/>
    <w:rsid w:val="00496407"/>
    <w:pPr>
      <w:spacing w:before="0" w:beforeAutospacing="0" w:after="0" w:afterAutospacing="0" w:line="276" w:lineRule="auto"/>
      <w:jc w:val="center"/>
    </w:pPr>
    <w:rPr>
      <w:rFonts w:asciiTheme="minorHAnsi" w:eastAsia="Calibri" w:hAnsiTheme="minorHAnsi" w:cs="Arial"/>
      <w:sz w:val="20"/>
    </w:rPr>
  </w:style>
  <w:style w:type="paragraph" w:styleId="TableofFigures">
    <w:name w:val="table of figures"/>
    <w:basedOn w:val="Normal"/>
    <w:next w:val="Normal"/>
    <w:uiPriority w:val="99"/>
    <w:unhideWhenUsed/>
    <w:rsid w:val="003845C2"/>
    <w:pPr>
      <w:spacing w:after="0"/>
    </w:pPr>
  </w:style>
  <w:style w:type="paragraph" w:customStyle="1" w:styleId="Appendix">
    <w:name w:val="Appendix"/>
    <w:basedOn w:val="Normal"/>
    <w:next w:val="Normal"/>
    <w:qFormat/>
    <w:rsid w:val="00B366AF"/>
    <w:pPr>
      <w:pageBreakBefore/>
      <w:numPr>
        <w:numId w:val="31"/>
      </w:numPr>
      <w:jc w:val="center"/>
    </w:pPr>
    <w:rPr>
      <w:rFonts w:ascii="Calibri" w:hAnsi="Calibri" w:cs="Calibri"/>
      <w:b/>
      <w:bCs/>
      <w:smallCaps/>
      <w:color w:val="C00000"/>
      <w:sz w:val="32"/>
      <w:szCs w:val="32"/>
    </w:rPr>
  </w:style>
  <w:style w:type="paragraph" w:customStyle="1" w:styleId="ApH1">
    <w:name w:val="Ap H1"/>
    <w:basedOn w:val="Normal"/>
    <w:next w:val="Normal"/>
    <w:qFormat/>
    <w:rsid w:val="00B366AF"/>
    <w:pPr>
      <w:numPr>
        <w:ilvl w:val="1"/>
        <w:numId w:val="31"/>
      </w:numPr>
    </w:pPr>
    <w:rPr>
      <w:b/>
      <w:sz w:val="28"/>
    </w:rPr>
  </w:style>
  <w:style w:type="paragraph" w:customStyle="1" w:styleId="ApH2">
    <w:name w:val="Ap H2"/>
    <w:basedOn w:val="Normal"/>
    <w:next w:val="KPIBody"/>
    <w:qFormat/>
    <w:rsid w:val="00BD759E"/>
    <w:pPr>
      <w:numPr>
        <w:ilvl w:val="2"/>
        <w:numId w:val="31"/>
      </w:numPr>
    </w:pPr>
    <w:rPr>
      <w:b/>
      <w:i/>
      <w:sz w:val="24"/>
    </w:rPr>
  </w:style>
  <w:style w:type="paragraph" w:styleId="NoSpacing">
    <w:name w:val="No Spacing"/>
    <w:uiPriority w:val="1"/>
    <w:qFormat/>
    <w:rsid w:val="00B94FE6"/>
    <w:pPr>
      <w:spacing w:after="0" w:line="240" w:lineRule="auto"/>
    </w:pPr>
    <w:rPr>
      <w:rFonts w:eastAsiaTheme="minorEastAsia"/>
      <w:lang w:val="en-US"/>
    </w:rPr>
  </w:style>
  <w:style w:type="paragraph" w:styleId="Subtitle">
    <w:name w:val="Subtitle"/>
    <w:basedOn w:val="Normal"/>
    <w:next w:val="Normal"/>
    <w:link w:val="SubtitleChar"/>
    <w:uiPriority w:val="11"/>
    <w:qFormat/>
    <w:rsid w:val="00B94FE6"/>
    <w:pPr>
      <w:numPr>
        <w:ilvl w:val="1"/>
      </w:numPr>
      <w:jc w:val="left"/>
    </w:pPr>
    <w:rPr>
      <w:rFonts w:asciiTheme="majorHAnsi" w:eastAsiaTheme="majorEastAsia" w:hAnsiTheme="majorHAnsi" w:cstheme="majorBidi"/>
      <w:i/>
      <w:iCs/>
      <w:color w:val="A5300F" w:themeColor="accent1"/>
      <w:spacing w:val="15"/>
      <w:sz w:val="24"/>
      <w:szCs w:val="24"/>
    </w:rPr>
  </w:style>
  <w:style w:type="character" w:customStyle="1" w:styleId="SubtitleChar">
    <w:name w:val="Subtitle Char"/>
    <w:basedOn w:val="DefaultParagraphFont"/>
    <w:link w:val="Subtitle"/>
    <w:uiPriority w:val="11"/>
    <w:rsid w:val="00B94FE6"/>
    <w:rPr>
      <w:rFonts w:asciiTheme="majorHAnsi" w:eastAsiaTheme="majorEastAsia" w:hAnsiTheme="majorHAnsi" w:cstheme="majorBidi"/>
      <w:i/>
      <w:iCs/>
      <w:color w:val="A5300F" w:themeColor="accent1"/>
      <w:spacing w:val="15"/>
      <w:sz w:val="24"/>
      <w:szCs w:val="24"/>
      <w:lang w:val="en-US"/>
    </w:rPr>
  </w:style>
  <w:style w:type="paragraph" w:styleId="BodyText3">
    <w:name w:val="Body Text 3"/>
    <w:basedOn w:val="Normal"/>
    <w:link w:val="BodyText3Char"/>
    <w:uiPriority w:val="99"/>
    <w:unhideWhenUsed/>
    <w:rsid w:val="00B94FE6"/>
    <w:pPr>
      <w:spacing w:after="120"/>
      <w:jc w:val="left"/>
    </w:pPr>
    <w:rPr>
      <w:rFonts w:eastAsiaTheme="minorEastAsia"/>
      <w:sz w:val="16"/>
      <w:szCs w:val="16"/>
    </w:rPr>
  </w:style>
  <w:style w:type="character" w:customStyle="1" w:styleId="BodyText3Char">
    <w:name w:val="Body Text 3 Char"/>
    <w:basedOn w:val="DefaultParagraphFont"/>
    <w:link w:val="BodyText3"/>
    <w:uiPriority w:val="99"/>
    <w:rsid w:val="00B94FE6"/>
    <w:rPr>
      <w:rFonts w:eastAsiaTheme="minorEastAsia"/>
      <w:sz w:val="16"/>
      <w:szCs w:val="16"/>
      <w:lang w:val="en-US"/>
    </w:rPr>
  </w:style>
  <w:style w:type="paragraph" w:styleId="List">
    <w:name w:val="List"/>
    <w:basedOn w:val="Normal"/>
    <w:uiPriority w:val="99"/>
    <w:unhideWhenUsed/>
    <w:rsid w:val="00B94FE6"/>
    <w:pPr>
      <w:ind w:left="360" w:hanging="360"/>
      <w:contextualSpacing/>
      <w:jc w:val="left"/>
    </w:pPr>
    <w:rPr>
      <w:rFonts w:eastAsiaTheme="minorEastAsia"/>
    </w:rPr>
  </w:style>
  <w:style w:type="paragraph" w:styleId="List2">
    <w:name w:val="List 2"/>
    <w:basedOn w:val="Normal"/>
    <w:uiPriority w:val="99"/>
    <w:unhideWhenUsed/>
    <w:rsid w:val="00B94FE6"/>
    <w:pPr>
      <w:ind w:left="720" w:hanging="360"/>
      <w:contextualSpacing/>
      <w:jc w:val="left"/>
    </w:pPr>
    <w:rPr>
      <w:rFonts w:eastAsiaTheme="minorEastAsia"/>
    </w:rPr>
  </w:style>
  <w:style w:type="paragraph" w:styleId="List3">
    <w:name w:val="List 3"/>
    <w:basedOn w:val="Normal"/>
    <w:uiPriority w:val="99"/>
    <w:unhideWhenUsed/>
    <w:rsid w:val="00B94FE6"/>
    <w:pPr>
      <w:ind w:left="1080" w:hanging="360"/>
      <w:contextualSpacing/>
      <w:jc w:val="left"/>
    </w:pPr>
    <w:rPr>
      <w:rFonts w:eastAsiaTheme="minorEastAsia"/>
    </w:rPr>
  </w:style>
  <w:style w:type="paragraph" w:styleId="ListBullet">
    <w:name w:val="List Bullet"/>
    <w:basedOn w:val="Normal"/>
    <w:uiPriority w:val="99"/>
    <w:unhideWhenUsed/>
    <w:rsid w:val="00B94FE6"/>
    <w:pPr>
      <w:numPr>
        <w:numId w:val="32"/>
      </w:numPr>
      <w:tabs>
        <w:tab w:val="clear" w:pos="360"/>
      </w:tabs>
      <w:ind w:left="0" w:firstLine="0"/>
      <w:contextualSpacing/>
      <w:jc w:val="left"/>
    </w:pPr>
    <w:rPr>
      <w:rFonts w:eastAsiaTheme="minorEastAsia"/>
    </w:rPr>
  </w:style>
  <w:style w:type="paragraph" w:styleId="ListBullet2">
    <w:name w:val="List Bullet 2"/>
    <w:basedOn w:val="Normal"/>
    <w:uiPriority w:val="99"/>
    <w:unhideWhenUsed/>
    <w:rsid w:val="00B94FE6"/>
    <w:pPr>
      <w:numPr>
        <w:numId w:val="33"/>
      </w:numPr>
      <w:tabs>
        <w:tab w:val="clear" w:pos="720"/>
      </w:tabs>
      <w:ind w:left="0" w:firstLine="0"/>
      <w:contextualSpacing/>
      <w:jc w:val="left"/>
    </w:pPr>
    <w:rPr>
      <w:rFonts w:eastAsiaTheme="minorEastAsia"/>
    </w:rPr>
  </w:style>
  <w:style w:type="paragraph" w:styleId="ListBullet3">
    <w:name w:val="List Bullet 3"/>
    <w:basedOn w:val="Normal"/>
    <w:uiPriority w:val="99"/>
    <w:unhideWhenUsed/>
    <w:rsid w:val="00B94FE6"/>
    <w:pPr>
      <w:numPr>
        <w:numId w:val="34"/>
      </w:numPr>
      <w:tabs>
        <w:tab w:val="clear" w:pos="1080"/>
      </w:tabs>
      <w:ind w:left="0" w:firstLine="0"/>
      <w:contextualSpacing/>
      <w:jc w:val="left"/>
    </w:pPr>
    <w:rPr>
      <w:rFonts w:eastAsiaTheme="minorEastAsia"/>
    </w:rPr>
  </w:style>
  <w:style w:type="paragraph" w:styleId="ListNumber">
    <w:name w:val="List Number"/>
    <w:basedOn w:val="Normal"/>
    <w:uiPriority w:val="99"/>
    <w:unhideWhenUsed/>
    <w:rsid w:val="00B94FE6"/>
    <w:pPr>
      <w:contextualSpacing/>
      <w:jc w:val="left"/>
    </w:pPr>
    <w:rPr>
      <w:rFonts w:eastAsiaTheme="minorEastAsia"/>
    </w:rPr>
  </w:style>
  <w:style w:type="paragraph" w:styleId="ListNumber2">
    <w:name w:val="List Number 2"/>
    <w:basedOn w:val="Normal"/>
    <w:uiPriority w:val="99"/>
    <w:unhideWhenUsed/>
    <w:rsid w:val="00B94FE6"/>
    <w:pPr>
      <w:numPr>
        <w:numId w:val="37"/>
      </w:numPr>
      <w:tabs>
        <w:tab w:val="clear" w:pos="720"/>
      </w:tabs>
      <w:ind w:left="0" w:firstLine="0"/>
      <w:contextualSpacing/>
      <w:jc w:val="left"/>
    </w:pPr>
    <w:rPr>
      <w:rFonts w:eastAsiaTheme="minorEastAsia"/>
    </w:rPr>
  </w:style>
  <w:style w:type="paragraph" w:styleId="ListNumber3">
    <w:name w:val="List Number 3"/>
    <w:basedOn w:val="Normal"/>
    <w:uiPriority w:val="99"/>
    <w:unhideWhenUsed/>
    <w:rsid w:val="00B94FE6"/>
    <w:pPr>
      <w:numPr>
        <w:numId w:val="38"/>
      </w:numPr>
      <w:tabs>
        <w:tab w:val="clear" w:pos="1080"/>
      </w:tabs>
      <w:ind w:left="0" w:firstLine="0"/>
      <w:contextualSpacing/>
      <w:jc w:val="left"/>
    </w:pPr>
    <w:rPr>
      <w:rFonts w:eastAsiaTheme="minorEastAsia"/>
    </w:rPr>
  </w:style>
  <w:style w:type="paragraph" w:styleId="ListContinue">
    <w:name w:val="List Continue"/>
    <w:basedOn w:val="Normal"/>
    <w:uiPriority w:val="99"/>
    <w:unhideWhenUsed/>
    <w:rsid w:val="00B94FE6"/>
    <w:pPr>
      <w:spacing w:after="120"/>
      <w:ind w:left="360"/>
      <w:contextualSpacing/>
      <w:jc w:val="left"/>
    </w:pPr>
    <w:rPr>
      <w:rFonts w:eastAsiaTheme="minorEastAsia"/>
    </w:rPr>
  </w:style>
  <w:style w:type="paragraph" w:styleId="ListContinue2">
    <w:name w:val="List Continue 2"/>
    <w:basedOn w:val="Normal"/>
    <w:uiPriority w:val="99"/>
    <w:unhideWhenUsed/>
    <w:rsid w:val="00B94FE6"/>
    <w:pPr>
      <w:spacing w:after="120"/>
      <w:ind w:left="720"/>
      <w:contextualSpacing/>
      <w:jc w:val="left"/>
    </w:pPr>
    <w:rPr>
      <w:rFonts w:eastAsiaTheme="minorEastAsia"/>
    </w:rPr>
  </w:style>
  <w:style w:type="paragraph" w:styleId="ListContinue3">
    <w:name w:val="List Continue 3"/>
    <w:basedOn w:val="Normal"/>
    <w:uiPriority w:val="99"/>
    <w:unhideWhenUsed/>
    <w:rsid w:val="00B94FE6"/>
    <w:pPr>
      <w:spacing w:after="120"/>
      <w:ind w:left="1080"/>
      <w:contextualSpacing/>
      <w:jc w:val="left"/>
    </w:pPr>
    <w:rPr>
      <w:rFonts w:eastAsiaTheme="minorEastAsia"/>
    </w:rPr>
  </w:style>
  <w:style w:type="paragraph" w:styleId="MacroText">
    <w:name w:val="macro"/>
    <w:link w:val="MacroTextChar"/>
    <w:uiPriority w:val="99"/>
    <w:unhideWhenUsed/>
    <w:rsid w:val="00B94FE6"/>
    <w:pPr>
      <w:tabs>
        <w:tab w:val="left" w:pos="576"/>
        <w:tab w:val="left" w:pos="1152"/>
        <w:tab w:val="left" w:pos="1728"/>
        <w:tab w:val="left" w:pos="2304"/>
        <w:tab w:val="left" w:pos="2880"/>
        <w:tab w:val="left" w:pos="3456"/>
        <w:tab w:val="left" w:pos="4032"/>
      </w:tabs>
    </w:pPr>
    <w:rPr>
      <w:rFonts w:ascii="Courier" w:eastAsiaTheme="minorEastAsia" w:hAnsi="Courier"/>
      <w:sz w:val="20"/>
      <w:szCs w:val="20"/>
      <w:lang w:val="en-US"/>
    </w:rPr>
  </w:style>
  <w:style w:type="character" w:customStyle="1" w:styleId="MacroTextChar">
    <w:name w:val="Macro Text Char"/>
    <w:basedOn w:val="DefaultParagraphFont"/>
    <w:link w:val="MacroText"/>
    <w:uiPriority w:val="99"/>
    <w:rsid w:val="00B94FE6"/>
    <w:rPr>
      <w:rFonts w:ascii="Courier" w:eastAsiaTheme="minorEastAsia" w:hAnsi="Courier"/>
      <w:sz w:val="20"/>
      <w:szCs w:val="20"/>
      <w:lang w:val="en-US"/>
    </w:rPr>
  </w:style>
  <w:style w:type="character" w:styleId="Strong">
    <w:name w:val="Strong"/>
    <w:basedOn w:val="DefaultParagraphFont"/>
    <w:uiPriority w:val="22"/>
    <w:qFormat/>
    <w:rsid w:val="00B94FE6"/>
    <w:rPr>
      <w:b/>
      <w:bCs/>
    </w:rPr>
  </w:style>
  <w:style w:type="character" w:styleId="Emphasis">
    <w:name w:val="Emphasis"/>
    <w:basedOn w:val="DefaultParagraphFont"/>
    <w:uiPriority w:val="20"/>
    <w:qFormat/>
    <w:rsid w:val="00B94FE6"/>
    <w:rPr>
      <w:i/>
      <w:iCs/>
    </w:rPr>
  </w:style>
  <w:style w:type="paragraph" w:styleId="IntenseQuote">
    <w:name w:val="Intense Quote"/>
    <w:basedOn w:val="Normal"/>
    <w:next w:val="Normal"/>
    <w:link w:val="IntenseQuoteChar"/>
    <w:uiPriority w:val="30"/>
    <w:qFormat/>
    <w:rsid w:val="00B94FE6"/>
    <w:pPr>
      <w:pBdr>
        <w:bottom w:val="single" w:sz="4" w:space="4" w:color="A5300F" w:themeColor="accent1"/>
      </w:pBdr>
      <w:spacing w:before="200" w:after="280"/>
      <w:ind w:left="936" w:right="936"/>
      <w:jc w:val="left"/>
    </w:pPr>
    <w:rPr>
      <w:rFonts w:eastAsiaTheme="minorEastAsia"/>
      <w:b/>
      <w:bCs/>
      <w:i/>
      <w:iCs/>
      <w:color w:val="A5300F" w:themeColor="accent1"/>
    </w:rPr>
  </w:style>
  <w:style w:type="character" w:customStyle="1" w:styleId="IntenseQuoteChar">
    <w:name w:val="Intense Quote Char"/>
    <w:basedOn w:val="DefaultParagraphFont"/>
    <w:link w:val="IntenseQuote"/>
    <w:uiPriority w:val="30"/>
    <w:rsid w:val="00B94FE6"/>
    <w:rPr>
      <w:rFonts w:eastAsiaTheme="minorEastAsia"/>
      <w:b/>
      <w:bCs/>
      <w:i/>
      <w:iCs/>
      <w:color w:val="A5300F" w:themeColor="accent1"/>
      <w:lang w:val="en-US"/>
    </w:rPr>
  </w:style>
  <w:style w:type="character" w:styleId="SubtleEmphasis">
    <w:name w:val="Subtle Emphasis"/>
    <w:basedOn w:val="DefaultParagraphFont"/>
    <w:uiPriority w:val="19"/>
    <w:qFormat/>
    <w:rsid w:val="00B94FE6"/>
    <w:rPr>
      <w:i/>
      <w:iCs/>
      <w:color w:val="808080" w:themeColor="text1" w:themeTint="7F"/>
    </w:rPr>
  </w:style>
  <w:style w:type="character" w:styleId="IntenseEmphasis">
    <w:name w:val="Intense Emphasis"/>
    <w:basedOn w:val="DefaultParagraphFont"/>
    <w:uiPriority w:val="21"/>
    <w:qFormat/>
    <w:rsid w:val="00B94FE6"/>
    <w:rPr>
      <w:b/>
      <w:bCs/>
      <w:i/>
      <w:iCs/>
      <w:color w:val="A5300F" w:themeColor="accent1"/>
    </w:rPr>
  </w:style>
  <w:style w:type="character" w:styleId="SubtleReference">
    <w:name w:val="Subtle Reference"/>
    <w:basedOn w:val="DefaultParagraphFont"/>
    <w:uiPriority w:val="31"/>
    <w:qFormat/>
    <w:rsid w:val="00B94FE6"/>
    <w:rPr>
      <w:smallCaps/>
      <w:color w:val="D55816" w:themeColor="accent2"/>
      <w:u w:val="single"/>
    </w:rPr>
  </w:style>
  <w:style w:type="character" w:styleId="IntenseReference">
    <w:name w:val="Intense Reference"/>
    <w:basedOn w:val="DefaultParagraphFont"/>
    <w:uiPriority w:val="32"/>
    <w:qFormat/>
    <w:rsid w:val="00B94FE6"/>
    <w:rPr>
      <w:b/>
      <w:bCs/>
      <w:smallCaps/>
      <w:color w:val="D55816" w:themeColor="accent2"/>
      <w:spacing w:val="5"/>
      <w:u w:val="single"/>
    </w:rPr>
  </w:style>
  <w:style w:type="character" w:styleId="BookTitle">
    <w:name w:val="Book Title"/>
    <w:basedOn w:val="DefaultParagraphFont"/>
    <w:uiPriority w:val="33"/>
    <w:qFormat/>
    <w:rsid w:val="00B94FE6"/>
    <w:rPr>
      <w:b/>
      <w:bCs/>
      <w:smallCaps/>
      <w:spacing w:val="5"/>
    </w:rPr>
  </w:style>
  <w:style w:type="table" w:styleId="LightShading">
    <w:name w:val="Light Shading"/>
    <w:basedOn w:val="TableNormal"/>
    <w:uiPriority w:val="60"/>
    <w:rsid w:val="00B94FE6"/>
    <w:pPr>
      <w:spacing w:after="0" w:line="240" w:lineRule="auto"/>
    </w:pPr>
    <w:rPr>
      <w:rFonts w:eastAsiaTheme="minorEastAsia"/>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B94FE6"/>
    <w:pPr>
      <w:spacing w:after="0" w:line="240" w:lineRule="auto"/>
    </w:pPr>
    <w:rPr>
      <w:rFonts w:eastAsiaTheme="minorEastAsia"/>
      <w:color w:val="7B230B" w:themeColor="accent1" w:themeShade="BF"/>
      <w:lang w:val="en-US"/>
    </w:rPr>
    <w:tblPr>
      <w:tblStyleRowBandSize w:val="1"/>
      <w:tblStyleColBandSize w:val="1"/>
      <w:tblBorders>
        <w:top w:val="single" w:sz="8" w:space="0" w:color="A5300F" w:themeColor="accent1"/>
        <w:bottom w:val="single" w:sz="8" w:space="0" w:color="A5300F" w:themeColor="accent1"/>
      </w:tblBorders>
    </w:tblPr>
    <w:tblStylePr w:type="firstRow">
      <w:pPr>
        <w:spacing w:before="0" w:after="0" w:line="240" w:lineRule="auto"/>
      </w:pPr>
      <w:rPr>
        <w:b/>
        <w:bCs/>
      </w:rPr>
      <w:tblPr/>
      <w:tcPr>
        <w:tcBorders>
          <w:top w:val="single" w:sz="8" w:space="0" w:color="A5300F" w:themeColor="accent1"/>
          <w:left w:val="nil"/>
          <w:bottom w:val="single" w:sz="8" w:space="0" w:color="A5300F" w:themeColor="accent1"/>
          <w:right w:val="nil"/>
          <w:insideH w:val="nil"/>
          <w:insideV w:val="nil"/>
        </w:tcBorders>
      </w:tcPr>
    </w:tblStylePr>
    <w:tblStylePr w:type="lastRow">
      <w:pPr>
        <w:spacing w:before="0" w:after="0" w:line="240" w:lineRule="auto"/>
      </w:pPr>
      <w:rPr>
        <w:b/>
        <w:bCs/>
      </w:rPr>
      <w:tblPr/>
      <w:tcPr>
        <w:tcBorders>
          <w:top w:val="single" w:sz="8" w:space="0" w:color="A5300F" w:themeColor="accent1"/>
          <w:left w:val="nil"/>
          <w:bottom w:val="single" w:sz="8" w:space="0" w:color="A5300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3B4" w:themeFill="accent1" w:themeFillTint="3F"/>
      </w:tcPr>
    </w:tblStylePr>
    <w:tblStylePr w:type="band1Horz">
      <w:tblPr/>
      <w:tcPr>
        <w:tcBorders>
          <w:left w:val="nil"/>
          <w:right w:val="nil"/>
          <w:insideH w:val="nil"/>
          <w:insideV w:val="nil"/>
        </w:tcBorders>
        <w:shd w:val="clear" w:color="auto" w:fill="F8C3B4" w:themeFill="accent1" w:themeFillTint="3F"/>
      </w:tcPr>
    </w:tblStylePr>
  </w:style>
  <w:style w:type="table" w:styleId="LightShading-Accent2">
    <w:name w:val="Light Shading Accent 2"/>
    <w:basedOn w:val="TableNormal"/>
    <w:uiPriority w:val="60"/>
    <w:rsid w:val="00B94FE6"/>
    <w:pPr>
      <w:spacing w:after="0" w:line="240" w:lineRule="auto"/>
    </w:pPr>
    <w:rPr>
      <w:rFonts w:eastAsiaTheme="minorEastAsia"/>
      <w:color w:val="9F4110" w:themeColor="accent2" w:themeShade="BF"/>
      <w:lang w:val="en-US"/>
    </w:rPr>
    <w:tblPr>
      <w:tblStyleRowBandSize w:val="1"/>
      <w:tblStyleColBandSize w:val="1"/>
      <w:tblBorders>
        <w:top w:val="single" w:sz="8" w:space="0" w:color="D55816" w:themeColor="accent2"/>
        <w:bottom w:val="single" w:sz="8" w:space="0" w:color="D55816" w:themeColor="accent2"/>
      </w:tblBorders>
    </w:tblPr>
    <w:tblStylePr w:type="firstRow">
      <w:pPr>
        <w:spacing w:before="0" w:after="0" w:line="240" w:lineRule="auto"/>
      </w:pPr>
      <w:rPr>
        <w:b/>
        <w:bCs/>
      </w:rPr>
      <w:tblPr/>
      <w:tcPr>
        <w:tcBorders>
          <w:top w:val="single" w:sz="8" w:space="0" w:color="D55816" w:themeColor="accent2"/>
          <w:left w:val="nil"/>
          <w:bottom w:val="single" w:sz="8" w:space="0" w:color="D55816" w:themeColor="accent2"/>
          <w:right w:val="nil"/>
          <w:insideH w:val="nil"/>
          <w:insideV w:val="nil"/>
        </w:tcBorders>
      </w:tcPr>
    </w:tblStylePr>
    <w:tblStylePr w:type="lastRow">
      <w:pPr>
        <w:spacing w:before="0" w:after="0" w:line="240" w:lineRule="auto"/>
      </w:pPr>
      <w:rPr>
        <w:b/>
        <w:bCs/>
      </w:rPr>
      <w:tblPr/>
      <w:tcPr>
        <w:tcBorders>
          <w:top w:val="single" w:sz="8" w:space="0" w:color="D55816" w:themeColor="accent2"/>
          <w:left w:val="nil"/>
          <w:bottom w:val="single" w:sz="8" w:space="0" w:color="D5581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D4C1" w:themeFill="accent2" w:themeFillTint="3F"/>
      </w:tcPr>
    </w:tblStylePr>
    <w:tblStylePr w:type="band1Horz">
      <w:tblPr/>
      <w:tcPr>
        <w:tcBorders>
          <w:left w:val="nil"/>
          <w:right w:val="nil"/>
          <w:insideH w:val="nil"/>
          <w:insideV w:val="nil"/>
        </w:tcBorders>
        <w:shd w:val="clear" w:color="auto" w:fill="F8D4C1" w:themeFill="accent2" w:themeFillTint="3F"/>
      </w:tcPr>
    </w:tblStylePr>
  </w:style>
  <w:style w:type="table" w:styleId="LightShading-Accent3">
    <w:name w:val="Light Shading Accent 3"/>
    <w:basedOn w:val="TableNormal"/>
    <w:uiPriority w:val="60"/>
    <w:rsid w:val="00B94FE6"/>
    <w:pPr>
      <w:spacing w:after="0" w:line="240" w:lineRule="auto"/>
    </w:pPr>
    <w:rPr>
      <w:rFonts w:eastAsiaTheme="minorEastAsia"/>
      <w:color w:val="AC7117" w:themeColor="accent3" w:themeShade="BF"/>
      <w:lang w:val="en-US"/>
    </w:rPr>
    <w:tblPr>
      <w:tblStyleRowBandSize w:val="1"/>
      <w:tblStyleColBandSize w:val="1"/>
      <w:tblBorders>
        <w:top w:val="single" w:sz="8" w:space="0" w:color="E19825" w:themeColor="accent3"/>
        <w:bottom w:val="single" w:sz="8" w:space="0" w:color="E19825" w:themeColor="accent3"/>
      </w:tblBorders>
    </w:tblPr>
    <w:tblStylePr w:type="firstRow">
      <w:pPr>
        <w:spacing w:before="0" w:after="0" w:line="240" w:lineRule="auto"/>
      </w:pPr>
      <w:rPr>
        <w:b/>
        <w:bCs/>
      </w:rPr>
      <w:tblPr/>
      <w:tcPr>
        <w:tcBorders>
          <w:top w:val="single" w:sz="8" w:space="0" w:color="E19825" w:themeColor="accent3"/>
          <w:left w:val="nil"/>
          <w:bottom w:val="single" w:sz="8" w:space="0" w:color="E19825" w:themeColor="accent3"/>
          <w:right w:val="nil"/>
          <w:insideH w:val="nil"/>
          <w:insideV w:val="nil"/>
        </w:tcBorders>
      </w:tcPr>
    </w:tblStylePr>
    <w:tblStylePr w:type="lastRow">
      <w:pPr>
        <w:spacing w:before="0" w:after="0" w:line="240" w:lineRule="auto"/>
      </w:pPr>
      <w:rPr>
        <w:b/>
        <w:bCs/>
      </w:rPr>
      <w:tblPr/>
      <w:tcPr>
        <w:tcBorders>
          <w:top w:val="single" w:sz="8" w:space="0" w:color="E19825" w:themeColor="accent3"/>
          <w:left w:val="nil"/>
          <w:bottom w:val="single" w:sz="8" w:space="0" w:color="E1982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E5C9" w:themeFill="accent3" w:themeFillTint="3F"/>
      </w:tcPr>
    </w:tblStylePr>
    <w:tblStylePr w:type="band1Horz">
      <w:tblPr/>
      <w:tcPr>
        <w:tcBorders>
          <w:left w:val="nil"/>
          <w:right w:val="nil"/>
          <w:insideH w:val="nil"/>
          <w:insideV w:val="nil"/>
        </w:tcBorders>
        <w:shd w:val="clear" w:color="auto" w:fill="F7E5C9" w:themeFill="accent3" w:themeFillTint="3F"/>
      </w:tcPr>
    </w:tblStylePr>
  </w:style>
  <w:style w:type="table" w:styleId="LightShading-Accent4">
    <w:name w:val="Light Shading Accent 4"/>
    <w:basedOn w:val="TableNormal"/>
    <w:uiPriority w:val="60"/>
    <w:rsid w:val="00B94FE6"/>
    <w:pPr>
      <w:spacing w:after="0" w:line="240" w:lineRule="auto"/>
    </w:pPr>
    <w:rPr>
      <w:rFonts w:eastAsiaTheme="minorEastAsia"/>
      <w:color w:val="8D7654" w:themeColor="accent4" w:themeShade="BF"/>
      <w:lang w:val="en-US"/>
    </w:rPr>
    <w:tblPr>
      <w:tblStyleRowBandSize w:val="1"/>
      <w:tblStyleColBandSize w:val="1"/>
      <w:tblBorders>
        <w:top w:val="single" w:sz="8" w:space="0" w:color="B19C7D" w:themeColor="accent4"/>
        <w:bottom w:val="single" w:sz="8" w:space="0" w:color="B19C7D" w:themeColor="accent4"/>
      </w:tblBorders>
    </w:tblPr>
    <w:tblStylePr w:type="firstRow">
      <w:pPr>
        <w:spacing w:before="0" w:after="0" w:line="240" w:lineRule="auto"/>
      </w:pPr>
      <w:rPr>
        <w:b/>
        <w:bCs/>
      </w:rPr>
      <w:tblPr/>
      <w:tcPr>
        <w:tcBorders>
          <w:top w:val="single" w:sz="8" w:space="0" w:color="B19C7D" w:themeColor="accent4"/>
          <w:left w:val="nil"/>
          <w:bottom w:val="single" w:sz="8" w:space="0" w:color="B19C7D" w:themeColor="accent4"/>
          <w:right w:val="nil"/>
          <w:insideH w:val="nil"/>
          <w:insideV w:val="nil"/>
        </w:tcBorders>
      </w:tcPr>
    </w:tblStylePr>
    <w:tblStylePr w:type="lastRow">
      <w:pPr>
        <w:spacing w:before="0" w:after="0" w:line="240" w:lineRule="auto"/>
      </w:pPr>
      <w:rPr>
        <w:b/>
        <w:bCs/>
      </w:rPr>
      <w:tblPr/>
      <w:tcPr>
        <w:tcBorders>
          <w:top w:val="single" w:sz="8" w:space="0" w:color="B19C7D" w:themeColor="accent4"/>
          <w:left w:val="nil"/>
          <w:bottom w:val="single" w:sz="8" w:space="0" w:color="B19C7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6DE" w:themeFill="accent4" w:themeFillTint="3F"/>
      </w:tcPr>
    </w:tblStylePr>
    <w:tblStylePr w:type="band1Horz">
      <w:tblPr/>
      <w:tcPr>
        <w:tcBorders>
          <w:left w:val="nil"/>
          <w:right w:val="nil"/>
          <w:insideH w:val="nil"/>
          <w:insideV w:val="nil"/>
        </w:tcBorders>
        <w:shd w:val="clear" w:color="auto" w:fill="EBE6DE" w:themeFill="accent4" w:themeFillTint="3F"/>
      </w:tcPr>
    </w:tblStylePr>
  </w:style>
  <w:style w:type="table" w:styleId="LightShading-Accent5">
    <w:name w:val="Light Shading Accent 5"/>
    <w:basedOn w:val="TableNormal"/>
    <w:uiPriority w:val="60"/>
    <w:rsid w:val="00B94FE6"/>
    <w:pPr>
      <w:spacing w:after="0" w:line="240" w:lineRule="auto"/>
    </w:pPr>
    <w:rPr>
      <w:rFonts w:eastAsiaTheme="minorEastAsia"/>
      <w:color w:val="5E473D" w:themeColor="accent5" w:themeShade="BF"/>
      <w:lang w:val="en-US"/>
    </w:rPr>
    <w:tblPr>
      <w:tblStyleRowBandSize w:val="1"/>
      <w:tblStyleColBandSize w:val="1"/>
      <w:tblBorders>
        <w:top w:val="single" w:sz="8" w:space="0" w:color="7F5F52" w:themeColor="accent5"/>
        <w:bottom w:val="single" w:sz="8" w:space="0" w:color="7F5F52" w:themeColor="accent5"/>
      </w:tblBorders>
    </w:tblPr>
    <w:tblStylePr w:type="firstRow">
      <w:pPr>
        <w:spacing w:before="0" w:after="0" w:line="240" w:lineRule="auto"/>
      </w:pPr>
      <w:rPr>
        <w:b/>
        <w:bCs/>
      </w:rPr>
      <w:tblPr/>
      <w:tcPr>
        <w:tcBorders>
          <w:top w:val="single" w:sz="8" w:space="0" w:color="7F5F52" w:themeColor="accent5"/>
          <w:left w:val="nil"/>
          <w:bottom w:val="single" w:sz="8" w:space="0" w:color="7F5F52" w:themeColor="accent5"/>
          <w:right w:val="nil"/>
          <w:insideH w:val="nil"/>
          <w:insideV w:val="nil"/>
        </w:tcBorders>
      </w:tcPr>
    </w:tblStylePr>
    <w:tblStylePr w:type="lastRow">
      <w:pPr>
        <w:spacing w:before="0" w:after="0" w:line="240" w:lineRule="auto"/>
      </w:pPr>
      <w:rPr>
        <w:b/>
        <w:bCs/>
      </w:rPr>
      <w:tblPr/>
      <w:tcPr>
        <w:tcBorders>
          <w:top w:val="single" w:sz="8" w:space="0" w:color="7F5F52" w:themeColor="accent5"/>
          <w:left w:val="nil"/>
          <w:bottom w:val="single" w:sz="8" w:space="0" w:color="7F5F5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D6D1" w:themeFill="accent5" w:themeFillTint="3F"/>
      </w:tcPr>
    </w:tblStylePr>
    <w:tblStylePr w:type="band1Horz">
      <w:tblPr/>
      <w:tcPr>
        <w:tcBorders>
          <w:left w:val="nil"/>
          <w:right w:val="nil"/>
          <w:insideH w:val="nil"/>
          <w:insideV w:val="nil"/>
        </w:tcBorders>
        <w:shd w:val="clear" w:color="auto" w:fill="E1D6D1" w:themeFill="accent5" w:themeFillTint="3F"/>
      </w:tcPr>
    </w:tblStylePr>
  </w:style>
  <w:style w:type="table" w:styleId="LightShading-Accent6">
    <w:name w:val="Light Shading Accent 6"/>
    <w:basedOn w:val="TableNormal"/>
    <w:uiPriority w:val="60"/>
    <w:rsid w:val="00B94FE6"/>
    <w:pPr>
      <w:spacing w:after="0" w:line="240" w:lineRule="auto"/>
    </w:pPr>
    <w:rPr>
      <w:rFonts w:eastAsiaTheme="minorEastAsia"/>
      <w:color w:val="855D36" w:themeColor="accent6" w:themeShade="BF"/>
      <w:lang w:val="en-US"/>
    </w:rPr>
    <w:tblPr>
      <w:tblStyleRowBandSize w:val="1"/>
      <w:tblStyleColBandSize w:val="1"/>
      <w:tblBorders>
        <w:top w:val="single" w:sz="8" w:space="0" w:color="B27D49" w:themeColor="accent6"/>
        <w:bottom w:val="single" w:sz="8" w:space="0" w:color="B27D49" w:themeColor="accent6"/>
      </w:tblBorders>
    </w:tblPr>
    <w:tblStylePr w:type="firstRow">
      <w:pPr>
        <w:spacing w:before="0" w:after="0" w:line="240" w:lineRule="auto"/>
      </w:pPr>
      <w:rPr>
        <w:b/>
        <w:bCs/>
      </w:rPr>
      <w:tblPr/>
      <w:tcPr>
        <w:tcBorders>
          <w:top w:val="single" w:sz="8" w:space="0" w:color="B27D49" w:themeColor="accent6"/>
          <w:left w:val="nil"/>
          <w:bottom w:val="single" w:sz="8" w:space="0" w:color="B27D49" w:themeColor="accent6"/>
          <w:right w:val="nil"/>
          <w:insideH w:val="nil"/>
          <w:insideV w:val="nil"/>
        </w:tcBorders>
      </w:tcPr>
    </w:tblStylePr>
    <w:tblStylePr w:type="lastRow">
      <w:pPr>
        <w:spacing w:before="0" w:after="0" w:line="240" w:lineRule="auto"/>
      </w:pPr>
      <w:rPr>
        <w:b/>
        <w:bCs/>
      </w:rPr>
      <w:tblPr/>
      <w:tcPr>
        <w:tcBorders>
          <w:top w:val="single" w:sz="8" w:space="0" w:color="B27D49" w:themeColor="accent6"/>
          <w:left w:val="nil"/>
          <w:bottom w:val="single" w:sz="8" w:space="0" w:color="B27D4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DED1" w:themeFill="accent6" w:themeFillTint="3F"/>
      </w:tcPr>
    </w:tblStylePr>
    <w:tblStylePr w:type="band1Horz">
      <w:tblPr/>
      <w:tcPr>
        <w:tcBorders>
          <w:left w:val="nil"/>
          <w:right w:val="nil"/>
          <w:insideH w:val="nil"/>
          <w:insideV w:val="nil"/>
        </w:tcBorders>
        <w:shd w:val="clear" w:color="auto" w:fill="ECDED1" w:themeFill="accent6" w:themeFillTint="3F"/>
      </w:tcPr>
    </w:tblStylePr>
  </w:style>
  <w:style w:type="table" w:styleId="LightList">
    <w:name w:val="Light List"/>
    <w:basedOn w:val="TableNormal"/>
    <w:uiPriority w:val="61"/>
    <w:rsid w:val="00B94FE6"/>
    <w:pPr>
      <w:spacing w:after="0" w:line="240" w:lineRule="auto"/>
    </w:pPr>
    <w:rPr>
      <w:rFonts w:eastAsiaTheme="minorEastAsia"/>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B94FE6"/>
    <w:pPr>
      <w:spacing w:after="0" w:line="240" w:lineRule="auto"/>
    </w:pPr>
    <w:rPr>
      <w:rFonts w:eastAsiaTheme="minorEastAsia"/>
      <w:lang w:val="en-US"/>
    </w:rPr>
    <w:tblPr>
      <w:tblStyleRowBandSize w:val="1"/>
      <w:tblStyleColBandSize w:val="1"/>
      <w:tblBorders>
        <w:top w:val="single" w:sz="8" w:space="0" w:color="A5300F" w:themeColor="accent1"/>
        <w:left w:val="single" w:sz="8" w:space="0" w:color="A5300F" w:themeColor="accent1"/>
        <w:bottom w:val="single" w:sz="8" w:space="0" w:color="A5300F" w:themeColor="accent1"/>
        <w:right w:val="single" w:sz="8" w:space="0" w:color="A5300F" w:themeColor="accent1"/>
      </w:tblBorders>
    </w:tblPr>
    <w:tblStylePr w:type="firstRow">
      <w:pPr>
        <w:spacing w:before="0" w:after="0" w:line="240" w:lineRule="auto"/>
      </w:pPr>
      <w:rPr>
        <w:b/>
        <w:bCs/>
        <w:color w:val="FFFFFF" w:themeColor="background1"/>
      </w:rPr>
      <w:tblPr/>
      <w:tcPr>
        <w:shd w:val="clear" w:color="auto" w:fill="A5300F" w:themeFill="accent1"/>
      </w:tcPr>
    </w:tblStylePr>
    <w:tblStylePr w:type="lastRow">
      <w:pPr>
        <w:spacing w:before="0" w:after="0" w:line="240" w:lineRule="auto"/>
      </w:pPr>
      <w:rPr>
        <w:b/>
        <w:bCs/>
      </w:rPr>
      <w:tblPr/>
      <w:tcPr>
        <w:tcBorders>
          <w:top w:val="double" w:sz="6" w:space="0" w:color="A5300F" w:themeColor="accent1"/>
          <w:left w:val="single" w:sz="8" w:space="0" w:color="A5300F" w:themeColor="accent1"/>
          <w:bottom w:val="single" w:sz="8" w:space="0" w:color="A5300F" w:themeColor="accent1"/>
          <w:right w:val="single" w:sz="8" w:space="0" w:color="A5300F" w:themeColor="accent1"/>
        </w:tcBorders>
      </w:tcPr>
    </w:tblStylePr>
    <w:tblStylePr w:type="firstCol">
      <w:rPr>
        <w:b/>
        <w:bCs/>
      </w:rPr>
    </w:tblStylePr>
    <w:tblStylePr w:type="lastCol">
      <w:rPr>
        <w:b/>
        <w:bCs/>
      </w:rPr>
    </w:tblStylePr>
    <w:tblStylePr w:type="band1Vert">
      <w:tblPr/>
      <w:tcPr>
        <w:tcBorders>
          <w:top w:val="single" w:sz="8" w:space="0" w:color="A5300F" w:themeColor="accent1"/>
          <w:left w:val="single" w:sz="8" w:space="0" w:color="A5300F" w:themeColor="accent1"/>
          <w:bottom w:val="single" w:sz="8" w:space="0" w:color="A5300F" w:themeColor="accent1"/>
          <w:right w:val="single" w:sz="8" w:space="0" w:color="A5300F" w:themeColor="accent1"/>
        </w:tcBorders>
      </w:tcPr>
    </w:tblStylePr>
    <w:tblStylePr w:type="band1Horz">
      <w:tblPr/>
      <w:tcPr>
        <w:tcBorders>
          <w:top w:val="single" w:sz="8" w:space="0" w:color="A5300F" w:themeColor="accent1"/>
          <w:left w:val="single" w:sz="8" w:space="0" w:color="A5300F" w:themeColor="accent1"/>
          <w:bottom w:val="single" w:sz="8" w:space="0" w:color="A5300F" w:themeColor="accent1"/>
          <w:right w:val="single" w:sz="8" w:space="0" w:color="A5300F" w:themeColor="accent1"/>
        </w:tcBorders>
      </w:tcPr>
    </w:tblStylePr>
  </w:style>
  <w:style w:type="table" w:styleId="LightList-Accent2">
    <w:name w:val="Light List Accent 2"/>
    <w:basedOn w:val="TableNormal"/>
    <w:uiPriority w:val="61"/>
    <w:rsid w:val="00B94FE6"/>
    <w:pPr>
      <w:spacing w:after="0" w:line="240" w:lineRule="auto"/>
    </w:pPr>
    <w:rPr>
      <w:rFonts w:eastAsiaTheme="minorEastAsia"/>
      <w:lang w:val="en-US"/>
    </w:rPr>
    <w:tblPr>
      <w:tblStyleRowBandSize w:val="1"/>
      <w:tblStyleColBandSize w:val="1"/>
      <w:tblBorders>
        <w:top w:val="single" w:sz="8" w:space="0" w:color="D55816" w:themeColor="accent2"/>
        <w:left w:val="single" w:sz="8" w:space="0" w:color="D55816" w:themeColor="accent2"/>
        <w:bottom w:val="single" w:sz="8" w:space="0" w:color="D55816" w:themeColor="accent2"/>
        <w:right w:val="single" w:sz="8" w:space="0" w:color="D55816" w:themeColor="accent2"/>
      </w:tblBorders>
    </w:tblPr>
    <w:tblStylePr w:type="firstRow">
      <w:pPr>
        <w:spacing w:before="0" w:after="0" w:line="240" w:lineRule="auto"/>
      </w:pPr>
      <w:rPr>
        <w:b/>
        <w:bCs/>
        <w:color w:val="FFFFFF" w:themeColor="background1"/>
      </w:rPr>
      <w:tblPr/>
      <w:tcPr>
        <w:shd w:val="clear" w:color="auto" w:fill="D55816" w:themeFill="accent2"/>
      </w:tcPr>
    </w:tblStylePr>
    <w:tblStylePr w:type="lastRow">
      <w:pPr>
        <w:spacing w:before="0" w:after="0" w:line="240" w:lineRule="auto"/>
      </w:pPr>
      <w:rPr>
        <w:b/>
        <w:bCs/>
      </w:rPr>
      <w:tblPr/>
      <w:tcPr>
        <w:tcBorders>
          <w:top w:val="double" w:sz="6" w:space="0" w:color="D55816" w:themeColor="accent2"/>
          <w:left w:val="single" w:sz="8" w:space="0" w:color="D55816" w:themeColor="accent2"/>
          <w:bottom w:val="single" w:sz="8" w:space="0" w:color="D55816" w:themeColor="accent2"/>
          <w:right w:val="single" w:sz="8" w:space="0" w:color="D55816" w:themeColor="accent2"/>
        </w:tcBorders>
      </w:tcPr>
    </w:tblStylePr>
    <w:tblStylePr w:type="firstCol">
      <w:rPr>
        <w:b/>
        <w:bCs/>
      </w:rPr>
    </w:tblStylePr>
    <w:tblStylePr w:type="lastCol">
      <w:rPr>
        <w:b/>
        <w:bCs/>
      </w:rPr>
    </w:tblStylePr>
    <w:tblStylePr w:type="band1Vert">
      <w:tblPr/>
      <w:tcPr>
        <w:tcBorders>
          <w:top w:val="single" w:sz="8" w:space="0" w:color="D55816" w:themeColor="accent2"/>
          <w:left w:val="single" w:sz="8" w:space="0" w:color="D55816" w:themeColor="accent2"/>
          <w:bottom w:val="single" w:sz="8" w:space="0" w:color="D55816" w:themeColor="accent2"/>
          <w:right w:val="single" w:sz="8" w:space="0" w:color="D55816" w:themeColor="accent2"/>
        </w:tcBorders>
      </w:tcPr>
    </w:tblStylePr>
    <w:tblStylePr w:type="band1Horz">
      <w:tblPr/>
      <w:tcPr>
        <w:tcBorders>
          <w:top w:val="single" w:sz="8" w:space="0" w:color="D55816" w:themeColor="accent2"/>
          <w:left w:val="single" w:sz="8" w:space="0" w:color="D55816" w:themeColor="accent2"/>
          <w:bottom w:val="single" w:sz="8" w:space="0" w:color="D55816" w:themeColor="accent2"/>
          <w:right w:val="single" w:sz="8" w:space="0" w:color="D55816" w:themeColor="accent2"/>
        </w:tcBorders>
      </w:tcPr>
    </w:tblStylePr>
  </w:style>
  <w:style w:type="table" w:styleId="LightList-Accent3">
    <w:name w:val="Light List Accent 3"/>
    <w:basedOn w:val="TableNormal"/>
    <w:uiPriority w:val="61"/>
    <w:rsid w:val="00B94FE6"/>
    <w:pPr>
      <w:spacing w:after="0" w:line="240" w:lineRule="auto"/>
    </w:pPr>
    <w:rPr>
      <w:rFonts w:eastAsiaTheme="minorEastAsia"/>
      <w:lang w:val="en-US"/>
    </w:rPr>
    <w:tblPr>
      <w:tblStyleRowBandSize w:val="1"/>
      <w:tblStyleColBandSize w:val="1"/>
      <w:tblBorders>
        <w:top w:val="single" w:sz="8" w:space="0" w:color="E19825" w:themeColor="accent3"/>
        <w:left w:val="single" w:sz="8" w:space="0" w:color="E19825" w:themeColor="accent3"/>
        <w:bottom w:val="single" w:sz="8" w:space="0" w:color="E19825" w:themeColor="accent3"/>
        <w:right w:val="single" w:sz="8" w:space="0" w:color="E19825" w:themeColor="accent3"/>
      </w:tblBorders>
    </w:tblPr>
    <w:tblStylePr w:type="firstRow">
      <w:pPr>
        <w:spacing w:before="0" w:after="0" w:line="240" w:lineRule="auto"/>
      </w:pPr>
      <w:rPr>
        <w:b/>
        <w:bCs/>
        <w:color w:val="FFFFFF" w:themeColor="background1"/>
      </w:rPr>
      <w:tblPr/>
      <w:tcPr>
        <w:shd w:val="clear" w:color="auto" w:fill="E19825" w:themeFill="accent3"/>
      </w:tcPr>
    </w:tblStylePr>
    <w:tblStylePr w:type="lastRow">
      <w:pPr>
        <w:spacing w:before="0" w:after="0" w:line="240" w:lineRule="auto"/>
      </w:pPr>
      <w:rPr>
        <w:b/>
        <w:bCs/>
      </w:rPr>
      <w:tblPr/>
      <w:tcPr>
        <w:tcBorders>
          <w:top w:val="double" w:sz="6" w:space="0" w:color="E19825" w:themeColor="accent3"/>
          <w:left w:val="single" w:sz="8" w:space="0" w:color="E19825" w:themeColor="accent3"/>
          <w:bottom w:val="single" w:sz="8" w:space="0" w:color="E19825" w:themeColor="accent3"/>
          <w:right w:val="single" w:sz="8" w:space="0" w:color="E19825" w:themeColor="accent3"/>
        </w:tcBorders>
      </w:tcPr>
    </w:tblStylePr>
    <w:tblStylePr w:type="firstCol">
      <w:rPr>
        <w:b/>
        <w:bCs/>
      </w:rPr>
    </w:tblStylePr>
    <w:tblStylePr w:type="lastCol">
      <w:rPr>
        <w:b/>
        <w:bCs/>
      </w:rPr>
    </w:tblStylePr>
    <w:tblStylePr w:type="band1Vert">
      <w:tblPr/>
      <w:tcPr>
        <w:tcBorders>
          <w:top w:val="single" w:sz="8" w:space="0" w:color="E19825" w:themeColor="accent3"/>
          <w:left w:val="single" w:sz="8" w:space="0" w:color="E19825" w:themeColor="accent3"/>
          <w:bottom w:val="single" w:sz="8" w:space="0" w:color="E19825" w:themeColor="accent3"/>
          <w:right w:val="single" w:sz="8" w:space="0" w:color="E19825" w:themeColor="accent3"/>
        </w:tcBorders>
      </w:tcPr>
    </w:tblStylePr>
    <w:tblStylePr w:type="band1Horz">
      <w:tblPr/>
      <w:tcPr>
        <w:tcBorders>
          <w:top w:val="single" w:sz="8" w:space="0" w:color="E19825" w:themeColor="accent3"/>
          <w:left w:val="single" w:sz="8" w:space="0" w:color="E19825" w:themeColor="accent3"/>
          <w:bottom w:val="single" w:sz="8" w:space="0" w:color="E19825" w:themeColor="accent3"/>
          <w:right w:val="single" w:sz="8" w:space="0" w:color="E19825" w:themeColor="accent3"/>
        </w:tcBorders>
      </w:tcPr>
    </w:tblStylePr>
  </w:style>
  <w:style w:type="table" w:styleId="LightList-Accent4">
    <w:name w:val="Light List Accent 4"/>
    <w:basedOn w:val="TableNormal"/>
    <w:uiPriority w:val="61"/>
    <w:rsid w:val="00B94FE6"/>
    <w:pPr>
      <w:spacing w:after="0" w:line="240" w:lineRule="auto"/>
    </w:pPr>
    <w:rPr>
      <w:rFonts w:eastAsiaTheme="minorEastAsia"/>
      <w:lang w:val="en-US"/>
    </w:rPr>
    <w:tblPr>
      <w:tblStyleRowBandSize w:val="1"/>
      <w:tblStyleColBandSize w:val="1"/>
      <w:tblBorders>
        <w:top w:val="single" w:sz="8" w:space="0" w:color="B19C7D" w:themeColor="accent4"/>
        <w:left w:val="single" w:sz="8" w:space="0" w:color="B19C7D" w:themeColor="accent4"/>
        <w:bottom w:val="single" w:sz="8" w:space="0" w:color="B19C7D" w:themeColor="accent4"/>
        <w:right w:val="single" w:sz="8" w:space="0" w:color="B19C7D" w:themeColor="accent4"/>
      </w:tblBorders>
    </w:tblPr>
    <w:tblStylePr w:type="firstRow">
      <w:pPr>
        <w:spacing w:before="0" w:after="0" w:line="240" w:lineRule="auto"/>
      </w:pPr>
      <w:rPr>
        <w:b/>
        <w:bCs/>
        <w:color w:val="FFFFFF" w:themeColor="background1"/>
      </w:rPr>
      <w:tblPr/>
      <w:tcPr>
        <w:shd w:val="clear" w:color="auto" w:fill="B19C7D" w:themeFill="accent4"/>
      </w:tcPr>
    </w:tblStylePr>
    <w:tblStylePr w:type="lastRow">
      <w:pPr>
        <w:spacing w:before="0" w:after="0" w:line="240" w:lineRule="auto"/>
      </w:pPr>
      <w:rPr>
        <w:b/>
        <w:bCs/>
      </w:rPr>
      <w:tblPr/>
      <w:tcPr>
        <w:tcBorders>
          <w:top w:val="double" w:sz="6" w:space="0" w:color="B19C7D" w:themeColor="accent4"/>
          <w:left w:val="single" w:sz="8" w:space="0" w:color="B19C7D" w:themeColor="accent4"/>
          <w:bottom w:val="single" w:sz="8" w:space="0" w:color="B19C7D" w:themeColor="accent4"/>
          <w:right w:val="single" w:sz="8" w:space="0" w:color="B19C7D" w:themeColor="accent4"/>
        </w:tcBorders>
      </w:tcPr>
    </w:tblStylePr>
    <w:tblStylePr w:type="firstCol">
      <w:rPr>
        <w:b/>
        <w:bCs/>
      </w:rPr>
    </w:tblStylePr>
    <w:tblStylePr w:type="lastCol">
      <w:rPr>
        <w:b/>
        <w:bCs/>
      </w:rPr>
    </w:tblStylePr>
    <w:tblStylePr w:type="band1Vert">
      <w:tblPr/>
      <w:tcPr>
        <w:tcBorders>
          <w:top w:val="single" w:sz="8" w:space="0" w:color="B19C7D" w:themeColor="accent4"/>
          <w:left w:val="single" w:sz="8" w:space="0" w:color="B19C7D" w:themeColor="accent4"/>
          <w:bottom w:val="single" w:sz="8" w:space="0" w:color="B19C7D" w:themeColor="accent4"/>
          <w:right w:val="single" w:sz="8" w:space="0" w:color="B19C7D" w:themeColor="accent4"/>
        </w:tcBorders>
      </w:tcPr>
    </w:tblStylePr>
    <w:tblStylePr w:type="band1Horz">
      <w:tblPr/>
      <w:tcPr>
        <w:tcBorders>
          <w:top w:val="single" w:sz="8" w:space="0" w:color="B19C7D" w:themeColor="accent4"/>
          <w:left w:val="single" w:sz="8" w:space="0" w:color="B19C7D" w:themeColor="accent4"/>
          <w:bottom w:val="single" w:sz="8" w:space="0" w:color="B19C7D" w:themeColor="accent4"/>
          <w:right w:val="single" w:sz="8" w:space="0" w:color="B19C7D" w:themeColor="accent4"/>
        </w:tcBorders>
      </w:tcPr>
    </w:tblStylePr>
  </w:style>
  <w:style w:type="table" w:styleId="LightList-Accent5">
    <w:name w:val="Light List Accent 5"/>
    <w:basedOn w:val="TableNormal"/>
    <w:uiPriority w:val="61"/>
    <w:rsid w:val="00B94FE6"/>
    <w:pPr>
      <w:spacing w:after="0" w:line="240" w:lineRule="auto"/>
    </w:pPr>
    <w:rPr>
      <w:rFonts w:eastAsiaTheme="minorEastAsia"/>
      <w:lang w:val="en-US"/>
    </w:rPr>
    <w:tblPr>
      <w:tblStyleRowBandSize w:val="1"/>
      <w:tblStyleColBandSize w:val="1"/>
      <w:tblBorders>
        <w:top w:val="single" w:sz="8" w:space="0" w:color="7F5F52" w:themeColor="accent5"/>
        <w:left w:val="single" w:sz="8" w:space="0" w:color="7F5F52" w:themeColor="accent5"/>
        <w:bottom w:val="single" w:sz="8" w:space="0" w:color="7F5F52" w:themeColor="accent5"/>
        <w:right w:val="single" w:sz="8" w:space="0" w:color="7F5F52" w:themeColor="accent5"/>
      </w:tblBorders>
    </w:tblPr>
    <w:tblStylePr w:type="firstRow">
      <w:pPr>
        <w:spacing w:before="0" w:after="0" w:line="240" w:lineRule="auto"/>
      </w:pPr>
      <w:rPr>
        <w:b/>
        <w:bCs/>
        <w:color w:val="FFFFFF" w:themeColor="background1"/>
      </w:rPr>
      <w:tblPr/>
      <w:tcPr>
        <w:shd w:val="clear" w:color="auto" w:fill="7F5F52" w:themeFill="accent5"/>
      </w:tcPr>
    </w:tblStylePr>
    <w:tblStylePr w:type="lastRow">
      <w:pPr>
        <w:spacing w:before="0" w:after="0" w:line="240" w:lineRule="auto"/>
      </w:pPr>
      <w:rPr>
        <w:b/>
        <w:bCs/>
      </w:rPr>
      <w:tblPr/>
      <w:tcPr>
        <w:tcBorders>
          <w:top w:val="double" w:sz="6" w:space="0" w:color="7F5F52" w:themeColor="accent5"/>
          <w:left w:val="single" w:sz="8" w:space="0" w:color="7F5F52" w:themeColor="accent5"/>
          <w:bottom w:val="single" w:sz="8" w:space="0" w:color="7F5F52" w:themeColor="accent5"/>
          <w:right w:val="single" w:sz="8" w:space="0" w:color="7F5F52" w:themeColor="accent5"/>
        </w:tcBorders>
      </w:tcPr>
    </w:tblStylePr>
    <w:tblStylePr w:type="firstCol">
      <w:rPr>
        <w:b/>
        <w:bCs/>
      </w:rPr>
    </w:tblStylePr>
    <w:tblStylePr w:type="lastCol">
      <w:rPr>
        <w:b/>
        <w:bCs/>
      </w:rPr>
    </w:tblStylePr>
    <w:tblStylePr w:type="band1Vert">
      <w:tblPr/>
      <w:tcPr>
        <w:tcBorders>
          <w:top w:val="single" w:sz="8" w:space="0" w:color="7F5F52" w:themeColor="accent5"/>
          <w:left w:val="single" w:sz="8" w:space="0" w:color="7F5F52" w:themeColor="accent5"/>
          <w:bottom w:val="single" w:sz="8" w:space="0" w:color="7F5F52" w:themeColor="accent5"/>
          <w:right w:val="single" w:sz="8" w:space="0" w:color="7F5F52" w:themeColor="accent5"/>
        </w:tcBorders>
      </w:tcPr>
    </w:tblStylePr>
    <w:tblStylePr w:type="band1Horz">
      <w:tblPr/>
      <w:tcPr>
        <w:tcBorders>
          <w:top w:val="single" w:sz="8" w:space="0" w:color="7F5F52" w:themeColor="accent5"/>
          <w:left w:val="single" w:sz="8" w:space="0" w:color="7F5F52" w:themeColor="accent5"/>
          <w:bottom w:val="single" w:sz="8" w:space="0" w:color="7F5F52" w:themeColor="accent5"/>
          <w:right w:val="single" w:sz="8" w:space="0" w:color="7F5F52" w:themeColor="accent5"/>
        </w:tcBorders>
      </w:tcPr>
    </w:tblStylePr>
  </w:style>
  <w:style w:type="table" w:styleId="LightList-Accent6">
    <w:name w:val="Light List Accent 6"/>
    <w:basedOn w:val="TableNormal"/>
    <w:uiPriority w:val="61"/>
    <w:rsid w:val="00B94FE6"/>
    <w:pPr>
      <w:spacing w:after="0" w:line="240" w:lineRule="auto"/>
    </w:pPr>
    <w:rPr>
      <w:rFonts w:eastAsiaTheme="minorEastAsia"/>
      <w:lang w:val="en-US"/>
    </w:rPr>
    <w:tblPr>
      <w:tblStyleRowBandSize w:val="1"/>
      <w:tblStyleColBandSize w:val="1"/>
      <w:tblBorders>
        <w:top w:val="single" w:sz="8" w:space="0" w:color="B27D49" w:themeColor="accent6"/>
        <w:left w:val="single" w:sz="8" w:space="0" w:color="B27D49" w:themeColor="accent6"/>
        <w:bottom w:val="single" w:sz="8" w:space="0" w:color="B27D49" w:themeColor="accent6"/>
        <w:right w:val="single" w:sz="8" w:space="0" w:color="B27D49" w:themeColor="accent6"/>
      </w:tblBorders>
    </w:tblPr>
    <w:tblStylePr w:type="firstRow">
      <w:pPr>
        <w:spacing w:before="0" w:after="0" w:line="240" w:lineRule="auto"/>
      </w:pPr>
      <w:rPr>
        <w:b/>
        <w:bCs/>
        <w:color w:val="FFFFFF" w:themeColor="background1"/>
      </w:rPr>
      <w:tblPr/>
      <w:tcPr>
        <w:shd w:val="clear" w:color="auto" w:fill="B27D49" w:themeFill="accent6"/>
      </w:tcPr>
    </w:tblStylePr>
    <w:tblStylePr w:type="lastRow">
      <w:pPr>
        <w:spacing w:before="0" w:after="0" w:line="240" w:lineRule="auto"/>
      </w:pPr>
      <w:rPr>
        <w:b/>
        <w:bCs/>
      </w:rPr>
      <w:tblPr/>
      <w:tcPr>
        <w:tcBorders>
          <w:top w:val="double" w:sz="6" w:space="0" w:color="B27D49" w:themeColor="accent6"/>
          <w:left w:val="single" w:sz="8" w:space="0" w:color="B27D49" w:themeColor="accent6"/>
          <w:bottom w:val="single" w:sz="8" w:space="0" w:color="B27D49" w:themeColor="accent6"/>
          <w:right w:val="single" w:sz="8" w:space="0" w:color="B27D49" w:themeColor="accent6"/>
        </w:tcBorders>
      </w:tcPr>
    </w:tblStylePr>
    <w:tblStylePr w:type="firstCol">
      <w:rPr>
        <w:b/>
        <w:bCs/>
      </w:rPr>
    </w:tblStylePr>
    <w:tblStylePr w:type="lastCol">
      <w:rPr>
        <w:b/>
        <w:bCs/>
      </w:rPr>
    </w:tblStylePr>
    <w:tblStylePr w:type="band1Vert">
      <w:tblPr/>
      <w:tcPr>
        <w:tcBorders>
          <w:top w:val="single" w:sz="8" w:space="0" w:color="B27D49" w:themeColor="accent6"/>
          <w:left w:val="single" w:sz="8" w:space="0" w:color="B27D49" w:themeColor="accent6"/>
          <w:bottom w:val="single" w:sz="8" w:space="0" w:color="B27D49" w:themeColor="accent6"/>
          <w:right w:val="single" w:sz="8" w:space="0" w:color="B27D49" w:themeColor="accent6"/>
        </w:tcBorders>
      </w:tcPr>
    </w:tblStylePr>
    <w:tblStylePr w:type="band1Horz">
      <w:tblPr/>
      <w:tcPr>
        <w:tcBorders>
          <w:top w:val="single" w:sz="8" w:space="0" w:color="B27D49" w:themeColor="accent6"/>
          <w:left w:val="single" w:sz="8" w:space="0" w:color="B27D49" w:themeColor="accent6"/>
          <w:bottom w:val="single" w:sz="8" w:space="0" w:color="B27D49" w:themeColor="accent6"/>
          <w:right w:val="single" w:sz="8" w:space="0" w:color="B27D49" w:themeColor="accent6"/>
        </w:tcBorders>
      </w:tcPr>
    </w:tblStylePr>
  </w:style>
  <w:style w:type="table" w:styleId="LightGrid">
    <w:name w:val="Light Grid"/>
    <w:basedOn w:val="TableNormal"/>
    <w:uiPriority w:val="62"/>
    <w:rsid w:val="00B94FE6"/>
    <w:pPr>
      <w:spacing w:after="0" w:line="240" w:lineRule="auto"/>
    </w:pPr>
    <w:rPr>
      <w:rFonts w:eastAsiaTheme="minorEastAsia"/>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B94FE6"/>
    <w:pPr>
      <w:spacing w:after="0" w:line="240" w:lineRule="auto"/>
    </w:pPr>
    <w:rPr>
      <w:rFonts w:eastAsiaTheme="minorEastAsia"/>
      <w:lang w:val="en-US"/>
    </w:rPr>
    <w:tblPr>
      <w:tblStyleRowBandSize w:val="1"/>
      <w:tblStyleColBandSize w:val="1"/>
      <w:tblBorders>
        <w:top w:val="single" w:sz="8" w:space="0" w:color="A5300F" w:themeColor="accent1"/>
        <w:left w:val="single" w:sz="8" w:space="0" w:color="A5300F" w:themeColor="accent1"/>
        <w:bottom w:val="single" w:sz="8" w:space="0" w:color="A5300F" w:themeColor="accent1"/>
        <w:right w:val="single" w:sz="8" w:space="0" w:color="A5300F" w:themeColor="accent1"/>
        <w:insideH w:val="single" w:sz="8" w:space="0" w:color="A5300F" w:themeColor="accent1"/>
        <w:insideV w:val="single" w:sz="8" w:space="0" w:color="A5300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300F" w:themeColor="accent1"/>
          <w:left w:val="single" w:sz="8" w:space="0" w:color="A5300F" w:themeColor="accent1"/>
          <w:bottom w:val="single" w:sz="18" w:space="0" w:color="A5300F" w:themeColor="accent1"/>
          <w:right w:val="single" w:sz="8" w:space="0" w:color="A5300F" w:themeColor="accent1"/>
          <w:insideH w:val="nil"/>
          <w:insideV w:val="single" w:sz="8" w:space="0" w:color="A5300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300F" w:themeColor="accent1"/>
          <w:left w:val="single" w:sz="8" w:space="0" w:color="A5300F" w:themeColor="accent1"/>
          <w:bottom w:val="single" w:sz="8" w:space="0" w:color="A5300F" w:themeColor="accent1"/>
          <w:right w:val="single" w:sz="8" w:space="0" w:color="A5300F" w:themeColor="accent1"/>
          <w:insideH w:val="nil"/>
          <w:insideV w:val="single" w:sz="8" w:space="0" w:color="A5300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300F" w:themeColor="accent1"/>
          <w:left w:val="single" w:sz="8" w:space="0" w:color="A5300F" w:themeColor="accent1"/>
          <w:bottom w:val="single" w:sz="8" w:space="0" w:color="A5300F" w:themeColor="accent1"/>
          <w:right w:val="single" w:sz="8" w:space="0" w:color="A5300F" w:themeColor="accent1"/>
        </w:tcBorders>
      </w:tcPr>
    </w:tblStylePr>
    <w:tblStylePr w:type="band1Vert">
      <w:tblPr/>
      <w:tcPr>
        <w:tcBorders>
          <w:top w:val="single" w:sz="8" w:space="0" w:color="A5300F" w:themeColor="accent1"/>
          <w:left w:val="single" w:sz="8" w:space="0" w:color="A5300F" w:themeColor="accent1"/>
          <w:bottom w:val="single" w:sz="8" w:space="0" w:color="A5300F" w:themeColor="accent1"/>
          <w:right w:val="single" w:sz="8" w:space="0" w:color="A5300F" w:themeColor="accent1"/>
        </w:tcBorders>
        <w:shd w:val="clear" w:color="auto" w:fill="F8C3B4" w:themeFill="accent1" w:themeFillTint="3F"/>
      </w:tcPr>
    </w:tblStylePr>
    <w:tblStylePr w:type="band1Horz">
      <w:tblPr/>
      <w:tcPr>
        <w:tcBorders>
          <w:top w:val="single" w:sz="8" w:space="0" w:color="A5300F" w:themeColor="accent1"/>
          <w:left w:val="single" w:sz="8" w:space="0" w:color="A5300F" w:themeColor="accent1"/>
          <w:bottom w:val="single" w:sz="8" w:space="0" w:color="A5300F" w:themeColor="accent1"/>
          <w:right w:val="single" w:sz="8" w:space="0" w:color="A5300F" w:themeColor="accent1"/>
          <w:insideV w:val="single" w:sz="8" w:space="0" w:color="A5300F" w:themeColor="accent1"/>
        </w:tcBorders>
        <w:shd w:val="clear" w:color="auto" w:fill="F8C3B4" w:themeFill="accent1" w:themeFillTint="3F"/>
      </w:tcPr>
    </w:tblStylePr>
    <w:tblStylePr w:type="band2Horz">
      <w:tblPr/>
      <w:tcPr>
        <w:tcBorders>
          <w:top w:val="single" w:sz="8" w:space="0" w:color="A5300F" w:themeColor="accent1"/>
          <w:left w:val="single" w:sz="8" w:space="0" w:color="A5300F" w:themeColor="accent1"/>
          <w:bottom w:val="single" w:sz="8" w:space="0" w:color="A5300F" w:themeColor="accent1"/>
          <w:right w:val="single" w:sz="8" w:space="0" w:color="A5300F" w:themeColor="accent1"/>
          <w:insideV w:val="single" w:sz="8" w:space="0" w:color="A5300F" w:themeColor="accent1"/>
        </w:tcBorders>
      </w:tcPr>
    </w:tblStylePr>
  </w:style>
  <w:style w:type="table" w:styleId="LightGrid-Accent2">
    <w:name w:val="Light Grid Accent 2"/>
    <w:basedOn w:val="TableNormal"/>
    <w:uiPriority w:val="62"/>
    <w:rsid w:val="00B94FE6"/>
    <w:pPr>
      <w:spacing w:after="0" w:line="240" w:lineRule="auto"/>
    </w:pPr>
    <w:rPr>
      <w:rFonts w:eastAsiaTheme="minorEastAsia"/>
      <w:lang w:val="en-US"/>
    </w:rPr>
    <w:tblPr>
      <w:tblStyleRowBandSize w:val="1"/>
      <w:tblStyleColBandSize w:val="1"/>
      <w:tblBorders>
        <w:top w:val="single" w:sz="8" w:space="0" w:color="D55816" w:themeColor="accent2"/>
        <w:left w:val="single" w:sz="8" w:space="0" w:color="D55816" w:themeColor="accent2"/>
        <w:bottom w:val="single" w:sz="8" w:space="0" w:color="D55816" w:themeColor="accent2"/>
        <w:right w:val="single" w:sz="8" w:space="0" w:color="D55816" w:themeColor="accent2"/>
        <w:insideH w:val="single" w:sz="8" w:space="0" w:color="D55816" w:themeColor="accent2"/>
        <w:insideV w:val="single" w:sz="8" w:space="0" w:color="D5581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55816" w:themeColor="accent2"/>
          <w:left w:val="single" w:sz="8" w:space="0" w:color="D55816" w:themeColor="accent2"/>
          <w:bottom w:val="single" w:sz="18" w:space="0" w:color="D55816" w:themeColor="accent2"/>
          <w:right w:val="single" w:sz="8" w:space="0" w:color="D55816" w:themeColor="accent2"/>
          <w:insideH w:val="nil"/>
          <w:insideV w:val="single" w:sz="8" w:space="0" w:color="D5581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55816" w:themeColor="accent2"/>
          <w:left w:val="single" w:sz="8" w:space="0" w:color="D55816" w:themeColor="accent2"/>
          <w:bottom w:val="single" w:sz="8" w:space="0" w:color="D55816" w:themeColor="accent2"/>
          <w:right w:val="single" w:sz="8" w:space="0" w:color="D55816" w:themeColor="accent2"/>
          <w:insideH w:val="nil"/>
          <w:insideV w:val="single" w:sz="8" w:space="0" w:color="D5581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55816" w:themeColor="accent2"/>
          <w:left w:val="single" w:sz="8" w:space="0" w:color="D55816" w:themeColor="accent2"/>
          <w:bottom w:val="single" w:sz="8" w:space="0" w:color="D55816" w:themeColor="accent2"/>
          <w:right w:val="single" w:sz="8" w:space="0" w:color="D55816" w:themeColor="accent2"/>
        </w:tcBorders>
      </w:tcPr>
    </w:tblStylePr>
    <w:tblStylePr w:type="band1Vert">
      <w:tblPr/>
      <w:tcPr>
        <w:tcBorders>
          <w:top w:val="single" w:sz="8" w:space="0" w:color="D55816" w:themeColor="accent2"/>
          <w:left w:val="single" w:sz="8" w:space="0" w:color="D55816" w:themeColor="accent2"/>
          <w:bottom w:val="single" w:sz="8" w:space="0" w:color="D55816" w:themeColor="accent2"/>
          <w:right w:val="single" w:sz="8" w:space="0" w:color="D55816" w:themeColor="accent2"/>
        </w:tcBorders>
        <w:shd w:val="clear" w:color="auto" w:fill="F8D4C1" w:themeFill="accent2" w:themeFillTint="3F"/>
      </w:tcPr>
    </w:tblStylePr>
    <w:tblStylePr w:type="band1Horz">
      <w:tblPr/>
      <w:tcPr>
        <w:tcBorders>
          <w:top w:val="single" w:sz="8" w:space="0" w:color="D55816" w:themeColor="accent2"/>
          <w:left w:val="single" w:sz="8" w:space="0" w:color="D55816" w:themeColor="accent2"/>
          <w:bottom w:val="single" w:sz="8" w:space="0" w:color="D55816" w:themeColor="accent2"/>
          <w:right w:val="single" w:sz="8" w:space="0" w:color="D55816" w:themeColor="accent2"/>
          <w:insideV w:val="single" w:sz="8" w:space="0" w:color="D55816" w:themeColor="accent2"/>
        </w:tcBorders>
        <w:shd w:val="clear" w:color="auto" w:fill="F8D4C1" w:themeFill="accent2" w:themeFillTint="3F"/>
      </w:tcPr>
    </w:tblStylePr>
    <w:tblStylePr w:type="band2Horz">
      <w:tblPr/>
      <w:tcPr>
        <w:tcBorders>
          <w:top w:val="single" w:sz="8" w:space="0" w:color="D55816" w:themeColor="accent2"/>
          <w:left w:val="single" w:sz="8" w:space="0" w:color="D55816" w:themeColor="accent2"/>
          <w:bottom w:val="single" w:sz="8" w:space="0" w:color="D55816" w:themeColor="accent2"/>
          <w:right w:val="single" w:sz="8" w:space="0" w:color="D55816" w:themeColor="accent2"/>
          <w:insideV w:val="single" w:sz="8" w:space="0" w:color="D55816" w:themeColor="accent2"/>
        </w:tcBorders>
      </w:tcPr>
    </w:tblStylePr>
  </w:style>
  <w:style w:type="table" w:styleId="LightGrid-Accent3">
    <w:name w:val="Light Grid Accent 3"/>
    <w:basedOn w:val="TableNormal"/>
    <w:uiPriority w:val="62"/>
    <w:rsid w:val="00B94FE6"/>
    <w:pPr>
      <w:spacing w:after="0" w:line="240" w:lineRule="auto"/>
    </w:pPr>
    <w:rPr>
      <w:rFonts w:eastAsiaTheme="minorEastAsia"/>
      <w:lang w:val="en-US"/>
    </w:rPr>
    <w:tblPr>
      <w:tblStyleRowBandSize w:val="1"/>
      <w:tblStyleColBandSize w:val="1"/>
      <w:tblBorders>
        <w:top w:val="single" w:sz="8" w:space="0" w:color="E19825" w:themeColor="accent3"/>
        <w:left w:val="single" w:sz="8" w:space="0" w:color="E19825" w:themeColor="accent3"/>
        <w:bottom w:val="single" w:sz="8" w:space="0" w:color="E19825" w:themeColor="accent3"/>
        <w:right w:val="single" w:sz="8" w:space="0" w:color="E19825" w:themeColor="accent3"/>
        <w:insideH w:val="single" w:sz="8" w:space="0" w:color="E19825" w:themeColor="accent3"/>
        <w:insideV w:val="single" w:sz="8" w:space="0" w:color="E1982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19825" w:themeColor="accent3"/>
          <w:left w:val="single" w:sz="8" w:space="0" w:color="E19825" w:themeColor="accent3"/>
          <w:bottom w:val="single" w:sz="18" w:space="0" w:color="E19825" w:themeColor="accent3"/>
          <w:right w:val="single" w:sz="8" w:space="0" w:color="E19825" w:themeColor="accent3"/>
          <w:insideH w:val="nil"/>
          <w:insideV w:val="single" w:sz="8" w:space="0" w:color="E1982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19825" w:themeColor="accent3"/>
          <w:left w:val="single" w:sz="8" w:space="0" w:color="E19825" w:themeColor="accent3"/>
          <w:bottom w:val="single" w:sz="8" w:space="0" w:color="E19825" w:themeColor="accent3"/>
          <w:right w:val="single" w:sz="8" w:space="0" w:color="E19825" w:themeColor="accent3"/>
          <w:insideH w:val="nil"/>
          <w:insideV w:val="single" w:sz="8" w:space="0" w:color="E1982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19825" w:themeColor="accent3"/>
          <w:left w:val="single" w:sz="8" w:space="0" w:color="E19825" w:themeColor="accent3"/>
          <w:bottom w:val="single" w:sz="8" w:space="0" w:color="E19825" w:themeColor="accent3"/>
          <w:right w:val="single" w:sz="8" w:space="0" w:color="E19825" w:themeColor="accent3"/>
        </w:tcBorders>
      </w:tcPr>
    </w:tblStylePr>
    <w:tblStylePr w:type="band1Vert">
      <w:tblPr/>
      <w:tcPr>
        <w:tcBorders>
          <w:top w:val="single" w:sz="8" w:space="0" w:color="E19825" w:themeColor="accent3"/>
          <w:left w:val="single" w:sz="8" w:space="0" w:color="E19825" w:themeColor="accent3"/>
          <w:bottom w:val="single" w:sz="8" w:space="0" w:color="E19825" w:themeColor="accent3"/>
          <w:right w:val="single" w:sz="8" w:space="0" w:color="E19825" w:themeColor="accent3"/>
        </w:tcBorders>
        <w:shd w:val="clear" w:color="auto" w:fill="F7E5C9" w:themeFill="accent3" w:themeFillTint="3F"/>
      </w:tcPr>
    </w:tblStylePr>
    <w:tblStylePr w:type="band1Horz">
      <w:tblPr/>
      <w:tcPr>
        <w:tcBorders>
          <w:top w:val="single" w:sz="8" w:space="0" w:color="E19825" w:themeColor="accent3"/>
          <w:left w:val="single" w:sz="8" w:space="0" w:color="E19825" w:themeColor="accent3"/>
          <w:bottom w:val="single" w:sz="8" w:space="0" w:color="E19825" w:themeColor="accent3"/>
          <w:right w:val="single" w:sz="8" w:space="0" w:color="E19825" w:themeColor="accent3"/>
          <w:insideV w:val="single" w:sz="8" w:space="0" w:color="E19825" w:themeColor="accent3"/>
        </w:tcBorders>
        <w:shd w:val="clear" w:color="auto" w:fill="F7E5C9" w:themeFill="accent3" w:themeFillTint="3F"/>
      </w:tcPr>
    </w:tblStylePr>
    <w:tblStylePr w:type="band2Horz">
      <w:tblPr/>
      <w:tcPr>
        <w:tcBorders>
          <w:top w:val="single" w:sz="8" w:space="0" w:color="E19825" w:themeColor="accent3"/>
          <w:left w:val="single" w:sz="8" w:space="0" w:color="E19825" w:themeColor="accent3"/>
          <w:bottom w:val="single" w:sz="8" w:space="0" w:color="E19825" w:themeColor="accent3"/>
          <w:right w:val="single" w:sz="8" w:space="0" w:color="E19825" w:themeColor="accent3"/>
          <w:insideV w:val="single" w:sz="8" w:space="0" w:color="E19825" w:themeColor="accent3"/>
        </w:tcBorders>
      </w:tcPr>
    </w:tblStylePr>
  </w:style>
  <w:style w:type="table" w:styleId="LightGrid-Accent4">
    <w:name w:val="Light Grid Accent 4"/>
    <w:basedOn w:val="TableNormal"/>
    <w:uiPriority w:val="62"/>
    <w:rsid w:val="00B94FE6"/>
    <w:pPr>
      <w:spacing w:after="0" w:line="240" w:lineRule="auto"/>
    </w:pPr>
    <w:rPr>
      <w:rFonts w:eastAsiaTheme="minorEastAsia"/>
      <w:lang w:val="en-US"/>
    </w:rPr>
    <w:tblPr>
      <w:tblStyleRowBandSize w:val="1"/>
      <w:tblStyleColBandSize w:val="1"/>
      <w:tblBorders>
        <w:top w:val="single" w:sz="8" w:space="0" w:color="B19C7D" w:themeColor="accent4"/>
        <w:left w:val="single" w:sz="8" w:space="0" w:color="B19C7D" w:themeColor="accent4"/>
        <w:bottom w:val="single" w:sz="8" w:space="0" w:color="B19C7D" w:themeColor="accent4"/>
        <w:right w:val="single" w:sz="8" w:space="0" w:color="B19C7D" w:themeColor="accent4"/>
        <w:insideH w:val="single" w:sz="8" w:space="0" w:color="B19C7D" w:themeColor="accent4"/>
        <w:insideV w:val="single" w:sz="8" w:space="0" w:color="B19C7D"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19C7D" w:themeColor="accent4"/>
          <w:left w:val="single" w:sz="8" w:space="0" w:color="B19C7D" w:themeColor="accent4"/>
          <w:bottom w:val="single" w:sz="18" w:space="0" w:color="B19C7D" w:themeColor="accent4"/>
          <w:right w:val="single" w:sz="8" w:space="0" w:color="B19C7D" w:themeColor="accent4"/>
          <w:insideH w:val="nil"/>
          <w:insideV w:val="single" w:sz="8" w:space="0" w:color="B19C7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19C7D" w:themeColor="accent4"/>
          <w:left w:val="single" w:sz="8" w:space="0" w:color="B19C7D" w:themeColor="accent4"/>
          <w:bottom w:val="single" w:sz="8" w:space="0" w:color="B19C7D" w:themeColor="accent4"/>
          <w:right w:val="single" w:sz="8" w:space="0" w:color="B19C7D" w:themeColor="accent4"/>
          <w:insideH w:val="nil"/>
          <w:insideV w:val="single" w:sz="8" w:space="0" w:color="B19C7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19C7D" w:themeColor="accent4"/>
          <w:left w:val="single" w:sz="8" w:space="0" w:color="B19C7D" w:themeColor="accent4"/>
          <w:bottom w:val="single" w:sz="8" w:space="0" w:color="B19C7D" w:themeColor="accent4"/>
          <w:right w:val="single" w:sz="8" w:space="0" w:color="B19C7D" w:themeColor="accent4"/>
        </w:tcBorders>
      </w:tcPr>
    </w:tblStylePr>
    <w:tblStylePr w:type="band1Vert">
      <w:tblPr/>
      <w:tcPr>
        <w:tcBorders>
          <w:top w:val="single" w:sz="8" w:space="0" w:color="B19C7D" w:themeColor="accent4"/>
          <w:left w:val="single" w:sz="8" w:space="0" w:color="B19C7D" w:themeColor="accent4"/>
          <w:bottom w:val="single" w:sz="8" w:space="0" w:color="B19C7D" w:themeColor="accent4"/>
          <w:right w:val="single" w:sz="8" w:space="0" w:color="B19C7D" w:themeColor="accent4"/>
        </w:tcBorders>
        <w:shd w:val="clear" w:color="auto" w:fill="EBE6DE" w:themeFill="accent4" w:themeFillTint="3F"/>
      </w:tcPr>
    </w:tblStylePr>
    <w:tblStylePr w:type="band1Horz">
      <w:tblPr/>
      <w:tcPr>
        <w:tcBorders>
          <w:top w:val="single" w:sz="8" w:space="0" w:color="B19C7D" w:themeColor="accent4"/>
          <w:left w:val="single" w:sz="8" w:space="0" w:color="B19C7D" w:themeColor="accent4"/>
          <w:bottom w:val="single" w:sz="8" w:space="0" w:color="B19C7D" w:themeColor="accent4"/>
          <w:right w:val="single" w:sz="8" w:space="0" w:color="B19C7D" w:themeColor="accent4"/>
          <w:insideV w:val="single" w:sz="8" w:space="0" w:color="B19C7D" w:themeColor="accent4"/>
        </w:tcBorders>
        <w:shd w:val="clear" w:color="auto" w:fill="EBE6DE" w:themeFill="accent4" w:themeFillTint="3F"/>
      </w:tcPr>
    </w:tblStylePr>
    <w:tblStylePr w:type="band2Horz">
      <w:tblPr/>
      <w:tcPr>
        <w:tcBorders>
          <w:top w:val="single" w:sz="8" w:space="0" w:color="B19C7D" w:themeColor="accent4"/>
          <w:left w:val="single" w:sz="8" w:space="0" w:color="B19C7D" w:themeColor="accent4"/>
          <w:bottom w:val="single" w:sz="8" w:space="0" w:color="B19C7D" w:themeColor="accent4"/>
          <w:right w:val="single" w:sz="8" w:space="0" w:color="B19C7D" w:themeColor="accent4"/>
          <w:insideV w:val="single" w:sz="8" w:space="0" w:color="B19C7D" w:themeColor="accent4"/>
        </w:tcBorders>
      </w:tcPr>
    </w:tblStylePr>
  </w:style>
  <w:style w:type="table" w:styleId="LightGrid-Accent5">
    <w:name w:val="Light Grid Accent 5"/>
    <w:basedOn w:val="TableNormal"/>
    <w:uiPriority w:val="62"/>
    <w:rsid w:val="00B94FE6"/>
    <w:pPr>
      <w:spacing w:after="0" w:line="240" w:lineRule="auto"/>
    </w:pPr>
    <w:rPr>
      <w:rFonts w:eastAsiaTheme="minorEastAsia"/>
      <w:lang w:val="en-US"/>
    </w:rPr>
    <w:tblPr>
      <w:tblStyleRowBandSize w:val="1"/>
      <w:tblStyleColBandSize w:val="1"/>
      <w:tblBorders>
        <w:top w:val="single" w:sz="8" w:space="0" w:color="7F5F52" w:themeColor="accent5"/>
        <w:left w:val="single" w:sz="8" w:space="0" w:color="7F5F52" w:themeColor="accent5"/>
        <w:bottom w:val="single" w:sz="8" w:space="0" w:color="7F5F52" w:themeColor="accent5"/>
        <w:right w:val="single" w:sz="8" w:space="0" w:color="7F5F52" w:themeColor="accent5"/>
        <w:insideH w:val="single" w:sz="8" w:space="0" w:color="7F5F52" w:themeColor="accent5"/>
        <w:insideV w:val="single" w:sz="8" w:space="0" w:color="7F5F5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F5F52" w:themeColor="accent5"/>
          <w:left w:val="single" w:sz="8" w:space="0" w:color="7F5F52" w:themeColor="accent5"/>
          <w:bottom w:val="single" w:sz="18" w:space="0" w:color="7F5F52" w:themeColor="accent5"/>
          <w:right w:val="single" w:sz="8" w:space="0" w:color="7F5F52" w:themeColor="accent5"/>
          <w:insideH w:val="nil"/>
          <w:insideV w:val="single" w:sz="8" w:space="0" w:color="7F5F5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F5F52" w:themeColor="accent5"/>
          <w:left w:val="single" w:sz="8" w:space="0" w:color="7F5F52" w:themeColor="accent5"/>
          <w:bottom w:val="single" w:sz="8" w:space="0" w:color="7F5F52" w:themeColor="accent5"/>
          <w:right w:val="single" w:sz="8" w:space="0" w:color="7F5F52" w:themeColor="accent5"/>
          <w:insideH w:val="nil"/>
          <w:insideV w:val="single" w:sz="8" w:space="0" w:color="7F5F5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F5F52" w:themeColor="accent5"/>
          <w:left w:val="single" w:sz="8" w:space="0" w:color="7F5F52" w:themeColor="accent5"/>
          <w:bottom w:val="single" w:sz="8" w:space="0" w:color="7F5F52" w:themeColor="accent5"/>
          <w:right w:val="single" w:sz="8" w:space="0" w:color="7F5F52" w:themeColor="accent5"/>
        </w:tcBorders>
      </w:tcPr>
    </w:tblStylePr>
    <w:tblStylePr w:type="band1Vert">
      <w:tblPr/>
      <w:tcPr>
        <w:tcBorders>
          <w:top w:val="single" w:sz="8" w:space="0" w:color="7F5F52" w:themeColor="accent5"/>
          <w:left w:val="single" w:sz="8" w:space="0" w:color="7F5F52" w:themeColor="accent5"/>
          <w:bottom w:val="single" w:sz="8" w:space="0" w:color="7F5F52" w:themeColor="accent5"/>
          <w:right w:val="single" w:sz="8" w:space="0" w:color="7F5F52" w:themeColor="accent5"/>
        </w:tcBorders>
        <w:shd w:val="clear" w:color="auto" w:fill="E1D6D1" w:themeFill="accent5" w:themeFillTint="3F"/>
      </w:tcPr>
    </w:tblStylePr>
    <w:tblStylePr w:type="band1Horz">
      <w:tblPr/>
      <w:tcPr>
        <w:tcBorders>
          <w:top w:val="single" w:sz="8" w:space="0" w:color="7F5F52" w:themeColor="accent5"/>
          <w:left w:val="single" w:sz="8" w:space="0" w:color="7F5F52" w:themeColor="accent5"/>
          <w:bottom w:val="single" w:sz="8" w:space="0" w:color="7F5F52" w:themeColor="accent5"/>
          <w:right w:val="single" w:sz="8" w:space="0" w:color="7F5F52" w:themeColor="accent5"/>
          <w:insideV w:val="single" w:sz="8" w:space="0" w:color="7F5F52" w:themeColor="accent5"/>
        </w:tcBorders>
        <w:shd w:val="clear" w:color="auto" w:fill="E1D6D1" w:themeFill="accent5" w:themeFillTint="3F"/>
      </w:tcPr>
    </w:tblStylePr>
    <w:tblStylePr w:type="band2Horz">
      <w:tblPr/>
      <w:tcPr>
        <w:tcBorders>
          <w:top w:val="single" w:sz="8" w:space="0" w:color="7F5F52" w:themeColor="accent5"/>
          <w:left w:val="single" w:sz="8" w:space="0" w:color="7F5F52" w:themeColor="accent5"/>
          <w:bottom w:val="single" w:sz="8" w:space="0" w:color="7F5F52" w:themeColor="accent5"/>
          <w:right w:val="single" w:sz="8" w:space="0" w:color="7F5F52" w:themeColor="accent5"/>
          <w:insideV w:val="single" w:sz="8" w:space="0" w:color="7F5F52" w:themeColor="accent5"/>
        </w:tcBorders>
      </w:tcPr>
    </w:tblStylePr>
  </w:style>
  <w:style w:type="table" w:styleId="LightGrid-Accent6">
    <w:name w:val="Light Grid Accent 6"/>
    <w:basedOn w:val="TableNormal"/>
    <w:uiPriority w:val="62"/>
    <w:rsid w:val="00B94FE6"/>
    <w:pPr>
      <w:spacing w:after="0" w:line="240" w:lineRule="auto"/>
    </w:pPr>
    <w:rPr>
      <w:rFonts w:eastAsiaTheme="minorEastAsia"/>
      <w:lang w:val="en-US"/>
    </w:rPr>
    <w:tblPr>
      <w:tblStyleRowBandSize w:val="1"/>
      <w:tblStyleColBandSize w:val="1"/>
      <w:tblBorders>
        <w:top w:val="single" w:sz="8" w:space="0" w:color="B27D49" w:themeColor="accent6"/>
        <w:left w:val="single" w:sz="8" w:space="0" w:color="B27D49" w:themeColor="accent6"/>
        <w:bottom w:val="single" w:sz="8" w:space="0" w:color="B27D49" w:themeColor="accent6"/>
        <w:right w:val="single" w:sz="8" w:space="0" w:color="B27D49" w:themeColor="accent6"/>
        <w:insideH w:val="single" w:sz="8" w:space="0" w:color="B27D49" w:themeColor="accent6"/>
        <w:insideV w:val="single" w:sz="8" w:space="0" w:color="B27D4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7D49" w:themeColor="accent6"/>
          <w:left w:val="single" w:sz="8" w:space="0" w:color="B27D49" w:themeColor="accent6"/>
          <w:bottom w:val="single" w:sz="18" w:space="0" w:color="B27D49" w:themeColor="accent6"/>
          <w:right w:val="single" w:sz="8" w:space="0" w:color="B27D49" w:themeColor="accent6"/>
          <w:insideH w:val="nil"/>
          <w:insideV w:val="single" w:sz="8" w:space="0" w:color="B27D4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7D49" w:themeColor="accent6"/>
          <w:left w:val="single" w:sz="8" w:space="0" w:color="B27D49" w:themeColor="accent6"/>
          <w:bottom w:val="single" w:sz="8" w:space="0" w:color="B27D49" w:themeColor="accent6"/>
          <w:right w:val="single" w:sz="8" w:space="0" w:color="B27D49" w:themeColor="accent6"/>
          <w:insideH w:val="nil"/>
          <w:insideV w:val="single" w:sz="8" w:space="0" w:color="B27D4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7D49" w:themeColor="accent6"/>
          <w:left w:val="single" w:sz="8" w:space="0" w:color="B27D49" w:themeColor="accent6"/>
          <w:bottom w:val="single" w:sz="8" w:space="0" w:color="B27D49" w:themeColor="accent6"/>
          <w:right w:val="single" w:sz="8" w:space="0" w:color="B27D49" w:themeColor="accent6"/>
        </w:tcBorders>
      </w:tcPr>
    </w:tblStylePr>
    <w:tblStylePr w:type="band1Vert">
      <w:tblPr/>
      <w:tcPr>
        <w:tcBorders>
          <w:top w:val="single" w:sz="8" w:space="0" w:color="B27D49" w:themeColor="accent6"/>
          <w:left w:val="single" w:sz="8" w:space="0" w:color="B27D49" w:themeColor="accent6"/>
          <w:bottom w:val="single" w:sz="8" w:space="0" w:color="B27D49" w:themeColor="accent6"/>
          <w:right w:val="single" w:sz="8" w:space="0" w:color="B27D49" w:themeColor="accent6"/>
        </w:tcBorders>
        <w:shd w:val="clear" w:color="auto" w:fill="ECDED1" w:themeFill="accent6" w:themeFillTint="3F"/>
      </w:tcPr>
    </w:tblStylePr>
    <w:tblStylePr w:type="band1Horz">
      <w:tblPr/>
      <w:tcPr>
        <w:tcBorders>
          <w:top w:val="single" w:sz="8" w:space="0" w:color="B27D49" w:themeColor="accent6"/>
          <w:left w:val="single" w:sz="8" w:space="0" w:color="B27D49" w:themeColor="accent6"/>
          <w:bottom w:val="single" w:sz="8" w:space="0" w:color="B27D49" w:themeColor="accent6"/>
          <w:right w:val="single" w:sz="8" w:space="0" w:color="B27D49" w:themeColor="accent6"/>
          <w:insideV w:val="single" w:sz="8" w:space="0" w:color="B27D49" w:themeColor="accent6"/>
        </w:tcBorders>
        <w:shd w:val="clear" w:color="auto" w:fill="ECDED1" w:themeFill="accent6" w:themeFillTint="3F"/>
      </w:tcPr>
    </w:tblStylePr>
    <w:tblStylePr w:type="band2Horz">
      <w:tblPr/>
      <w:tcPr>
        <w:tcBorders>
          <w:top w:val="single" w:sz="8" w:space="0" w:color="B27D49" w:themeColor="accent6"/>
          <w:left w:val="single" w:sz="8" w:space="0" w:color="B27D49" w:themeColor="accent6"/>
          <w:bottom w:val="single" w:sz="8" w:space="0" w:color="B27D49" w:themeColor="accent6"/>
          <w:right w:val="single" w:sz="8" w:space="0" w:color="B27D49" w:themeColor="accent6"/>
          <w:insideV w:val="single" w:sz="8" w:space="0" w:color="B27D49" w:themeColor="accent6"/>
        </w:tcBorders>
      </w:tcPr>
    </w:tblStylePr>
  </w:style>
  <w:style w:type="table" w:styleId="MediumShading1">
    <w:name w:val="Medium Shading 1"/>
    <w:basedOn w:val="TableNormal"/>
    <w:uiPriority w:val="63"/>
    <w:rsid w:val="00B94FE6"/>
    <w:pPr>
      <w:spacing w:after="0" w:line="240" w:lineRule="auto"/>
    </w:pPr>
    <w:rPr>
      <w:rFonts w:eastAsiaTheme="minorEastAsia"/>
      <w:lang w:val="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B94FE6"/>
    <w:pPr>
      <w:spacing w:after="0" w:line="240" w:lineRule="auto"/>
    </w:pPr>
    <w:rPr>
      <w:rFonts w:eastAsiaTheme="minorEastAsia"/>
      <w:lang w:val="en-US"/>
    </w:rPr>
    <w:tblPr>
      <w:tblStyleRowBandSize w:val="1"/>
      <w:tblStyleColBandSize w:val="1"/>
      <w:tblBorders>
        <w:top w:val="single" w:sz="8" w:space="0" w:color="EA491C" w:themeColor="accent1" w:themeTint="BF"/>
        <w:left w:val="single" w:sz="8" w:space="0" w:color="EA491C" w:themeColor="accent1" w:themeTint="BF"/>
        <w:bottom w:val="single" w:sz="8" w:space="0" w:color="EA491C" w:themeColor="accent1" w:themeTint="BF"/>
        <w:right w:val="single" w:sz="8" w:space="0" w:color="EA491C" w:themeColor="accent1" w:themeTint="BF"/>
        <w:insideH w:val="single" w:sz="8" w:space="0" w:color="EA491C" w:themeColor="accent1" w:themeTint="BF"/>
      </w:tblBorders>
    </w:tblPr>
    <w:tblStylePr w:type="firstRow">
      <w:pPr>
        <w:spacing w:before="0" w:after="0" w:line="240" w:lineRule="auto"/>
      </w:pPr>
      <w:rPr>
        <w:b/>
        <w:bCs/>
        <w:color w:val="FFFFFF" w:themeColor="background1"/>
      </w:rPr>
      <w:tblPr/>
      <w:tcPr>
        <w:tcBorders>
          <w:top w:val="single" w:sz="8" w:space="0" w:color="EA491C" w:themeColor="accent1" w:themeTint="BF"/>
          <w:left w:val="single" w:sz="8" w:space="0" w:color="EA491C" w:themeColor="accent1" w:themeTint="BF"/>
          <w:bottom w:val="single" w:sz="8" w:space="0" w:color="EA491C" w:themeColor="accent1" w:themeTint="BF"/>
          <w:right w:val="single" w:sz="8" w:space="0" w:color="EA491C" w:themeColor="accent1" w:themeTint="BF"/>
          <w:insideH w:val="nil"/>
          <w:insideV w:val="nil"/>
        </w:tcBorders>
        <w:shd w:val="clear" w:color="auto" w:fill="A5300F" w:themeFill="accent1"/>
      </w:tcPr>
    </w:tblStylePr>
    <w:tblStylePr w:type="lastRow">
      <w:pPr>
        <w:spacing w:before="0" w:after="0" w:line="240" w:lineRule="auto"/>
      </w:pPr>
      <w:rPr>
        <w:b/>
        <w:bCs/>
      </w:rPr>
      <w:tblPr/>
      <w:tcPr>
        <w:tcBorders>
          <w:top w:val="double" w:sz="6" w:space="0" w:color="EA491C" w:themeColor="accent1" w:themeTint="BF"/>
          <w:left w:val="single" w:sz="8" w:space="0" w:color="EA491C" w:themeColor="accent1" w:themeTint="BF"/>
          <w:bottom w:val="single" w:sz="8" w:space="0" w:color="EA491C" w:themeColor="accent1" w:themeTint="BF"/>
          <w:right w:val="single" w:sz="8" w:space="0" w:color="EA491C"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3B4" w:themeFill="accent1" w:themeFillTint="3F"/>
      </w:tcPr>
    </w:tblStylePr>
    <w:tblStylePr w:type="band1Horz">
      <w:tblPr/>
      <w:tcPr>
        <w:tcBorders>
          <w:insideH w:val="nil"/>
          <w:insideV w:val="nil"/>
        </w:tcBorders>
        <w:shd w:val="clear" w:color="auto" w:fill="F8C3B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B94FE6"/>
    <w:pPr>
      <w:spacing w:after="0" w:line="240" w:lineRule="auto"/>
    </w:pPr>
    <w:rPr>
      <w:rFonts w:eastAsiaTheme="minorEastAsia"/>
      <w:lang w:val="en-US"/>
    </w:rPr>
    <w:tblPr>
      <w:tblStyleRowBandSize w:val="1"/>
      <w:tblStyleColBandSize w:val="1"/>
      <w:tblBorders>
        <w:top w:val="single" w:sz="8" w:space="0" w:color="EB7E44" w:themeColor="accent2" w:themeTint="BF"/>
        <w:left w:val="single" w:sz="8" w:space="0" w:color="EB7E44" w:themeColor="accent2" w:themeTint="BF"/>
        <w:bottom w:val="single" w:sz="8" w:space="0" w:color="EB7E44" w:themeColor="accent2" w:themeTint="BF"/>
        <w:right w:val="single" w:sz="8" w:space="0" w:color="EB7E44" w:themeColor="accent2" w:themeTint="BF"/>
        <w:insideH w:val="single" w:sz="8" w:space="0" w:color="EB7E44" w:themeColor="accent2" w:themeTint="BF"/>
      </w:tblBorders>
    </w:tblPr>
    <w:tblStylePr w:type="firstRow">
      <w:pPr>
        <w:spacing w:before="0" w:after="0" w:line="240" w:lineRule="auto"/>
      </w:pPr>
      <w:rPr>
        <w:b/>
        <w:bCs/>
        <w:color w:val="FFFFFF" w:themeColor="background1"/>
      </w:rPr>
      <w:tblPr/>
      <w:tcPr>
        <w:tcBorders>
          <w:top w:val="single" w:sz="8" w:space="0" w:color="EB7E44" w:themeColor="accent2" w:themeTint="BF"/>
          <w:left w:val="single" w:sz="8" w:space="0" w:color="EB7E44" w:themeColor="accent2" w:themeTint="BF"/>
          <w:bottom w:val="single" w:sz="8" w:space="0" w:color="EB7E44" w:themeColor="accent2" w:themeTint="BF"/>
          <w:right w:val="single" w:sz="8" w:space="0" w:color="EB7E44" w:themeColor="accent2" w:themeTint="BF"/>
          <w:insideH w:val="nil"/>
          <w:insideV w:val="nil"/>
        </w:tcBorders>
        <w:shd w:val="clear" w:color="auto" w:fill="D55816" w:themeFill="accent2"/>
      </w:tcPr>
    </w:tblStylePr>
    <w:tblStylePr w:type="lastRow">
      <w:pPr>
        <w:spacing w:before="0" w:after="0" w:line="240" w:lineRule="auto"/>
      </w:pPr>
      <w:rPr>
        <w:b/>
        <w:bCs/>
      </w:rPr>
      <w:tblPr/>
      <w:tcPr>
        <w:tcBorders>
          <w:top w:val="double" w:sz="6" w:space="0" w:color="EB7E44" w:themeColor="accent2" w:themeTint="BF"/>
          <w:left w:val="single" w:sz="8" w:space="0" w:color="EB7E44" w:themeColor="accent2" w:themeTint="BF"/>
          <w:bottom w:val="single" w:sz="8" w:space="0" w:color="EB7E44" w:themeColor="accent2" w:themeTint="BF"/>
          <w:right w:val="single" w:sz="8" w:space="0" w:color="EB7E4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8D4C1" w:themeFill="accent2" w:themeFillTint="3F"/>
      </w:tcPr>
    </w:tblStylePr>
    <w:tblStylePr w:type="band1Horz">
      <w:tblPr/>
      <w:tcPr>
        <w:tcBorders>
          <w:insideH w:val="nil"/>
          <w:insideV w:val="nil"/>
        </w:tcBorders>
        <w:shd w:val="clear" w:color="auto" w:fill="F8D4C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B94FE6"/>
    <w:pPr>
      <w:spacing w:after="0" w:line="240" w:lineRule="auto"/>
    </w:pPr>
    <w:rPr>
      <w:rFonts w:eastAsiaTheme="minorEastAsia"/>
      <w:lang w:val="en-US"/>
    </w:rPr>
    <w:tblPr>
      <w:tblStyleRowBandSize w:val="1"/>
      <w:tblStyleColBandSize w:val="1"/>
      <w:tblBorders>
        <w:top w:val="single" w:sz="8" w:space="0" w:color="E8B15B" w:themeColor="accent3" w:themeTint="BF"/>
        <w:left w:val="single" w:sz="8" w:space="0" w:color="E8B15B" w:themeColor="accent3" w:themeTint="BF"/>
        <w:bottom w:val="single" w:sz="8" w:space="0" w:color="E8B15B" w:themeColor="accent3" w:themeTint="BF"/>
        <w:right w:val="single" w:sz="8" w:space="0" w:color="E8B15B" w:themeColor="accent3" w:themeTint="BF"/>
        <w:insideH w:val="single" w:sz="8" w:space="0" w:color="E8B15B" w:themeColor="accent3" w:themeTint="BF"/>
      </w:tblBorders>
    </w:tblPr>
    <w:tblStylePr w:type="firstRow">
      <w:pPr>
        <w:spacing w:before="0" w:after="0" w:line="240" w:lineRule="auto"/>
      </w:pPr>
      <w:rPr>
        <w:b/>
        <w:bCs/>
        <w:color w:val="FFFFFF" w:themeColor="background1"/>
      </w:rPr>
      <w:tblPr/>
      <w:tcPr>
        <w:tcBorders>
          <w:top w:val="single" w:sz="8" w:space="0" w:color="E8B15B" w:themeColor="accent3" w:themeTint="BF"/>
          <w:left w:val="single" w:sz="8" w:space="0" w:color="E8B15B" w:themeColor="accent3" w:themeTint="BF"/>
          <w:bottom w:val="single" w:sz="8" w:space="0" w:color="E8B15B" w:themeColor="accent3" w:themeTint="BF"/>
          <w:right w:val="single" w:sz="8" w:space="0" w:color="E8B15B" w:themeColor="accent3" w:themeTint="BF"/>
          <w:insideH w:val="nil"/>
          <w:insideV w:val="nil"/>
        </w:tcBorders>
        <w:shd w:val="clear" w:color="auto" w:fill="E19825" w:themeFill="accent3"/>
      </w:tcPr>
    </w:tblStylePr>
    <w:tblStylePr w:type="lastRow">
      <w:pPr>
        <w:spacing w:before="0" w:after="0" w:line="240" w:lineRule="auto"/>
      </w:pPr>
      <w:rPr>
        <w:b/>
        <w:bCs/>
      </w:rPr>
      <w:tblPr/>
      <w:tcPr>
        <w:tcBorders>
          <w:top w:val="double" w:sz="6" w:space="0" w:color="E8B15B" w:themeColor="accent3" w:themeTint="BF"/>
          <w:left w:val="single" w:sz="8" w:space="0" w:color="E8B15B" w:themeColor="accent3" w:themeTint="BF"/>
          <w:bottom w:val="single" w:sz="8" w:space="0" w:color="E8B15B" w:themeColor="accent3" w:themeTint="BF"/>
          <w:right w:val="single" w:sz="8" w:space="0" w:color="E8B15B" w:themeColor="accent3" w:themeTint="BF"/>
          <w:insideH w:val="nil"/>
          <w:insideV w:val="nil"/>
        </w:tcBorders>
      </w:tcPr>
    </w:tblStylePr>
    <w:tblStylePr w:type="firstCol">
      <w:rPr>
        <w:b/>
        <w:bCs/>
      </w:rPr>
    </w:tblStylePr>
    <w:tblStylePr w:type="lastCol">
      <w:rPr>
        <w:b/>
        <w:bCs/>
      </w:rPr>
    </w:tblStylePr>
    <w:tblStylePr w:type="band1Vert">
      <w:tblPr/>
      <w:tcPr>
        <w:shd w:val="clear" w:color="auto" w:fill="F7E5C9" w:themeFill="accent3" w:themeFillTint="3F"/>
      </w:tcPr>
    </w:tblStylePr>
    <w:tblStylePr w:type="band1Horz">
      <w:tblPr/>
      <w:tcPr>
        <w:tcBorders>
          <w:insideH w:val="nil"/>
          <w:insideV w:val="nil"/>
        </w:tcBorders>
        <w:shd w:val="clear" w:color="auto" w:fill="F7E5C9"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B94FE6"/>
    <w:pPr>
      <w:spacing w:after="0" w:line="240" w:lineRule="auto"/>
    </w:pPr>
    <w:rPr>
      <w:rFonts w:eastAsiaTheme="minorEastAsia"/>
      <w:lang w:val="en-US"/>
    </w:rPr>
    <w:tblPr>
      <w:tblStyleRowBandSize w:val="1"/>
      <w:tblStyleColBandSize w:val="1"/>
      <w:tblBorders>
        <w:top w:val="single" w:sz="8" w:space="0" w:color="C4B49D" w:themeColor="accent4" w:themeTint="BF"/>
        <w:left w:val="single" w:sz="8" w:space="0" w:color="C4B49D" w:themeColor="accent4" w:themeTint="BF"/>
        <w:bottom w:val="single" w:sz="8" w:space="0" w:color="C4B49D" w:themeColor="accent4" w:themeTint="BF"/>
        <w:right w:val="single" w:sz="8" w:space="0" w:color="C4B49D" w:themeColor="accent4" w:themeTint="BF"/>
        <w:insideH w:val="single" w:sz="8" w:space="0" w:color="C4B49D" w:themeColor="accent4" w:themeTint="BF"/>
      </w:tblBorders>
    </w:tblPr>
    <w:tblStylePr w:type="firstRow">
      <w:pPr>
        <w:spacing w:before="0" w:after="0" w:line="240" w:lineRule="auto"/>
      </w:pPr>
      <w:rPr>
        <w:b/>
        <w:bCs/>
        <w:color w:val="FFFFFF" w:themeColor="background1"/>
      </w:rPr>
      <w:tblPr/>
      <w:tcPr>
        <w:tcBorders>
          <w:top w:val="single" w:sz="8" w:space="0" w:color="C4B49D" w:themeColor="accent4" w:themeTint="BF"/>
          <w:left w:val="single" w:sz="8" w:space="0" w:color="C4B49D" w:themeColor="accent4" w:themeTint="BF"/>
          <w:bottom w:val="single" w:sz="8" w:space="0" w:color="C4B49D" w:themeColor="accent4" w:themeTint="BF"/>
          <w:right w:val="single" w:sz="8" w:space="0" w:color="C4B49D" w:themeColor="accent4" w:themeTint="BF"/>
          <w:insideH w:val="nil"/>
          <w:insideV w:val="nil"/>
        </w:tcBorders>
        <w:shd w:val="clear" w:color="auto" w:fill="B19C7D" w:themeFill="accent4"/>
      </w:tcPr>
    </w:tblStylePr>
    <w:tblStylePr w:type="lastRow">
      <w:pPr>
        <w:spacing w:before="0" w:after="0" w:line="240" w:lineRule="auto"/>
      </w:pPr>
      <w:rPr>
        <w:b/>
        <w:bCs/>
      </w:rPr>
      <w:tblPr/>
      <w:tcPr>
        <w:tcBorders>
          <w:top w:val="double" w:sz="6" w:space="0" w:color="C4B49D" w:themeColor="accent4" w:themeTint="BF"/>
          <w:left w:val="single" w:sz="8" w:space="0" w:color="C4B49D" w:themeColor="accent4" w:themeTint="BF"/>
          <w:bottom w:val="single" w:sz="8" w:space="0" w:color="C4B49D" w:themeColor="accent4" w:themeTint="BF"/>
          <w:right w:val="single" w:sz="8" w:space="0" w:color="C4B49D" w:themeColor="accent4" w:themeTint="BF"/>
          <w:insideH w:val="nil"/>
          <w:insideV w:val="nil"/>
        </w:tcBorders>
      </w:tcPr>
    </w:tblStylePr>
    <w:tblStylePr w:type="firstCol">
      <w:rPr>
        <w:b/>
        <w:bCs/>
      </w:rPr>
    </w:tblStylePr>
    <w:tblStylePr w:type="lastCol">
      <w:rPr>
        <w:b/>
        <w:bCs/>
      </w:rPr>
    </w:tblStylePr>
    <w:tblStylePr w:type="band1Vert">
      <w:tblPr/>
      <w:tcPr>
        <w:shd w:val="clear" w:color="auto" w:fill="EBE6DE" w:themeFill="accent4" w:themeFillTint="3F"/>
      </w:tcPr>
    </w:tblStylePr>
    <w:tblStylePr w:type="band1Horz">
      <w:tblPr/>
      <w:tcPr>
        <w:tcBorders>
          <w:insideH w:val="nil"/>
          <w:insideV w:val="nil"/>
        </w:tcBorders>
        <w:shd w:val="clear" w:color="auto" w:fill="EBE6D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B94FE6"/>
    <w:pPr>
      <w:spacing w:after="0" w:line="240" w:lineRule="auto"/>
    </w:pPr>
    <w:rPr>
      <w:rFonts w:eastAsiaTheme="minorEastAsia"/>
      <w:lang w:val="en-US"/>
    </w:rPr>
    <w:tblPr>
      <w:tblStyleRowBandSize w:val="1"/>
      <w:tblStyleColBandSize w:val="1"/>
      <w:tblBorders>
        <w:top w:val="single" w:sz="8" w:space="0" w:color="A68375" w:themeColor="accent5" w:themeTint="BF"/>
        <w:left w:val="single" w:sz="8" w:space="0" w:color="A68375" w:themeColor="accent5" w:themeTint="BF"/>
        <w:bottom w:val="single" w:sz="8" w:space="0" w:color="A68375" w:themeColor="accent5" w:themeTint="BF"/>
        <w:right w:val="single" w:sz="8" w:space="0" w:color="A68375" w:themeColor="accent5" w:themeTint="BF"/>
        <w:insideH w:val="single" w:sz="8" w:space="0" w:color="A68375" w:themeColor="accent5" w:themeTint="BF"/>
      </w:tblBorders>
    </w:tblPr>
    <w:tblStylePr w:type="firstRow">
      <w:pPr>
        <w:spacing w:before="0" w:after="0" w:line="240" w:lineRule="auto"/>
      </w:pPr>
      <w:rPr>
        <w:b/>
        <w:bCs/>
        <w:color w:val="FFFFFF" w:themeColor="background1"/>
      </w:rPr>
      <w:tblPr/>
      <w:tcPr>
        <w:tcBorders>
          <w:top w:val="single" w:sz="8" w:space="0" w:color="A68375" w:themeColor="accent5" w:themeTint="BF"/>
          <w:left w:val="single" w:sz="8" w:space="0" w:color="A68375" w:themeColor="accent5" w:themeTint="BF"/>
          <w:bottom w:val="single" w:sz="8" w:space="0" w:color="A68375" w:themeColor="accent5" w:themeTint="BF"/>
          <w:right w:val="single" w:sz="8" w:space="0" w:color="A68375" w:themeColor="accent5" w:themeTint="BF"/>
          <w:insideH w:val="nil"/>
          <w:insideV w:val="nil"/>
        </w:tcBorders>
        <w:shd w:val="clear" w:color="auto" w:fill="7F5F52" w:themeFill="accent5"/>
      </w:tcPr>
    </w:tblStylePr>
    <w:tblStylePr w:type="lastRow">
      <w:pPr>
        <w:spacing w:before="0" w:after="0" w:line="240" w:lineRule="auto"/>
      </w:pPr>
      <w:rPr>
        <w:b/>
        <w:bCs/>
      </w:rPr>
      <w:tblPr/>
      <w:tcPr>
        <w:tcBorders>
          <w:top w:val="double" w:sz="6" w:space="0" w:color="A68375" w:themeColor="accent5" w:themeTint="BF"/>
          <w:left w:val="single" w:sz="8" w:space="0" w:color="A68375" w:themeColor="accent5" w:themeTint="BF"/>
          <w:bottom w:val="single" w:sz="8" w:space="0" w:color="A68375" w:themeColor="accent5" w:themeTint="BF"/>
          <w:right w:val="single" w:sz="8" w:space="0" w:color="A68375" w:themeColor="accent5" w:themeTint="BF"/>
          <w:insideH w:val="nil"/>
          <w:insideV w:val="nil"/>
        </w:tcBorders>
      </w:tcPr>
    </w:tblStylePr>
    <w:tblStylePr w:type="firstCol">
      <w:rPr>
        <w:b/>
        <w:bCs/>
      </w:rPr>
    </w:tblStylePr>
    <w:tblStylePr w:type="lastCol">
      <w:rPr>
        <w:b/>
        <w:bCs/>
      </w:rPr>
    </w:tblStylePr>
    <w:tblStylePr w:type="band1Vert">
      <w:tblPr/>
      <w:tcPr>
        <w:shd w:val="clear" w:color="auto" w:fill="E1D6D1" w:themeFill="accent5" w:themeFillTint="3F"/>
      </w:tcPr>
    </w:tblStylePr>
    <w:tblStylePr w:type="band1Horz">
      <w:tblPr/>
      <w:tcPr>
        <w:tcBorders>
          <w:insideH w:val="nil"/>
          <w:insideV w:val="nil"/>
        </w:tcBorders>
        <w:shd w:val="clear" w:color="auto" w:fill="E1D6D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94FE6"/>
    <w:pPr>
      <w:spacing w:after="0" w:line="240" w:lineRule="auto"/>
    </w:pPr>
    <w:rPr>
      <w:rFonts w:eastAsiaTheme="minorEastAsia"/>
      <w:lang w:val="en-US"/>
    </w:rPr>
    <w:tblPr>
      <w:tblStyleRowBandSize w:val="1"/>
      <w:tblStyleColBandSize w:val="1"/>
      <w:tblBorders>
        <w:top w:val="single" w:sz="8" w:space="0" w:color="C69D75" w:themeColor="accent6" w:themeTint="BF"/>
        <w:left w:val="single" w:sz="8" w:space="0" w:color="C69D75" w:themeColor="accent6" w:themeTint="BF"/>
        <w:bottom w:val="single" w:sz="8" w:space="0" w:color="C69D75" w:themeColor="accent6" w:themeTint="BF"/>
        <w:right w:val="single" w:sz="8" w:space="0" w:color="C69D75" w:themeColor="accent6" w:themeTint="BF"/>
        <w:insideH w:val="single" w:sz="8" w:space="0" w:color="C69D75" w:themeColor="accent6" w:themeTint="BF"/>
      </w:tblBorders>
    </w:tblPr>
    <w:tblStylePr w:type="firstRow">
      <w:pPr>
        <w:spacing w:before="0" w:after="0" w:line="240" w:lineRule="auto"/>
      </w:pPr>
      <w:rPr>
        <w:b/>
        <w:bCs/>
        <w:color w:val="FFFFFF" w:themeColor="background1"/>
      </w:rPr>
      <w:tblPr/>
      <w:tcPr>
        <w:tcBorders>
          <w:top w:val="single" w:sz="8" w:space="0" w:color="C69D75" w:themeColor="accent6" w:themeTint="BF"/>
          <w:left w:val="single" w:sz="8" w:space="0" w:color="C69D75" w:themeColor="accent6" w:themeTint="BF"/>
          <w:bottom w:val="single" w:sz="8" w:space="0" w:color="C69D75" w:themeColor="accent6" w:themeTint="BF"/>
          <w:right w:val="single" w:sz="8" w:space="0" w:color="C69D75" w:themeColor="accent6" w:themeTint="BF"/>
          <w:insideH w:val="nil"/>
          <w:insideV w:val="nil"/>
        </w:tcBorders>
        <w:shd w:val="clear" w:color="auto" w:fill="B27D49" w:themeFill="accent6"/>
      </w:tcPr>
    </w:tblStylePr>
    <w:tblStylePr w:type="lastRow">
      <w:pPr>
        <w:spacing w:before="0" w:after="0" w:line="240" w:lineRule="auto"/>
      </w:pPr>
      <w:rPr>
        <w:b/>
        <w:bCs/>
      </w:rPr>
      <w:tblPr/>
      <w:tcPr>
        <w:tcBorders>
          <w:top w:val="double" w:sz="6" w:space="0" w:color="C69D75" w:themeColor="accent6" w:themeTint="BF"/>
          <w:left w:val="single" w:sz="8" w:space="0" w:color="C69D75" w:themeColor="accent6" w:themeTint="BF"/>
          <w:bottom w:val="single" w:sz="8" w:space="0" w:color="C69D75" w:themeColor="accent6" w:themeTint="BF"/>
          <w:right w:val="single" w:sz="8" w:space="0" w:color="C69D75" w:themeColor="accent6" w:themeTint="BF"/>
          <w:insideH w:val="nil"/>
          <w:insideV w:val="nil"/>
        </w:tcBorders>
      </w:tcPr>
    </w:tblStylePr>
    <w:tblStylePr w:type="firstCol">
      <w:rPr>
        <w:b/>
        <w:bCs/>
      </w:rPr>
    </w:tblStylePr>
    <w:tblStylePr w:type="lastCol">
      <w:rPr>
        <w:b/>
        <w:bCs/>
      </w:rPr>
    </w:tblStylePr>
    <w:tblStylePr w:type="band1Vert">
      <w:tblPr/>
      <w:tcPr>
        <w:shd w:val="clear" w:color="auto" w:fill="ECDED1" w:themeFill="accent6" w:themeFillTint="3F"/>
      </w:tcPr>
    </w:tblStylePr>
    <w:tblStylePr w:type="band1Horz">
      <w:tblPr/>
      <w:tcPr>
        <w:tcBorders>
          <w:insideH w:val="nil"/>
          <w:insideV w:val="nil"/>
        </w:tcBorders>
        <w:shd w:val="clear" w:color="auto" w:fill="ECDED1"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B94FE6"/>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B94FE6"/>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300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300F" w:themeFill="accent1"/>
      </w:tcPr>
    </w:tblStylePr>
    <w:tblStylePr w:type="lastCol">
      <w:rPr>
        <w:b/>
        <w:bCs/>
        <w:color w:val="FFFFFF" w:themeColor="background1"/>
      </w:rPr>
      <w:tblPr/>
      <w:tcPr>
        <w:tcBorders>
          <w:left w:val="nil"/>
          <w:right w:val="nil"/>
          <w:insideH w:val="nil"/>
          <w:insideV w:val="nil"/>
        </w:tcBorders>
        <w:shd w:val="clear" w:color="auto" w:fill="A5300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B94FE6"/>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5581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55816" w:themeFill="accent2"/>
      </w:tcPr>
    </w:tblStylePr>
    <w:tblStylePr w:type="lastCol">
      <w:rPr>
        <w:b/>
        <w:bCs/>
        <w:color w:val="FFFFFF" w:themeColor="background1"/>
      </w:rPr>
      <w:tblPr/>
      <w:tcPr>
        <w:tcBorders>
          <w:left w:val="nil"/>
          <w:right w:val="nil"/>
          <w:insideH w:val="nil"/>
          <w:insideV w:val="nil"/>
        </w:tcBorders>
        <w:shd w:val="clear" w:color="auto" w:fill="D5581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B94FE6"/>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1982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19825" w:themeFill="accent3"/>
      </w:tcPr>
    </w:tblStylePr>
    <w:tblStylePr w:type="lastCol">
      <w:rPr>
        <w:b/>
        <w:bCs/>
        <w:color w:val="FFFFFF" w:themeColor="background1"/>
      </w:rPr>
      <w:tblPr/>
      <w:tcPr>
        <w:tcBorders>
          <w:left w:val="nil"/>
          <w:right w:val="nil"/>
          <w:insideH w:val="nil"/>
          <w:insideV w:val="nil"/>
        </w:tcBorders>
        <w:shd w:val="clear" w:color="auto" w:fill="E1982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B94FE6"/>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19C7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19C7D" w:themeFill="accent4"/>
      </w:tcPr>
    </w:tblStylePr>
    <w:tblStylePr w:type="lastCol">
      <w:rPr>
        <w:b/>
        <w:bCs/>
        <w:color w:val="FFFFFF" w:themeColor="background1"/>
      </w:rPr>
      <w:tblPr/>
      <w:tcPr>
        <w:tcBorders>
          <w:left w:val="nil"/>
          <w:right w:val="nil"/>
          <w:insideH w:val="nil"/>
          <w:insideV w:val="nil"/>
        </w:tcBorders>
        <w:shd w:val="clear" w:color="auto" w:fill="B19C7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B94FE6"/>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F5F5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F5F52" w:themeFill="accent5"/>
      </w:tcPr>
    </w:tblStylePr>
    <w:tblStylePr w:type="lastCol">
      <w:rPr>
        <w:b/>
        <w:bCs/>
        <w:color w:val="FFFFFF" w:themeColor="background1"/>
      </w:rPr>
      <w:tblPr/>
      <w:tcPr>
        <w:tcBorders>
          <w:left w:val="nil"/>
          <w:right w:val="nil"/>
          <w:insideH w:val="nil"/>
          <w:insideV w:val="nil"/>
        </w:tcBorders>
        <w:shd w:val="clear" w:color="auto" w:fill="7F5F5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B94FE6"/>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7D4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27D49" w:themeFill="accent6"/>
      </w:tcPr>
    </w:tblStylePr>
    <w:tblStylePr w:type="lastCol">
      <w:rPr>
        <w:b/>
        <w:bCs/>
        <w:color w:val="FFFFFF" w:themeColor="background1"/>
      </w:rPr>
      <w:tblPr/>
      <w:tcPr>
        <w:tcBorders>
          <w:left w:val="nil"/>
          <w:right w:val="nil"/>
          <w:insideH w:val="nil"/>
          <w:insideV w:val="nil"/>
        </w:tcBorders>
        <w:shd w:val="clear" w:color="auto" w:fill="B27D4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B94FE6"/>
    <w:pPr>
      <w:spacing w:after="0" w:line="240" w:lineRule="auto"/>
    </w:pPr>
    <w:rPr>
      <w:rFonts w:eastAsiaTheme="minorEastAsia"/>
      <w:color w:val="000000" w:themeColor="text1"/>
      <w:lang w:val="en-US"/>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2323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B94FE6"/>
    <w:pPr>
      <w:spacing w:after="0" w:line="240" w:lineRule="auto"/>
    </w:pPr>
    <w:rPr>
      <w:rFonts w:eastAsiaTheme="minorEastAsia"/>
      <w:color w:val="000000" w:themeColor="text1"/>
      <w:lang w:val="en-US"/>
    </w:rPr>
    <w:tblPr>
      <w:tblStyleRowBandSize w:val="1"/>
      <w:tblStyleColBandSize w:val="1"/>
      <w:tblBorders>
        <w:top w:val="single" w:sz="8" w:space="0" w:color="A5300F" w:themeColor="accent1"/>
        <w:bottom w:val="single" w:sz="8" w:space="0" w:color="A5300F" w:themeColor="accent1"/>
      </w:tblBorders>
    </w:tblPr>
    <w:tblStylePr w:type="firstRow">
      <w:rPr>
        <w:rFonts w:asciiTheme="majorHAnsi" w:eastAsiaTheme="majorEastAsia" w:hAnsiTheme="majorHAnsi" w:cstheme="majorBidi"/>
      </w:rPr>
      <w:tblPr/>
      <w:tcPr>
        <w:tcBorders>
          <w:top w:val="nil"/>
          <w:bottom w:val="single" w:sz="8" w:space="0" w:color="A5300F" w:themeColor="accent1"/>
        </w:tcBorders>
      </w:tcPr>
    </w:tblStylePr>
    <w:tblStylePr w:type="lastRow">
      <w:rPr>
        <w:b/>
        <w:bCs/>
        <w:color w:val="323232" w:themeColor="text2"/>
      </w:rPr>
      <w:tblPr/>
      <w:tcPr>
        <w:tcBorders>
          <w:top w:val="single" w:sz="8" w:space="0" w:color="A5300F" w:themeColor="accent1"/>
          <w:bottom w:val="single" w:sz="8" w:space="0" w:color="A5300F" w:themeColor="accent1"/>
        </w:tcBorders>
      </w:tcPr>
    </w:tblStylePr>
    <w:tblStylePr w:type="firstCol">
      <w:rPr>
        <w:b/>
        <w:bCs/>
      </w:rPr>
    </w:tblStylePr>
    <w:tblStylePr w:type="lastCol">
      <w:rPr>
        <w:b/>
        <w:bCs/>
      </w:rPr>
      <w:tblPr/>
      <w:tcPr>
        <w:tcBorders>
          <w:top w:val="single" w:sz="8" w:space="0" w:color="A5300F" w:themeColor="accent1"/>
          <w:bottom w:val="single" w:sz="8" w:space="0" w:color="A5300F" w:themeColor="accent1"/>
        </w:tcBorders>
      </w:tcPr>
    </w:tblStylePr>
    <w:tblStylePr w:type="band1Vert">
      <w:tblPr/>
      <w:tcPr>
        <w:shd w:val="clear" w:color="auto" w:fill="F8C3B4" w:themeFill="accent1" w:themeFillTint="3F"/>
      </w:tcPr>
    </w:tblStylePr>
    <w:tblStylePr w:type="band1Horz">
      <w:tblPr/>
      <w:tcPr>
        <w:shd w:val="clear" w:color="auto" w:fill="F8C3B4" w:themeFill="accent1" w:themeFillTint="3F"/>
      </w:tcPr>
    </w:tblStylePr>
  </w:style>
  <w:style w:type="table" w:styleId="MediumList1-Accent2">
    <w:name w:val="Medium List 1 Accent 2"/>
    <w:basedOn w:val="TableNormal"/>
    <w:uiPriority w:val="65"/>
    <w:rsid w:val="00B94FE6"/>
    <w:pPr>
      <w:spacing w:after="0" w:line="240" w:lineRule="auto"/>
    </w:pPr>
    <w:rPr>
      <w:rFonts w:eastAsiaTheme="minorEastAsia"/>
      <w:color w:val="000000" w:themeColor="text1"/>
      <w:lang w:val="en-US"/>
    </w:rPr>
    <w:tblPr>
      <w:tblStyleRowBandSize w:val="1"/>
      <w:tblStyleColBandSize w:val="1"/>
      <w:tblBorders>
        <w:top w:val="single" w:sz="8" w:space="0" w:color="D55816" w:themeColor="accent2"/>
        <w:bottom w:val="single" w:sz="8" w:space="0" w:color="D55816" w:themeColor="accent2"/>
      </w:tblBorders>
    </w:tblPr>
    <w:tblStylePr w:type="firstRow">
      <w:rPr>
        <w:rFonts w:asciiTheme="majorHAnsi" w:eastAsiaTheme="majorEastAsia" w:hAnsiTheme="majorHAnsi" w:cstheme="majorBidi"/>
      </w:rPr>
      <w:tblPr/>
      <w:tcPr>
        <w:tcBorders>
          <w:top w:val="nil"/>
          <w:bottom w:val="single" w:sz="8" w:space="0" w:color="D55816" w:themeColor="accent2"/>
        </w:tcBorders>
      </w:tcPr>
    </w:tblStylePr>
    <w:tblStylePr w:type="lastRow">
      <w:rPr>
        <w:b/>
        <w:bCs/>
        <w:color w:val="323232" w:themeColor="text2"/>
      </w:rPr>
      <w:tblPr/>
      <w:tcPr>
        <w:tcBorders>
          <w:top w:val="single" w:sz="8" w:space="0" w:color="D55816" w:themeColor="accent2"/>
          <w:bottom w:val="single" w:sz="8" w:space="0" w:color="D55816" w:themeColor="accent2"/>
        </w:tcBorders>
      </w:tcPr>
    </w:tblStylePr>
    <w:tblStylePr w:type="firstCol">
      <w:rPr>
        <w:b/>
        <w:bCs/>
      </w:rPr>
    </w:tblStylePr>
    <w:tblStylePr w:type="lastCol">
      <w:rPr>
        <w:b/>
        <w:bCs/>
      </w:rPr>
      <w:tblPr/>
      <w:tcPr>
        <w:tcBorders>
          <w:top w:val="single" w:sz="8" w:space="0" w:color="D55816" w:themeColor="accent2"/>
          <w:bottom w:val="single" w:sz="8" w:space="0" w:color="D55816" w:themeColor="accent2"/>
        </w:tcBorders>
      </w:tcPr>
    </w:tblStylePr>
    <w:tblStylePr w:type="band1Vert">
      <w:tblPr/>
      <w:tcPr>
        <w:shd w:val="clear" w:color="auto" w:fill="F8D4C1" w:themeFill="accent2" w:themeFillTint="3F"/>
      </w:tcPr>
    </w:tblStylePr>
    <w:tblStylePr w:type="band1Horz">
      <w:tblPr/>
      <w:tcPr>
        <w:shd w:val="clear" w:color="auto" w:fill="F8D4C1" w:themeFill="accent2" w:themeFillTint="3F"/>
      </w:tcPr>
    </w:tblStylePr>
  </w:style>
  <w:style w:type="table" w:styleId="MediumList1-Accent3">
    <w:name w:val="Medium List 1 Accent 3"/>
    <w:basedOn w:val="TableNormal"/>
    <w:uiPriority w:val="65"/>
    <w:rsid w:val="00B94FE6"/>
    <w:pPr>
      <w:spacing w:after="0" w:line="240" w:lineRule="auto"/>
    </w:pPr>
    <w:rPr>
      <w:rFonts w:eastAsiaTheme="minorEastAsia"/>
      <w:color w:val="000000" w:themeColor="text1"/>
      <w:lang w:val="en-US"/>
    </w:rPr>
    <w:tblPr>
      <w:tblStyleRowBandSize w:val="1"/>
      <w:tblStyleColBandSize w:val="1"/>
      <w:tblBorders>
        <w:top w:val="single" w:sz="8" w:space="0" w:color="E19825" w:themeColor="accent3"/>
        <w:bottom w:val="single" w:sz="8" w:space="0" w:color="E19825" w:themeColor="accent3"/>
      </w:tblBorders>
    </w:tblPr>
    <w:tblStylePr w:type="firstRow">
      <w:rPr>
        <w:rFonts w:asciiTheme="majorHAnsi" w:eastAsiaTheme="majorEastAsia" w:hAnsiTheme="majorHAnsi" w:cstheme="majorBidi"/>
      </w:rPr>
      <w:tblPr/>
      <w:tcPr>
        <w:tcBorders>
          <w:top w:val="nil"/>
          <w:bottom w:val="single" w:sz="8" w:space="0" w:color="E19825" w:themeColor="accent3"/>
        </w:tcBorders>
      </w:tcPr>
    </w:tblStylePr>
    <w:tblStylePr w:type="lastRow">
      <w:rPr>
        <w:b/>
        <w:bCs/>
        <w:color w:val="323232" w:themeColor="text2"/>
      </w:rPr>
      <w:tblPr/>
      <w:tcPr>
        <w:tcBorders>
          <w:top w:val="single" w:sz="8" w:space="0" w:color="E19825" w:themeColor="accent3"/>
          <w:bottom w:val="single" w:sz="8" w:space="0" w:color="E19825" w:themeColor="accent3"/>
        </w:tcBorders>
      </w:tcPr>
    </w:tblStylePr>
    <w:tblStylePr w:type="firstCol">
      <w:rPr>
        <w:b/>
        <w:bCs/>
      </w:rPr>
    </w:tblStylePr>
    <w:tblStylePr w:type="lastCol">
      <w:rPr>
        <w:b/>
        <w:bCs/>
      </w:rPr>
      <w:tblPr/>
      <w:tcPr>
        <w:tcBorders>
          <w:top w:val="single" w:sz="8" w:space="0" w:color="E19825" w:themeColor="accent3"/>
          <w:bottom w:val="single" w:sz="8" w:space="0" w:color="E19825" w:themeColor="accent3"/>
        </w:tcBorders>
      </w:tcPr>
    </w:tblStylePr>
    <w:tblStylePr w:type="band1Vert">
      <w:tblPr/>
      <w:tcPr>
        <w:shd w:val="clear" w:color="auto" w:fill="F7E5C9" w:themeFill="accent3" w:themeFillTint="3F"/>
      </w:tcPr>
    </w:tblStylePr>
    <w:tblStylePr w:type="band1Horz">
      <w:tblPr/>
      <w:tcPr>
        <w:shd w:val="clear" w:color="auto" w:fill="F7E5C9" w:themeFill="accent3" w:themeFillTint="3F"/>
      </w:tcPr>
    </w:tblStylePr>
  </w:style>
  <w:style w:type="table" w:styleId="MediumList1-Accent4">
    <w:name w:val="Medium List 1 Accent 4"/>
    <w:basedOn w:val="TableNormal"/>
    <w:uiPriority w:val="65"/>
    <w:rsid w:val="00B94FE6"/>
    <w:pPr>
      <w:spacing w:after="0" w:line="240" w:lineRule="auto"/>
    </w:pPr>
    <w:rPr>
      <w:rFonts w:eastAsiaTheme="minorEastAsia"/>
      <w:color w:val="000000" w:themeColor="text1"/>
      <w:lang w:val="en-US"/>
    </w:rPr>
    <w:tblPr>
      <w:tblStyleRowBandSize w:val="1"/>
      <w:tblStyleColBandSize w:val="1"/>
      <w:tblBorders>
        <w:top w:val="single" w:sz="8" w:space="0" w:color="B19C7D" w:themeColor="accent4"/>
        <w:bottom w:val="single" w:sz="8" w:space="0" w:color="B19C7D" w:themeColor="accent4"/>
      </w:tblBorders>
    </w:tblPr>
    <w:tblStylePr w:type="firstRow">
      <w:rPr>
        <w:rFonts w:asciiTheme="majorHAnsi" w:eastAsiaTheme="majorEastAsia" w:hAnsiTheme="majorHAnsi" w:cstheme="majorBidi"/>
      </w:rPr>
      <w:tblPr/>
      <w:tcPr>
        <w:tcBorders>
          <w:top w:val="nil"/>
          <w:bottom w:val="single" w:sz="8" w:space="0" w:color="B19C7D" w:themeColor="accent4"/>
        </w:tcBorders>
      </w:tcPr>
    </w:tblStylePr>
    <w:tblStylePr w:type="lastRow">
      <w:rPr>
        <w:b/>
        <w:bCs/>
        <w:color w:val="323232" w:themeColor="text2"/>
      </w:rPr>
      <w:tblPr/>
      <w:tcPr>
        <w:tcBorders>
          <w:top w:val="single" w:sz="8" w:space="0" w:color="B19C7D" w:themeColor="accent4"/>
          <w:bottom w:val="single" w:sz="8" w:space="0" w:color="B19C7D" w:themeColor="accent4"/>
        </w:tcBorders>
      </w:tcPr>
    </w:tblStylePr>
    <w:tblStylePr w:type="firstCol">
      <w:rPr>
        <w:b/>
        <w:bCs/>
      </w:rPr>
    </w:tblStylePr>
    <w:tblStylePr w:type="lastCol">
      <w:rPr>
        <w:b/>
        <w:bCs/>
      </w:rPr>
      <w:tblPr/>
      <w:tcPr>
        <w:tcBorders>
          <w:top w:val="single" w:sz="8" w:space="0" w:color="B19C7D" w:themeColor="accent4"/>
          <w:bottom w:val="single" w:sz="8" w:space="0" w:color="B19C7D" w:themeColor="accent4"/>
        </w:tcBorders>
      </w:tcPr>
    </w:tblStylePr>
    <w:tblStylePr w:type="band1Vert">
      <w:tblPr/>
      <w:tcPr>
        <w:shd w:val="clear" w:color="auto" w:fill="EBE6DE" w:themeFill="accent4" w:themeFillTint="3F"/>
      </w:tcPr>
    </w:tblStylePr>
    <w:tblStylePr w:type="band1Horz">
      <w:tblPr/>
      <w:tcPr>
        <w:shd w:val="clear" w:color="auto" w:fill="EBE6DE" w:themeFill="accent4" w:themeFillTint="3F"/>
      </w:tcPr>
    </w:tblStylePr>
  </w:style>
  <w:style w:type="table" w:styleId="MediumList1-Accent5">
    <w:name w:val="Medium List 1 Accent 5"/>
    <w:basedOn w:val="TableNormal"/>
    <w:uiPriority w:val="65"/>
    <w:rsid w:val="00B94FE6"/>
    <w:pPr>
      <w:spacing w:after="0" w:line="240" w:lineRule="auto"/>
    </w:pPr>
    <w:rPr>
      <w:rFonts w:eastAsiaTheme="minorEastAsia"/>
      <w:color w:val="000000" w:themeColor="text1"/>
      <w:lang w:val="en-US"/>
    </w:rPr>
    <w:tblPr>
      <w:tblStyleRowBandSize w:val="1"/>
      <w:tblStyleColBandSize w:val="1"/>
      <w:tblBorders>
        <w:top w:val="single" w:sz="8" w:space="0" w:color="7F5F52" w:themeColor="accent5"/>
        <w:bottom w:val="single" w:sz="8" w:space="0" w:color="7F5F52" w:themeColor="accent5"/>
      </w:tblBorders>
    </w:tblPr>
    <w:tblStylePr w:type="firstRow">
      <w:rPr>
        <w:rFonts w:asciiTheme="majorHAnsi" w:eastAsiaTheme="majorEastAsia" w:hAnsiTheme="majorHAnsi" w:cstheme="majorBidi"/>
      </w:rPr>
      <w:tblPr/>
      <w:tcPr>
        <w:tcBorders>
          <w:top w:val="nil"/>
          <w:bottom w:val="single" w:sz="8" w:space="0" w:color="7F5F52" w:themeColor="accent5"/>
        </w:tcBorders>
      </w:tcPr>
    </w:tblStylePr>
    <w:tblStylePr w:type="lastRow">
      <w:rPr>
        <w:b/>
        <w:bCs/>
        <w:color w:val="323232" w:themeColor="text2"/>
      </w:rPr>
      <w:tblPr/>
      <w:tcPr>
        <w:tcBorders>
          <w:top w:val="single" w:sz="8" w:space="0" w:color="7F5F52" w:themeColor="accent5"/>
          <w:bottom w:val="single" w:sz="8" w:space="0" w:color="7F5F52" w:themeColor="accent5"/>
        </w:tcBorders>
      </w:tcPr>
    </w:tblStylePr>
    <w:tblStylePr w:type="firstCol">
      <w:rPr>
        <w:b/>
        <w:bCs/>
      </w:rPr>
    </w:tblStylePr>
    <w:tblStylePr w:type="lastCol">
      <w:rPr>
        <w:b/>
        <w:bCs/>
      </w:rPr>
      <w:tblPr/>
      <w:tcPr>
        <w:tcBorders>
          <w:top w:val="single" w:sz="8" w:space="0" w:color="7F5F52" w:themeColor="accent5"/>
          <w:bottom w:val="single" w:sz="8" w:space="0" w:color="7F5F52" w:themeColor="accent5"/>
        </w:tcBorders>
      </w:tcPr>
    </w:tblStylePr>
    <w:tblStylePr w:type="band1Vert">
      <w:tblPr/>
      <w:tcPr>
        <w:shd w:val="clear" w:color="auto" w:fill="E1D6D1" w:themeFill="accent5" w:themeFillTint="3F"/>
      </w:tcPr>
    </w:tblStylePr>
    <w:tblStylePr w:type="band1Horz">
      <w:tblPr/>
      <w:tcPr>
        <w:shd w:val="clear" w:color="auto" w:fill="E1D6D1" w:themeFill="accent5" w:themeFillTint="3F"/>
      </w:tcPr>
    </w:tblStylePr>
  </w:style>
  <w:style w:type="table" w:styleId="MediumList1-Accent6">
    <w:name w:val="Medium List 1 Accent 6"/>
    <w:basedOn w:val="TableNormal"/>
    <w:uiPriority w:val="65"/>
    <w:rsid w:val="00B94FE6"/>
    <w:pPr>
      <w:spacing w:after="0" w:line="240" w:lineRule="auto"/>
    </w:pPr>
    <w:rPr>
      <w:rFonts w:eastAsiaTheme="minorEastAsia"/>
      <w:color w:val="000000" w:themeColor="text1"/>
      <w:lang w:val="en-US"/>
    </w:rPr>
    <w:tblPr>
      <w:tblStyleRowBandSize w:val="1"/>
      <w:tblStyleColBandSize w:val="1"/>
      <w:tblBorders>
        <w:top w:val="single" w:sz="8" w:space="0" w:color="B27D49" w:themeColor="accent6"/>
        <w:bottom w:val="single" w:sz="8" w:space="0" w:color="B27D49" w:themeColor="accent6"/>
      </w:tblBorders>
    </w:tblPr>
    <w:tblStylePr w:type="firstRow">
      <w:rPr>
        <w:rFonts w:asciiTheme="majorHAnsi" w:eastAsiaTheme="majorEastAsia" w:hAnsiTheme="majorHAnsi" w:cstheme="majorBidi"/>
      </w:rPr>
      <w:tblPr/>
      <w:tcPr>
        <w:tcBorders>
          <w:top w:val="nil"/>
          <w:bottom w:val="single" w:sz="8" w:space="0" w:color="B27D49" w:themeColor="accent6"/>
        </w:tcBorders>
      </w:tcPr>
    </w:tblStylePr>
    <w:tblStylePr w:type="lastRow">
      <w:rPr>
        <w:b/>
        <w:bCs/>
        <w:color w:val="323232" w:themeColor="text2"/>
      </w:rPr>
      <w:tblPr/>
      <w:tcPr>
        <w:tcBorders>
          <w:top w:val="single" w:sz="8" w:space="0" w:color="B27D49" w:themeColor="accent6"/>
          <w:bottom w:val="single" w:sz="8" w:space="0" w:color="B27D49" w:themeColor="accent6"/>
        </w:tcBorders>
      </w:tcPr>
    </w:tblStylePr>
    <w:tblStylePr w:type="firstCol">
      <w:rPr>
        <w:b/>
        <w:bCs/>
      </w:rPr>
    </w:tblStylePr>
    <w:tblStylePr w:type="lastCol">
      <w:rPr>
        <w:b/>
        <w:bCs/>
      </w:rPr>
      <w:tblPr/>
      <w:tcPr>
        <w:tcBorders>
          <w:top w:val="single" w:sz="8" w:space="0" w:color="B27D49" w:themeColor="accent6"/>
          <w:bottom w:val="single" w:sz="8" w:space="0" w:color="B27D49" w:themeColor="accent6"/>
        </w:tcBorders>
      </w:tcPr>
    </w:tblStylePr>
    <w:tblStylePr w:type="band1Vert">
      <w:tblPr/>
      <w:tcPr>
        <w:shd w:val="clear" w:color="auto" w:fill="ECDED1" w:themeFill="accent6" w:themeFillTint="3F"/>
      </w:tcPr>
    </w:tblStylePr>
    <w:tblStylePr w:type="band1Horz">
      <w:tblPr/>
      <w:tcPr>
        <w:shd w:val="clear" w:color="auto" w:fill="ECDED1" w:themeFill="accent6" w:themeFillTint="3F"/>
      </w:tcPr>
    </w:tblStylePr>
  </w:style>
  <w:style w:type="table" w:styleId="MediumList2">
    <w:name w:val="Medium List 2"/>
    <w:basedOn w:val="TableNormal"/>
    <w:uiPriority w:val="66"/>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A5300F" w:themeColor="accent1"/>
        <w:left w:val="single" w:sz="8" w:space="0" w:color="A5300F" w:themeColor="accent1"/>
        <w:bottom w:val="single" w:sz="8" w:space="0" w:color="A5300F" w:themeColor="accent1"/>
        <w:right w:val="single" w:sz="8" w:space="0" w:color="A5300F" w:themeColor="accent1"/>
      </w:tblBorders>
    </w:tblPr>
    <w:tblStylePr w:type="firstRow">
      <w:rPr>
        <w:sz w:val="24"/>
        <w:szCs w:val="24"/>
      </w:rPr>
      <w:tblPr/>
      <w:tcPr>
        <w:tcBorders>
          <w:top w:val="nil"/>
          <w:left w:val="nil"/>
          <w:bottom w:val="single" w:sz="24" w:space="0" w:color="A5300F" w:themeColor="accent1"/>
          <w:right w:val="nil"/>
          <w:insideH w:val="nil"/>
          <w:insideV w:val="nil"/>
        </w:tcBorders>
        <w:shd w:val="clear" w:color="auto" w:fill="FFFFFF" w:themeFill="background1"/>
      </w:tcPr>
    </w:tblStylePr>
    <w:tblStylePr w:type="lastRow">
      <w:tblPr/>
      <w:tcPr>
        <w:tcBorders>
          <w:top w:val="single" w:sz="8" w:space="0" w:color="A5300F"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300F" w:themeColor="accent1"/>
          <w:insideH w:val="nil"/>
          <w:insideV w:val="nil"/>
        </w:tcBorders>
        <w:shd w:val="clear" w:color="auto" w:fill="FFFFFF" w:themeFill="background1"/>
      </w:tcPr>
    </w:tblStylePr>
    <w:tblStylePr w:type="lastCol">
      <w:tblPr/>
      <w:tcPr>
        <w:tcBorders>
          <w:top w:val="nil"/>
          <w:left w:val="single" w:sz="8" w:space="0" w:color="A5300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3B4" w:themeFill="accent1" w:themeFillTint="3F"/>
      </w:tcPr>
    </w:tblStylePr>
    <w:tblStylePr w:type="band1Horz">
      <w:tblPr/>
      <w:tcPr>
        <w:tcBorders>
          <w:top w:val="nil"/>
          <w:bottom w:val="nil"/>
          <w:insideH w:val="nil"/>
          <w:insideV w:val="nil"/>
        </w:tcBorders>
        <w:shd w:val="clear" w:color="auto" w:fill="F8C3B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D55816" w:themeColor="accent2"/>
        <w:left w:val="single" w:sz="8" w:space="0" w:color="D55816" w:themeColor="accent2"/>
        <w:bottom w:val="single" w:sz="8" w:space="0" w:color="D55816" w:themeColor="accent2"/>
        <w:right w:val="single" w:sz="8" w:space="0" w:color="D55816" w:themeColor="accent2"/>
      </w:tblBorders>
    </w:tblPr>
    <w:tblStylePr w:type="firstRow">
      <w:rPr>
        <w:sz w:val="24"/>
        <w:szCs w:val="24"/>
      </w:rPr>
      <w:tblPr/>
      <w:tcPr>
        <w:tcBorders>
          <w:top w:val="nil"/>
          <w:left w:val="nil"/>
          <w:bottom w:val="single" w:sz="24" w:space="0" w:color="D55816" w:themeColor="accent2"/>
          <w:right w:val="nil"/>
          <w:insideH w:val="nil"/>
          <w:insideV w:val="nil"/>
        </w:tcBorders>
        <w:shd w:val="clear" w:color="auto" w:fill="FFFFFF" w:themeFill="background1"/>
      </w:tcPr>
    </w:tblStylePr>
    <w:tblStylePr w:type="lastRow">
      <w:tblPr/>
      <w:tcPr>
        <w:tcBorders>
          <w:top w:val="single" w:sz="8" w:space="0" w:color="D55816"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55816" w:themeColor="accent2"/>
          <w:insideH w:val="nil"/>
          <w:insideV w:val="nil"/>
        </w:tcBorders>
        <w:shd w:val="clear" w:color="auto" w:fill="FFFFFF" w:themeFill="background1"/>
      </w:tcPr>
    </w:tblStylePr>
    <w:tblStylePr w:type="lastCol">
      <w:tblPr/>
      <w:tcPr>
        <w:tcBorders>
          <w:top w:val="nil"/>
          <w:left w:val="single" w:sz="8" w:space="0" w:color="D5581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D4C1" w:themeFill="accent2" w:themeFillTint="3F"/>
      </w:tcPr>
    </w:tblStylePr>
    <w:tblStylePr w:type="band1Horz">
      <w:tblPr/>
      <w:tcPr>
        <w:tcBorders>
          <w:top w:val="nil"/>
          <w:bottom w:val="nil"/>
          <w:insideH w:val="nil"/>
          <w:insideV w:val="nil"/>
        </w:tcBorders>
        <w:shd w:val="clear" w:color="auto" w:fill="F8D4C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E19825" w:themeColor="accent3"/>
        <w:left w:val="single" w:sz="8" w:space="0" w:color="E19825" w:themeColor="accent3"/>
        <w:bottom w:val="single" w:sz="8" w:space="0" w:color="E19825" w:themeColor="accent3"/>
        <w:right w:val="single" w:sz="8" w:space="0" w:color="E19825" w:themeColor="accent3"/>
      </w:tblBorders>
    </w:tblPr>
    <w:tblStylePr w:type="firstRow">
      <w:rPr>
        <w:sz w:val="24"/>
        <w:szCs w:val="24"/>
      </w:rPr>
      <w:tblPr/>
      <w:tcPr>
        <w:tcBorders>
          <w:top w:val="nil"/>
          <w:left w:val="nil"/>
          <w:bottom w:val="single" w:sz="24" w:space="0" w:color="E19825" w:themeColor="accent3"/>
          <w:right w:val="nil"/>
          <w:insideH w:val="nil"/>
          <w:insideV w:val="nil"/>
        </w:tcBorders>
        <w:shd w:val="clear" w:color="auto" w:fill="FFFFFF" w:themeFill="background1"/>
      </w:tcPr>
    </w:tblStylePr>
    <w:tblStylePr w:type="lastRow">
      <w:tblPr/>
      <w:tcPr>
        <w:tcBorders>
          <w:top w:val="single" w:sz="8" w:space="0" w:color="E1982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19825" w:themeColor="accent3"/>
          <w:insideH w:val="nil"/>
          <w:insideV w:val="nil"/>
        </w:tcBorders>
        <w:shd w:val="clear" w:color="auto" w:fill="FFFFFF" w:themeFill="background1"/>
      </w:tcPr>
    </w:tblStylePr>
    <w:tblStylePr w:type="lastCol">
      <w:tblPr/>
      <w:tcPr>
        <w:tcBorders>
          <w:top w:val="nil"/>
          <w:left w:val="single" w:sz="8" w:space="0" w:color="E1982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7E5C9" w:themeFill="accent3" w:themeFillTint="3F"/>
      </w:tcPr>
    </w:tblStylePr>
    <w:tblStylePr w:type="band1Horz">
      <w:tblPr/>
      <w:tcPr>
        <w:tcBorders>
          <w:top w:val="nil"/>
          <w:bottom w:val="nil"/>
          <w:insideH w:val="nil"/>
          <w:insideV w:val="nil"/>
        </w:tcBorders>
        <w:shd w:val="clear" w:color="auto" w:fill="F7E5C9"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B19C7D" w:themeColor="accent4"/>
        <w:left w:val="single" w:sz="8" w:space="0" w:color="B19C7D" w:themeColor="accent4"/>
        <w:bottom w:val="single" w:sz="8" w:space="0" w:color="B19C7D" w:themeColor="accent4"/>
        <w:right w:val="single" w:sz="8" w:space="0" w:color="B19C7D" w:themeColor="accent4"/>
      </w:tblBorders>
    </w:tblPr>
    <w:tblStylePr w:type="firstRow">
      <w:rPr>
        <w:sz w:val="24"/>
        <w:szCs w:val="24"/>
      </w:rPr>
      <w:tblPr/>
      <w:tcPr>
        <w:tcBorders>
          <w:top w:val="nil"/>
          <w:left w:val="nil"/>
          <w:bottom w:val="single" w:sz="24" w:space="0" w:color="B19C7D" w:themeColor="accent4"/>
          <w:right w:val="nil"/>
          <w:insideH w:val="nil"/>
          <w:insideV w:val="nil"/>
        </w:tcBorders>
        <w:shd w:val="clear" w:color="auto" w:fill="FFFFFF" w:themeFill="background1"/>
      </w:tcPr>
    </w:tblStylePr>
    <w:tblStylePr w:type="lastRow">
      <w:tblPr/>
      <w:tcPr>
        <w:tcBorders>
          <w:top w:val="single" w:sz="8" w:space="0" w:color="B19C7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19C7D" w:themeColor="accent4"/>
          <w:insideH w:val="nil"/>
          <w:insideV w:val="nil"/>
        </w:tcBorders>
        <w:shd w:val="clear" w:color="auto" w:fill="FFFFFF" w:themeFill="background1"/>
      </w:tcPr>
    </w:tblStylePr>
    <w:tblStylePr w:type="lastCol">
      <w:tblPr/>
      <w:tcPr>
        <w:tcBorders>
          <w:top w:val="nil"/>
          <w:left w:val="single" w:sz="8" w:space="0" w:color="B19C7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6DE" w:themeFill="accent4" w:themeFillTint="3F"/>
      </w:tcPr>
    </w:tblStylePr>
    <w:tblStylePr w:type="band1Horz">
      <w:tblPr/>
      <w:tcPr>
        <w:tcBorders>
          <w:top w:val="nil"/>
          <w:bottom w:val="nil"/>
          <w:insideH w:val="nil"/>
          <w:insideV w:val="nil"/>
        </w:tcBorders>
        <w:shd w:val="clear" w:color="auto" w:fill="EBE6D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7F5F52" w:themeColor="accent5"/>
        <w:left w:val="single" w:sz="8" w:space="0" w:color="7F5F52" w:themeColor="accent5"/>
        <w:bottom w:val="single" w:sz="8" w:space="0" w:color="7F5F52" w:themeColor="accent5"/>
        <w:right w:val="single" w:sz="8" w:space="0" w:color="7F5F52" w:themeColor="accent5"/>
      </w:tblBorders>
    </w:tblPr>
    <w:tblStylePr w:type="firstRow">
      <w:rPr>
        <w:sz w:val="24"/>
        <w:szCs w:val="24"/>
      </w:rPr>
      <w:tblPr/>
      <w:tcPr>
        <w:tcBorders>
          <w:top w:val="nil"/>
          <w:left w:val="nil"/>
          <w:bottom w:val="single" w:sz="24" w:space="0" w:color="7F5F52" w:themeColor="accent5"/>
          <w:right w:val="nil"/>
          <w:insideH w:val="nil"/>
          <w:insideV w:val="nil"/>
        </w:tcBorders>
        <w:shd w:val="clear" w:color="auto" w:fill="FFFFFF" w:themeFill="background1"/>
      </w:tcPr>
    </w:tblStylePr>
    <w:tblStylePr w:type="lastRow">
      <w:tblPr/>
      <w:tcPr>
        <w:tcBorders>
          <w:top w:val="single" w:sz="8" w:space="0" w:color="7F5F52"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F5F52" w:themeColor="accent5"/>
          <w:insideH w:val="nil"/>
          <w:insideV w:val="nil"/>
        </w:tcBorders>
        <w:shd w:val="clear" w:color="auto" w:fill="FFFFFF" w:themeFill="background1"/>
      </w:tcPr>
    </w:tblStylePr>
    <w:tblStylePr w:type="lastCol">
      <w:tblPr/>
      <w:tcPr>
        <w:tcBorders>
          <w:top w:val="nil"/>
          <w:left w:val="single" w:sz="8" w:space="0" w:color="7F5F5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D6D1" w:themeFill="accent5" w:themeFillTint="3F"/>
      </w:tcPr>
    </w:tblStylePr>
    <w:tblStylePr w:type="band1Horz">
      <w:tblPr/>
      <w:tcPr>
        <w:tcBorders>
          <w:top w:val="nil"/>
          <w:bottom w:val="nil"/>
          <w:insideH w:val="nil"/>
          <w:insideV w:val="nil"/>
        </w:tcBorders>
        <w:shd w:val="clear" w:color="auto" w:fill="E1D6D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B27D49" w:themeColor="accent6"/>
        <w:left w:val="single" w:sz="8" w:space="0" w:color="B27D49" w:themeColor="accent6"/>
        <w:bottom w:val="single" w:sz="8" w:space="0" w:color="B27D49" w:themeColor="accent6"/>
        <w:right w:val="single" w:sz="8" w:space="0" w:color="B27D49" w:themeColor="accent6"/>
      </w:tblBorders>
    </w:tblPr>
    <w:tblStylePr w:type="firstRow">
      <w:rPr>
        <w:sz w:val="24"/>
        <w:szCs w:val="24"/>
      </w:rPr>
      <w:tblPr/>
      <w:tcPr>
        <w:tcBorders>
          <w:top w:val="nil"/>
          <w:left w:val="nil"/>
          <w:bottom w:val="single" w:sz="24" w:space="0" w:color="B27D49" w:themeColor="accent6"/>
          <w:right w:val="nil"/>
          <w:insideH w:val="nil"/>
          <w:insideV w:val="nil"/>
        </w:tcBorders>
        <w:shd w:val="clear" w:color="auto" w:fill="FFFFFF" w:themeFill="background1"/>
      </w:tcPr>
    </w:tblStylePr>
    <w:tblStylePr w:type="lastRow">
      <w:tblPr/>
      <w:tcPr>
        <w:tcBorders>
          <w:top w:val="single" w:sz="8" w:space="0" w:color="B27D49"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7D49" w:themeColor="accent6"/>
          <w:insideH w:val="nil"/>
          <w:insideV w:val="nil"/>
        </w:tcBorders>
        <w:shd w:val="clear" w:color="auto" w:fill="FFFFFF" w:themeFill="background1"/>
      </w:tcPr>
    </w:tblStylePr>
    <w:tblStylePr w:type="lastCol">
      <w:tblPr/>
      <w:tcPr>
        <w:tcBorders>
          <w:top w:val="nil"/>
          <w:left w:val="single" w:sz="8" w:space="0" w:color="B27D4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DED1" w:themeFill="accent6" w:themeFillTint="3F"/>
      </w:tcPr>
    </w:tblStylePr>
    <w:tblStylePr w:type="band1Horz">
      <w:tblPr/>
      <w:tcPr>
        <w:tcBorders>
          <w:top w:val="nil"/>
          <w:bottom w:val="nil"/>
          <w:insideH w:val="nil"/>
          <w:insideV w:val="nil"/>
        </w:tcBorders>
        <w:shd w:val="clear" w:color="auto" w:fill="ECDE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B94FE6"/>
    <w:pPr>
      <w:spacing w:after="0" w:line="240" w:lineRule="auto"/>
    </w:pPr>
    <w:rPr>
      <w:rFonts w:eastAsiaTheme="minorEastAsia"/>
      <w:lang w:val="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B94FE6"/>
    <w:pPr>
      <w:spacing w:after="0" w:line="240" w:lineRule="auto"/>
    </w:pPr>
    <w:rPr>
      <w:rFonts w:eastAsiaTheme="minorEastAsia"/>
      <w:lang w:val="en-US"/>
    </w:rPr>
    <w:tblPr>
      <w:tblStyleRowBandSize w:val="1"/>
      <w:tblStyleColBandSize w:val="1"/>
      <w:tblBorders>
        <w:top w:val="single" w:sz="8" w:space="0" w:color="EA491C" w:themeColor="accent1" w:themeTint="BF"/>
        <w:left w:val="single" w:sz="8" w:space="0" w:color="EA491C" w:themeColor="accent1" w:themeTint="BF"/>
        <w:bottom w:val="single" w:sz="8" w:space="0" w:color="EA491C" w:themeColor="accent1" w:themeTint="BF"/>
        <w:right w:val="single" w:sz="8" w:space="0" w:color="EA491C" w:themeColor="accent1" w:themeTint="BF"/>
        <w:insideH w:val="single" w:sz="8" w:space="0" w:color="EA491C" w:themeColor="accent1" w:themeTint="BF"/>
        <w:insideV w:val="single" w:sz="8" w:space="0" w:color="EA491C" w:themeColor="accent1" w:themeTint="BF"/>
      </w:tblBorders>
    </w:tblPr>
    <w:tcPr>
      <w:shd w:val="clear" w:color="auto" w:fill="F8C3B4" w:themeFill="accent1" w:themeFillTint="3F"/>
    </w:tcPr>
    <w:tblStylePr w:type="firstRow">
      <w:rPr>
        <w:b/>
        <w:bCs/>
      </w:rPr>
    </w:tblStylePr>
    <w:tblStylePr w:type="lastRow">
      <w:rPr>
        <w:b/>
        <w:bCs/>
      </w:rPr>
      <w:tblPr/>
      <w:tcPr>
        <w:tcBorders>
          <w:top w:val="single" w:sz="18" w:space="0" w:color="EA491C" w:themeColor="accent1" w:themeTint="BF"/>
        </w:tcBorders>
      </w:tcPr>
    </w:tblStylePr>
    <w:tblStylePr w:type="firstCol">
      <w:rPr>
        <w:b/>
        <w:bCs/>
      </w:rPr>
    </w:tblStylePr>
    <w:tblStylePr w:type="lastCol">
      <w:rPr>
        <w:b/>
        <w:bCs/>
      </w:rPr>
    </w:tblStylePr>
    <w:tblStylePr w:type="band1Vert">
      <w:tblPr/>
      <w:tcPr>
        <w:shd w:val="clear" w:color="auto" w:fill="F18668" w:themeFill="accent1" w:themeFillTint="7F"/>
      </w:tcPr>
    </w:tblStylePr>
    <w:tblStylePr w:type="band1Horz">
      <w:tblPr/>
      <w:tcPr>
        <w:shd w:val="clear" w:color="auto" w:fill="F18668" w:themeFill="accent1" w:themeFillTint="7F"/>
      </w:tcPr>
    </w:tblStylePr>
  </w:style>
  <w:style w:type="table" w:styleId="MediumGrid1-Accent2">
    <w:name w:val="Medium Grid 1 Accent 2"/>
    <w:basedOn w:val="TableNormal"/>
    <w:uiPriority w:val="67"/>
    <w:rsid w:val="00B94FE6"/>
    <w:pPr>
      <w:spacing w:after="0" w:line="240" w:lineRule="auto"/>
    </w:pPr>
    <w:rPr>
      <w:rFonts w:eastAsiaTheme="minorEastAsia"/>
      <w:lang w:val="en-US"/>
    </w:rPr>
    <w:tblPr>
      <w:tblStyleRowBandSize w:val="1"/>
      <w:tblStyleColBandSize w:val="1"/>
      <w:tblBorders>
        <w:top w:val="single" w:sz="8" w:space="0" w:color="EB7E44" w:themeColor="accent2" w:themeTint="BF"/>
        <w:left w:val="single" w:sz="8" w:space="0" w:color="EB7E44" w:themeColor="accent2" w:themeTint="BF"/>
        <w:bottom w:val="single" w:sz="8" w:space="0" w:color="EB7E44" w:themeColor="accent2" w:themeTint="BF"/>
        <w:right w:val="single" w:sz="8" w:space="0" w:color="EB7E44" w:themeColor="accent2" w:themeTint="BF"/>
        <w:insideH w:val="single" w:sz="8" w:space="0" w:color="EB7E44" w:themeColor="accent2" w:themeTint="BF"/>
        <w:insideV w:val="single" w:sz="8" w:space="0" w:color="EB7E44" w:themeColor="accent2" w:themeTint="BF"/>
      </w:tblBorders>
    </w:tblPr>
    <w:tcPr>
      <w:shd w:val="clear" w:color="auto" w:fill="F8D4C1" w:themeFill="accent2" w:themeFillTint="3F"/>
    </w:tcPr>
    <w:tblStylePr w:type="firstRow">
      <w:rPr>
        <w:b/>
        <w:bCs/>
      </w:rPr>
    </w:tblStylePr>
    <w:tblStylePr w:type="lastRow">
      <w:rPr>
        <w:b/>
        <w:bCs/>
      </w:rPr>
      <w:tblPr/>
      <w:tcPr>
        <w:tcBorders>
          <w:top w:val="single" w:sz="18" w:space="0" w:color="EB7E44" w:themeColor="accent2" w:themeTint="BF"/>
        </w:tcBorders>
      </w:tcPr>
    </w:tblStylePr>
    <w:tblStylePr w:type="firstCol">
      <w:rPr>
        <w:b/>
        <w:bCs/>
      </w:rPr>
    </w:tblStylePr>
    <w:tblStylePr w:type="lastCol">
      <w:rPr>
        <w:b/>
        <w:bCs/>
      </w:rPr>
    </w:tblStylePr>
    <w:tblStylePr w:type="band1Vert">
      <w:tblPr/>
      <w:tcPr>
        <w:shd w:val="clear" w:color="auto" w:fill="F2A982" w:themeFill="accent2" w:themeFillTint="7F"/>
      </w:tcPr>
    </w:tblStylePr>
    <w:tblStylePr w:type="band1Horz">
      <w:tblPr/>
      <w:tcPr>
        <w:shd w:val="clear" w:color="auto" w:fill="F2A982" w:themeFill="accent2" w:themeFillTint="7F"/>
      </w:tcPr>
    </w:tblStylePr>
  </w:style>
  <w:style w:type="table" w:styleId="MediumGrid1-Accent3">
    <w:name w:val="Medium Grid 1 Accent 3"/>
    <w:basedOn w:val="TableNormal"/>
    <w:uiPriority w:val="67"/>
    <w:rsid w:val="00B94FE6"/>
    <w:pPr>
      <w:spacing w:after="0" w:line="240" w:lineRule="auto"/>
    </w:pPr>
    <w:rPr>
      <w:rFonts w:eastAsiaTheme="minorEastAsia"/>
      <w:lang w:val="en-US"/>
    </w:rPr>
    <w:tblPr>
      <w:tblStyleRowBandSize w:val="1"/>
      <w:tblStyleColBandSize w:val="1"/>
      <w:tblBorders>
        <w:top w:val="single" w:sz="8" w:space="0" w:color="E8B15B" w:themeColor="accent3" w:themeTint="BF"/>
        <w:left w:val="single" w:sz="8" w:space="0" w:color="E8B15B" w:themeColor="accent3" w:themeTint="BF"/>
        <w:bottom w:val="single" w:sz="8" w:space="0" w:color="E8B15B" w:themeColor="accent3" w:themeTint="BF"/>
        <w:right w:val="single" w:sz="8" w:space="0" w:color="E8B15B" w:themeColor="accent3" w:themeTint="BF"/>
        <w:insideH w:val="single" w:sz="8" w:space="0" w:color="E8B15B" w:themeColor="accent3" w:themeTint="BF"/>
        <w:insideV w:val="single" w:sz="8" w:space="0" w:color="E8B15B" w:themeColor="accent3" w:themeTint="BF"/>
      </w:tblBorders>
    </w:tblPr>
    <w:tcPr>
      <w:shd w:val="clear" w:color="auto" w:fill="F7E5C9" w:themeFill="accent3" w:themeFillTint="3F"/>
    </w:tcPr>
    <w:tblStylePr w:type="firstRow">
      <w:rPr>
        <w:b/>
        <w:bCs/>
      </w:rPr>
    </w:tblStylePr>
    <w:tblStylePr w:type="lastRow">
      <w:rPr>
        <w:b/>
        <w:bCs/>
      </w:rPr>
      <w:tblPr/>
      <w:tcPr>
        <w:tcBorders>
          <w:top w:val="single" w:sz="18" w:space="0" w:color="E8B15B" w:themeColor="accent3" w:themeTint="BF"/>
        </w:tcBorders>
      </w:tcPr>
    </w:tblStylePr>
    <w:tblStylePr w:type="firstCol">
      <w:rPr>
        <w:b/>
        <w:bCs/>
      </w:rPr>
    </w:tblStylePr>
    <w:tblStylePr w:type="lastCol">
      <w:rPr>
        <w:b/>
        <w:bCs/>
      </w:rPr>
    </w:tblStylePr>
    <w:tblStylePr w:type="band1Vert">
      <w:tblPr/>
      <w:tcPr>
        <w:shd w:val="clear" w:color="auto" w:fill="F0CB92" w:themeFill="accent3" w:themeFillTint="7F"/>
      </w:tcPr>
    </w:tblStylePr>
    <w:tblStylePr w:type="band1Horz">
      <w:tblPr/>
      <w:tcPr>
        <w:shd w:val="clear" w:color="auto" w:fill="F0CB92" w:themeFill="accent3" w:themeFillTint="7F"/>
      </w:tcPr>
    </w:tblStylePr>
  </w:style>
  <w:style w:type="table" w:styleId="MediumGrid1-Accent4">
    <w:name w:val="Medium Grid 1 Accent 4"/>
    <w:basedOn w:val="TableNormal"/>
    <w:uiPriority w:val="67"/>
    <w:rsid w:val="00B94FE6"/>
    <w:pPr>
      <w:spacing w:after="0" w:line="240" w:lineRule="auto"/>
    </w:pPr>
    <w:rPr>
      <w:rFonts w:eastAsiaTheme="minorEastAsia"/>
      <w:lang w:val="en-US"/>
    </w:rPr>
    <w:tblPr>
      <w:tblStyleRowBandSize w:val="1"/>
      <w:tblStyleColBandSize w:val="1"/>
      <w:tblBorders>
        <w:top w:val="single" w:sz="8" w:space="0" w:color="C4B49D" w:themeColor="accent4" w:themeTint="BF"/>
        <w:left w:val="single" w:sz="8" w:space="0" w:color="C4B49D" w:themeColor="accent4" w:themeTint="BF"/>
        <w:bottom w:val="single" w:sz="8" w:space="0" w:color="C4B49D" w:themeColor="accent4" w:themeTint="BF"/>
        <w:right w:val="single" w:sz="8" w:space="0" w:color="C4B49D" w:themeColor="accent4" w:themeTint="BF"/>
        <w:insideH w:val="single" w:sz="8" w:space="0" w:color="C4B49D" w:themeColor="accent4" w:themeTint="BF"/>
        <w:insideV w:val="single" w:sz="8" w:space="0" w:color="C4B49D" w:themeColor="accent4" w:themeTint="BF"/>
      </w:tblBorders>
    </w:tblPr>
    <w:tcPr>
      <w:shd w:val="clear" w:color="auto" w:fill="EBE6DE" w:themeFill="accent4" w:themeFillTint="3F"/>
    </w:tcPr>
    <w:tblStylePr w:type="firstRow">
      <w:rPr>
        <w:b/>
        <w:bCs/>
      </w:rPr>
    </w:tblStylePr>
    <w:tblStylePr w:type="lastRow">
      <w:rPr>
        <w:b/>
        <w:bCs/>
      </w:rPr>
      <w:tblPr/>
      <w:tcPr>
        <w:tcBorders>
          <w:top w:val="single" w:sz="18" w:space="0" w:color="C4B49D" w:themeColor="accent4" w:themeTint="BF"/>
        </w:tcBorders>
      </w:tcPr>
    </w:tblStylePr>
    <w:tblStylePr w:type="firstCol">
      <w:rPr>
        <w:b/>
        <w:bCs/>
      </w:rPr>
    </w:tblStylePr>
    <w:tblStylePr w:type="lastCol">
      <w:rPr>
        <w:b/>
        <w:bCs/>
      </w:rPr>
    </w:tblStylePr>
    <w:tblStylePr w:type="band1Vert">
      <w:tblPr/>
      <w:tcPr>
        <w:shd w:val="clear" w:color="auto" w:fill="D8CDBE" w:themeFill="accent4" w:themeFillTint="7F"/>
      </w:tcPr>
    </w:tblStylePr>
    <w:tblStylePr w:type="band1Horz">
      <w:tblPr/>
      <w:tcPr>
        <w:shd w:val="clear" w:color="auto" w:fill="D8CDBE" w:themeFill="accent4" w:themeFillTint="7F"/>
      </w:tcPr>
    </w:tblStylePr>
  </w:style>
  <w:style w:type="table" w:styleId="MediumGrid1-Accent5">
    <w:name w:val="Medium Grid 1 Accent 5"/>
    <w:basedOn w:val="TableNormal"/>
    <w:uiPriority w:val="67"/>
    <w:rsid w:val="00B94FE6"/>
    <w:pPr>
      <w:spacing w:after="0" w:line="240" w:lineRule="auto"/>
    </w:pPr>
    <w:rPr>
      <w:rFonts w:eastAsiaTheme="minorEastAsia"/>
      <w:lang w:val="en-US"/>
    </w:rPr>
    <w:tblPr>
      <w:tblStyleRowBandSize w:val="1"/>
      <w:tblStyleColBandSize w:val="1"/>
      <w:tblBorders>
        <w:top w:val="single" w:sz="8" w:space="0" w:color="A68375" w:themeColor="accent5" w:themeTint="BF"/>
        <w:left w:val="single" w:sz="8" w:space="0" w:color="A68375" w:themeColor="accent5" w:themeTint="BF"/>
        <w:bottom w:val="single" w:sz="8" w:space="0" w:color="A68375" w:themeColor="accent5" w:themeTint="BF"/>
        <w:right w:val="single" w:sz="8" w:space="0" w:color="A68375" w:themeColor="accent5" w:themeTint="BF"/>
        <w:insideH w:val="single" w:sz="8" w:space="0" w:color="A68375" w:themeColor="accent5" w:themeTint="BF"/>
        <w:insideV w:val="single" w:sz="8" w:space="0" w:color="A68375" w:themeColor="accent5" w:themeTint="BF"/>
      </w:tblBorders>
    </w:tblPr>
    <w:tcPr>
      <w:shd w:val="clear" w:color="auto" w:fill="E1D6D1" w:themeFill="accent5" w:themeFillTint="3F"/>
    </w:tcPr>
    <w:tblStylePr w:type="firstRow">
      <w:rPr>
        <w:b/>
        <w:bCs/>
      </w:rPr>
    </w:tblStylePr>
    <w:tblStylePr w:type="lastRow">
      <w:rPr>
        <w:b/>
        <w:bCs/>
      </w:rPr>
      <w:tblPr/>
      <w:tcPr>
        <w:tcBorders>
          <w:top w:val="single" w:sz="18" w:space="0" w:color="A68375" w:themeColor="accent5" w:themeTint="BF"/>
        </w:tcBorders>
      </w:tcPr>
    </w:tblStylePr>
    <w:tblStylePr w:type="firstCol">
      <w:rPr>
        <w:b/>
        <w:bCs/>
      </w:rPr>
    </w:tblStylePr>
    <w:tblStylePr w:type="lastCol">
      <w:rPr>
        <w:b/>
        <w:bCs/>
      </w:rPr>
    </w:tblStylePr>
    <w:tblStylePr w:type="band1Vert">
      <w:tblPr/>
      <w:tcPr>
        <w:shd w:val="clear" w:color="auto" w:fill="C4ADA3" w:themeFill="accent5" w:themeFillTint="7F"/>
      </w:tcPr>
    </w:tblStylePr>
    <w:tblStylePr w:type="band1Horz">
      <w:tblPr/>
      <w:tcPr>
        <w:shd w:val="clear" w:color="auto" w:fill="C4ADA3" w:themeFill="accent5" w:themeFillTint="7F"/>
      </w:tcPr>
    </w:tblStylePr>
  </w:style>
  <w:style w:type="table" w:styleId="MediumGrid1-Accent6">
    <w:name w:val="Medium Grid 1 Accent 6"/>
    <w:basedOn w:val="TableNormal"/>
    <w:uiPriority w:val="67"/>
    <w:rsid w:val="00B94FE6"/>
    <w:pPr>
      <w:spacing w:after="0" w:line="240" w:lineRule="auto"/>
    </w:pPr>
    <w:rPr>
      <w:rFonts w:eastAsiaTheme="minorEastAsia"/>
      <w:lang w:val="en-US"/>
    </w:rPr>
    <w:tblPr>
      <w:tblStyleRowBandSize w:val="1"/>
      <w:tblStyleColBandSize w:val="1"/>
      <w:tblBorders>
        <w:top w:val="single" w:sz="8" w:space="0" w:color="C69D75" w:themeColor="accent6" w:themeTint="BF"/>
        <w:left w:val="single" w:sz="8" w:space="0" w:color="C69D75" w:themeColor="accent6" w:themeTint="BF"/>
        <w:bottom w:val="single" w:sz="8" w:space="0" w:color="C69D75" w:themeColor="accent6" w:themeTint="BF"/>
        <w:right w:val="single" w:sz="8" w:space="0" w:color="C69D75" w:themeColor="accent6" w:themeTint="BF"/>
        <w:insideH w:val="single" w:sz="8" w:space="0" w:color="C69D75" w:themeColor="accent6" w:themeTint="BF"/>
        <w:insideV w:val="single" w:sz="8" w:space="0" w:color="C69D75" w:themeColor="accent6" w:themeTint="BF"/>
      </w:tblBorders>
    </w:tblPr>
    <w:tcPr>
      <w:shd w:val="clear" w:color="auto" w:fill="ECDED1" w:themeFill="accent6" w:themeFillTint="3F"/>
    </w:tcPr>
    <w:tblStylePr w:type="firstRow">
      <w:rPr>
        <w:b/>
        <w:bCs/>
      </w:rPr>
    </w:tblStylePr>
    <w:tblStylePr w:type="lastRow">
      <w:rPr>
        <w:b/>
        <w:bCs/>
      </w:rPr>
      <w:tblPr/>
      <w:tcPr>
        <w:tcBorders>
          <w:top w:val="single" w:sz="18" w:space="0" w:color="C69D75" w:themeColor="accent6" w:themeTint="BF"/>
        </w:tcBorders>
      </w:tcPr>
    </w:tblStylePr>
    <w:tblStylePr w:type="firstCol">
      <w:rPr>
        <w:b/>
        <w:bCs/>
      </w:rPr>
    </w:tblStylePr>
    <w:tblStylePr w:type="lastCol">
      <w:rPr>
        <w:b/>
        <w:bCs/>
      </w:rPr>
    </w:tblStylePr>
    <w:tblStylePr w:type="band1Vert">
      <w:tblPr/>
      <w:tcPr>
        <w:shd w:val="clear" w:color="auto" w:fill="D9BEA3" w:themeFill="accent6" w:themeFillTint="7F"/>
      </w:tcPr>
    </w:tblStylePr>
    <w:tblStylePr w:type="band1Horz">
      <w:tblPr/>
      <w:tcPr>
        <w:shd w:val="clear" w:color="auto" w:fill="D9BEA3" w:themeFill="accent6" w:themeFillTint="7F"/>
      </w:tcPr>
    </w:tblStylePr>
  </w:style>
  <w:style w:type="table" w:styleId="MediumGrid2">
    <w:name w:val="Medium Grid 2"/>
    <w:basedOn w:val="TableNormal"/>
    <w:uiPriority w:val="68"/>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A5300F" w:themeColor="accent1"/>
        <w:left w:val="single" w:sz="8" w:space="0" w:color="A5300F" w:themeColor="accent1"/>
        <w:bottom w:val="single" w:sz="8" w:space="0" w:color="A5300F" w:themeColor="accent1"/>
        <w:right w:val="single" w:sz="8" w:space="0" w:color="A5300F" w:themeColor="accent1"/>
        <w:insideH w:val="single" w:sz="8" w:space="0" w:color="A5300F" w:themeColor="accent1"/>
        <w:insideV w:val="single" w:sz="8" w:space="0" w:color="A5300F" w:themeColor="accent1"/>
      </w:tblBorders>
    </w:tblPr>
    <w:tcPr>
      <w:shd w:val="clear" w:color="auto" w:fill="F8C3B4" w:themeFill="accent1" w:themeFillTint="3F"/>
    </w:tcPr>
    <w:tblStylePr w:type="firstRow">
      <w:rPr>
        <w:b/>
        <w:bCs/>
        <w:color w:val="000000" w:themeColor="text1"/>
      </w:rPr>
      <w:tblPr/>
      <w:tcPr>
        <w:shd w:val="clear" w:color="auto" w:fill="FCE7E1"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CEC2" w:themeFill="accent1" w:themeFillTint="33"/>
      </w:tcPr>
    </w:tblStylePr>
    <w:tblStylePr w:type="band1Vert">
      <w:tblPr/>
      <w:tcPr>
        <w:shd w:val="clear" w:color="auto" w:fill="F18668" w:themeFill="accent1" w:themeFillTint="7F"/>
      </w:tcPr>
    </w:tblStylePr>
    <w:tblStylePr w:type="band1Horz">
      <w:tblPr/>
      <w:tcPr>
        <w:tcBorders>
          <w:insideH w:val="single" w:sz="6" w:space="0" w:color="A5300F" w:themeColor="accent1"/>
          <w:insideV w:val="single" w:sz="6" w:space="0" w:color="A5300F" w:themeColor="accent1"/>
        </w:tcBorders>
        <w:shd w:val="clear" w:color="auto" w:fill="F18668"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D55816" w:themeColor="accent2"/>
        <w:left w:val="single" w:sz="8" w:space="0" w:color="D55816" w:themeColor="accent2"/>
        <w:bottom w:val="single" w:sz="8" w:space="0" w:color="D55816" w:themeColor="accent2"/>
        <w:right w:val="single" w:sz="8" w:space="0" w:color="D55816" w:themeColor="accent2"/>
        <w:insideH w:val="single" w:sz="8" w:space="0" w:color="D55816" w:themeColor="accent2"/>
        <w:insideV w:val="single" w:sz="8" w:space="0" w:color="D55816" w:themeColor="accent2"/>
      </w:tblBorders>
    </w:tblPr>
    <w:tcPr>
      <w:shd w:val="clear" w:color="auto" w:fill="F8D4C1" w:themeFill="accent2" w:themeFillTint="3F"/>
    </w:tcPr>
    <w:tblStylePr w:type="firstRow">
      <w:rPr>
        <w:b/>
        <w:bCs/>
        <w:color w:val="000000" w:themeColor="text1"/>
      </w:rPr>
      <w:tblPr/>
      <w:tcPr>
        <w:shd w:val="clear" w:color="auto" w:fill="FCEEE6"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DCCD" w:themeFill="accent2" w:themeFillTint="33"/>
      </w:tcPr>
    </w:tblStylePr>
    <w:tblStylePr w:type="band1Vert">
      <w:tblPr/>
      <w:tcPr>
        <w:shd w:val="clear" w:color="auto" w:fill="F2A982" w:themeFill="accent2" w:themeFillTint="7F"/>
      </w:tcPr>
    </w:tblStylePr>
    <w:tblStylePr w:type="band1Horz">
      <w:tblPr/>
      <w:tcPr>
        <w:tcBorders>
          <w:insideH w:val="single" w:sz="6" w:space="0" w:color="D55816" w:themeColor="accent2"/>
          <w:insideV w:val="single" w:sz="6" w:space="0" w:color="D55816" w:themeColor="accent2"/>
        </w:tcBorders>
        <w:shd w:val="clear" w:color="auto" w:fill="F2A982"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E19825" w:themeColor="accent3"/>
        <w:left w:val="single" w:sz="8" w:space="0" w:color="E19825" w:themeColor="accent3"/>
        <w:bottom w:val="single" w:sz="8" w:space="0" w:color="E19825" w:themeColor="accent3"/>
        <w:right w:val="single" w:sz="8" w:space="0" w:color="E19825" w:themeColor="accent3"/>
        <w:insideH w:val="single" w:sz="8" w:space="0" w:color="E19825" w:themeColor="accent3"/>
        <w:insideV w:val="single" w:sz="8" w:space="0" w:color="E19825" w:themeColor="accent3"/>
      </w:tblBorders>
    </w:tblPr>
    <w:tcPr>
      <w:shd w:val="clear" w:color="auto" w:fill="F7E5C9" w:themeFill="accent3" w:themeFillTint="3F"/>
    </w:tcPr>
    <w:tblStylePr w:type="firstRow">
      <w:rPr>
        <w:b/>
        <w:bCs/>
        <w:color w:val="000000" w:themeColor="text1"/>
      </w:rPr>
      <w:tblPr/>
      <w:tcPr>
        <w:shd w:val="clear" w:color="auto" w:fill="FCF4E9"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EAD3" w:themeFill="accent3" w:themeFillTint="33"/>
      </w:tcPr>
    </w:tblStylePr>
    <w:tblStylePr w:type="band1Vert">
      <w:tblPr/>
      <w:tcPr>
        <w:shd w:val="clear" w:color="auto" w:fill="F0CB92" w:themeFill="accent3" w:themeFillTint="7F"/>
      </w:tcPr>
    </w:tblStylePr>
    <w:tblStylePr w:type="band1Horz">
      <w:tblPr/>
      <w:tcPr>
        <w:tcBorders>
          <w:insideH w:val="single" w:sz="6" w:space="0" w:color="E19825" w:themeColor="accent3"/>
          <w:insideV w:val="single" w:sz="6" w:space="0" w:color="E19825" w:themeColor="accent3"/>
        </w:tcBorders>
        <w:shd w:val="clear" w:color="auto" w:fill="F0CB9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B19C7D" w:themeColor="accent4"/>
        <w:left w:val="single" w:sz="8" w:space="0" w:color="B19C7D" w:themeColor="accent4"/>
        <w:bottom w:val="single" w:sz="8" w:space="0" w:color="B19C7D" w:themeColor="accent4"/>
        <w:right w:val="single" w:sz="8" w:space="0" w:color="B19C7D" w:themeColor="accent4"/>
        <w:insideH w:val="single" w:sz="8" w:space="0" w:color="B19C7D" w:themeColor="accent4"/>
        <w:insideV w:val="single" w:sz="8" w:space="0" w:color="B19C7D" w:themeColor="accent4"/>
      </w:tblBorders>
    </w:tblPr>
    <w:tcPr>
      <w:shd w:val="clear" w:color="auto" w:fill="EBE6DE" w:themeFill="accent4" w:themeFillTint="3F"/>
    </w:tcPr>
    <w:tblStylePr w:type="firstRow">
      <w:rPr>
        <w:b/>
        <w:bCs/>
        <w:color w:val="000000" w:themeColor="text1"/>
      </w:rPr>
      <w:tblPr/>
      <w:tcPr>
        <w:shd w:val="clear" w:color="auto" w:fill="F7F5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BE4" w:themeFill="accent4" w:themeFillTint="33"/>
      </w:tcPr>
    </w:tblStylePr>
    <w:tblStylePr w:type="band1Vert">
      <w:tblPr/>
      <w:tcPr>
        <w:shd w:val="clear" w:color="auto" w:fill="D8CDBE" w:themeFill="accent4" w:themeFillTint="7F"/>
      </w:tcPr>
    </w:tblStylePr>
    <w:tblStylePr w:type="band1Horz">
      <w:tblPr/>
      <w:tcPr>
        <w:tcBorders>
          <w:insideH w:val="single" w:sz="6" w:space="0" w:color="B19C7D" w:themeColor="accent4"/>
          <w:insideV w:val="single" w:sz="6" w:space="0" w:color="B19C7D" w:themeColor="accent4"/>
        </w:tcBorders>
        <w:shd w:val="clear" w:color="auto" w:fill="D8CDBE"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7F5F52" w:themeColor="accent5"/>
        <w:left w:val="single" w:sz="8" w:space="0" w:color="7F5F52" w:themeColor="accent5"/>
        <w:bottom w:val="single" w:sz="8" w:space="0" w:color="7F5F52" w:themeColor="accent5"/>
        <w:right w:val="single" w:sz="8" w:space="0" w:color="7F5F52" w:themeColor="accent5"/>
        <w:insideH w:val="single" w:sz="8" w:space="0" w:color="7F5F52" w:themeColor="accent5"/>
        <w:insideV w:val="single" w:sz="8" w:space="0" w:color="7F5F52" w:themeColor="accent5"/>
      </w:tblBorders>
    </w:tblPr>
    <w:tcPr>
      <w:shd w:val="clear" w:color="auto" w:fill="E1D6D1" w:themeFill="accent5" w:themeFillTint="3F"/>
    </w:tcPr>
    <w:tblStylePr w:type="firstRow">
      <w:rPr>
        <w:b/>
        <w:bCs/>
        <w:color w:val="000000" w:themeColor="text1"/>
      </w:rPr>
      <w:tblPr/>
      <w:tcPr>
        <w:shd w:val="clear" w:color="auto" w:fill="F3EE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EDA" w:themeFill="accent5" w:themeFillTint="33"/>
      </w:tcPr>
    </w:tblStylePr>
    <w:tblStylePr w:type="band1Vert">
      <w:tblPr/>
      <w:tcPr>
        <w:shd w:val="clear" w:color="auto" w:fill="C4ADA3" w:themeFill="accent5" w:themeFillTint="7F"/>
      </w:tcPr>
    </w:tblStylePr>
    <w:tblStylePr w:type="band1Horz">
      <w:tblPr/>
      <w:tcPr>
        <w:tcBorders>
          <w:insideH w:val="single" w:sz="6" w:space="0" w:color="7F5F52" w:themeColor="accent5"/>
          <w:insideV w:val="single" w:sz="6" w:space="0" w:color="7F5F52" w:themeColor="accent5"/>
        </w:tcBorders>
        <w:shd w:val="clear" w:color="auto" w:fill="C4ADA3"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B94FE6"/>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B27D49" w:themeColor="accent6"/>
        <w:left w:val="single" w:sz="8" w:space="0" w:color="B27D49" w:themeColor="accent6"/>
        <w:bottom w:val="single" w:sz="8" w:space="0" w:color="B27D49" w:themeColor="accent6"/>
        <w:right w:val="single" w:sz="8" w:space="0" w:color="B27D49" w:themeColor="accent6"/>
        <w:insideH w:val="single" w:sz="8" w:space="0" w:color="B27D49" w:themeColor="accent6"/>
        <w:insideV w:val="single" w:sz="8" w:space="0" w:color="B27D49" w:themeColor="accent6"/>
      </w:tblBorders>
    </w:tblPr>
    <w:tcPr>
      <w:shd w:val="clear" w:color="auto" w:fill="ECDED1" w:themeFill="accent6" w:themeFillTint="3F"/>
    </w:tcPr>
    <w:tblStylePr w:type="firstRow">
      <w:rPr>
        <w:b/>
        <w:bCs/>
        <w:color w:val="000000" w:themeColor="text1"/>
      </w:rPr>
      <w:tblPr/>
      <w:tcPr>
        <w:shd w:val="clear" w:color="auto" w:fill="F7F2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E4DA" w:themeFill="accent6" w:themeFillTint="33"/>
      </w:tcPr>
    </w:tblStylePr>
    <w:tblStylePr w:type="band1Vert">
      <w:tblPr/>
      <w:tcPr>
        <w:shd w:val="clear" w:color="auto" w:fill="D9BEA3" w:themeFill="accent6" w:themeFillTint="7F"/>
      </w:tcPr>
    </w:tblStylePr>
    <w:tblStylePr w:type="band1Horz">
      <w:tblPr/>
      <w:tcPr>
        <w:tcBorders>
          <w:insideH w:val="single" w:sz="6" w:space="0" w:color="B27D49" w:themeColor="accent6"/>
          <w:insideV w:val="single" w:sz="6" w:space="0" w:color="B27D49" w:themeColor="accent6"/>
        </w:tcBorders>
        <w:shd w:val="clear" w:color="auto" w:fill="D9BEA3"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B94FE6"/>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B94FE6"/>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3B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300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300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300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300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866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18668" w:themeFill="accent1" w:themeFillTint="7F"/>
      </w:tcPr>
    </w:tblStylePr>
  </w:style>
  <w:style w:type="table" w:styleId="MediumGrid3-Accent2">
    <w:name w:val="Medium Grid 3 Accent 2"/>
    <w:basedOn w:val="TableNormal"/>
    <w:uiPriority w:val="69"/>
    <w:rsid w:val="00B94FE6"/>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D4C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5581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5581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5581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5581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2A98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2A982" w:themeFill="accent2" w:themeFillTint="7F"/>
      </w:tcPr>
    </w:tblStylePr>
  </w:style>
  <w:style w:type="table" w:styleId="MediumGrid3-Accent3">
    <w:name w:val="Medium Grid 3 Accent 3"/>
    <w:basedOn w:val="TableNormal"/>
    <w:uiPriority w:val="69"/>
    <w:rsid w:val="00B94FE6"/>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7E5C9"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1982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1982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1982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1982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0CB9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0CB92" w:themeFill="accent3" w:themeFillTint="7F"/>
      </w:tcPr>
    </w:tblStylePr>
  </w:style>
  <w:style w:type="table" w:styleId="MediumGrid3-Accent4">
    <w:name w:val="Medium Grid 3 Accent 4"/>
    <w:basedOn w:val="TableNormal"/>
    <w:uiPriority w:val="69"/>
    <w:rsid w:val="00B94FE6"/>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6D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19C7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19C7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19C7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19C7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CDBE"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CDBE" w:themeFill="accent4" w:themeFillTint="7F"/>
      </w:tcPr>
    </w:tblStylePr>
  </w:style>
  <w:style w:type="table" w:styleId="MediumGrid3-Accent5">
    <w:name w:val="Medium Grid 3 Accent 5"/>
    <w:basedOn w:val="TableNormal"/>
    <w:uiPriority w:val="69"/>
    <w:rsid w:val="00B94FE6"/>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D6D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F5F5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F5F5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F5F5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F5F5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DA3"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4ADA3" w:themeFill="accent5" w:themeFillTint="7F"/>
      </w:tcPr>
    </w:tblStylePr>
  </w:style>
  <w:style w:type="table" w:styleId="MediumGrid3-Accent6">
    <w:name w:val="Medium Grid 3 Accent 6"/>
    <w:basedOn w:val="TableNormal"/>
    <w:uiPriority w:val="69"/>
    <w:rsid w:val="00B94FE6"/>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CDED1"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7D4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7D4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7D4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7D4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9BEA3"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9BEA3" w:themeFill="accent6" w:themeFillTint="7F"/>
      </w:tcPr>
    </w:tblStylePr>
  </w:style>
  <w:style w:type="table" w:styleId="DarkList">
    <w:name w:val="Dark List"/>
    <w:basedOn w:val="TableNormal"/>
    <w:uiPriority w:val="70"/>
    <w:rsid w:val="00B94FE6"/>
    <w:pPr>
      <w:spacing w:after="0" w:line="240" w:lineRule="auto"/>
    </w:pPr>
    <w:rPr>
      <w:rFonts w:eastAsiaTheme="minorEastAsia"/>
      <w:color w:val="FFFFFF" w:themeColor="background1"/>
      <w:lang w:val="en-US"/>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B94FE6"/>
    <w:pPr>
      <w:spacing w:after="0" w:line="240" w:lineRule="auto"/>
    </w:pPr>
    <w:rPr>
      <w:rFonts w:eastAsiaTheme="minorEastAsia"/>
      <w:color w:val="FFFFFF" w:themeColor="background1"/>
      <w:lang w:val="en-US"/>
    </w:rPr>
    <w:tblPr>
      <w:tblStyleRowBandSize w:val="1"/>
      <w:tblStyleColBandSize w:val="1"/>
    </w:tblPr>
    <w:tcPr>
      <w:shd w:val="clear" w:color="auto" w:fill="A5300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1707"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7B230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7B230B" w:themeFill="accent1" w:themeFillShade="BF"/>
      </w:tcPr>
    </w:tblStylePr>
    <w:tblStylePr w:type="band1Vert">
      <w:tblPr/>
      <w:tcPr>
        <w:tcBorders>
          <w:top w:val="nil"/>
          <w:left w:val="nil"/>
          <w:bottom w:val="nil"/>
          <w:right w:val="nil"/>
          <w:insideH w:val="nil"/>
          <w:insideV w:val="nil"/>
        </w:tcBorders>
        <w:shd w:val="clear" w:color="auto" w:fill="7B230B" w:themeFill="accent1" w:themeFillShade="BF"/>
      </w:tcPr>
    </w:tblStylePr>
    <w:tblStylePr w:type="band1Horz">
      <w:tblPr/>
      <w:tcPr>
        <w:tcBorders>
          <w:top w:val="nil"/>
          <w:left w:val="nil"/>
          <w:bottom w:val="nil"/>
          <w:right w:val="nil"/>
          <w:insideH w:val="nil"/>
          <w:insideV w:val="nil"/>
        </w:tcBorders>
        <w:shd w:val="clear" w:color="auto" w:fill="7B230B" w:themeFill="accent1" w:themeFillShade="BF"/>
      </w:tcPr>
    </w:tblStylePr>
  </w:style>
  <w:style w:type="table" w:styleId="DarkList-Accent2">
    <w:name w:val="Dark List Accent 2"/>
    <w:basedOn w:val="TableNormal"/>
    <w:uiPriority w:val="70"/>
    <w:rsid w:val="00B94FE6"/>
    <w:pPr>
      <w:spacing w:after="0" w:line="240" w:lineRule="auto"/>
    </w:pPr>
    <w:rPr>
      <w:rFonts w:eastAsiaTheme="minorEastAsia"/>
      <w:color w:val="FFFFFF" w:themeColor="background1"/>
      <w:lang w:val="en-US"/>
    </w:rPr>
    <w:tblPr>
      <w:tblStyleRowBandSize w:val="1"/>
      <w:tblStyleColBandSize w:val="1"/>
    </w:tblPr>
    <w:tcPr>
      <w:shd w:val="clear" w:color="auto" w:fill="D5581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A2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F411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F4110" w:themeFill="accent2" w:themeFillShade="BF"/>
      </w:tcPr>
    </w:tblStylePr>
    <w:tblStylePr w:type="band1Vert">
      <w:tblPr/>
      <w:tcPr>
        <w:tcBorders>
          <w:top w:val="nil"/>
          <w:left w:val="nil"/>
          <w:bottom w:val="nil"/>
          <w:right w:val="nil"/>
          <w:insideH w:val="nil"/>
          <w:insideV w:val="nil"/>
        </w:tcBorders>
        <w:shd w:val="clear" w:color="auto" w:fill="9F4110" w:themeFill="accent2" w:themeFillShade="BF"/>
      </w:tcPr>
    </w:tblStylePr>
    <w:tblStylePr w:type="band1Horz">
      <w:tblPr/>
      <w:tcPr>
        <w:tcBorders>
          <w:top w:val="nil"/>
          <w:left w:val="nil"/>
          <w:bottom w:val="nil"/>
          <w:right w:val="nil"/>
          <w:insideH w:val="nil"/>
          <w:insideV w:val="nil"/>
        </w:tcBorders>
        <w:shd w:val="clear" w:color="auto" w:fill="9F4110" w:themeFill="accent2" w:themeFillShade="BF"/>
      </w:tcPr>
    </w:tblStylePr>
  </w:style>
  <w:style w:type="table" w:styleId="DarkList-Accent3">
    <w:name w:val="Dark List Accent 3"/>
    <w:basedOn w:val="TableNormal"/>
    <w:uiPriority w:val="70"/>
    <w:rsid w:val="00B94FE6"/>
    <w:pPr>
      <w:spacing w:after="0" w:line="240" w:lineRule="auto"/>
    </w:pPr>
    <w:rPr>
      <w:rFonts w:eastAsiaTheme="minorEastAsia"/>
      <w:color w:val="FFFFFF" w:themeColor="background1"/>
      <w:lang w:val="en-US"/>
    </w:rPr>
    <w:tblPr>
      <w:tblStyleRowBandSize w:val="1"/>
      <w:tblStyleColBandSize w:val="1"/>
    </w:tblPr>
    <w:tcPr>
      <w:shd w:val="clear" w:color="auto" w:fill="E1982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24B0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AC711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AC7117" w:themeFill="accent3" w:themeFillShade="BF"/>
      </w:tcPr>
    </w:tblStylePr>
    <w:tblStylePr w:type="band1Vert">
      <w:tblPr/>
      <w:tcPr>
        <w:tcBorders>
          <w:top w:val="nil"/>
          <w:left w:val="nil"/>
          <w:bottom w:val="nil"/>
          <w:right w:val="nil"/>
          <w:insideH w:val="nil"/>
          <w:insideV w:val="nil"/>
        </w:tcBorders>
        <w:shd w:val="clear" w:color="auto" w:fill="AC7117" w:themeFill="accent3" w:themeFillShade="BF"/>
      </w:tcPr>
    </w:tblStylePr>
    <w:tblStylePr w:type="band1Horz">
      <w:tblPr/>
      <w:tcPr>
        <w:tcBorders>
          <w:top w:val="nil"/>
          <w:left w:val="nil"/>
          <w:bottom w:val="nil"/>
          <w:right w:val="nil"/>
          <w:insideH w:val="nil"/>
          <w:insideV w:val="nil"/>
        </w:tcBorders>
        <w:shd w:val="clear" w:color="auto" w:fill="AC7117" w:themeFill="accent3" w:themeFillShade="BF"/>
      </w:tcPr>
    </w:tblStylePr>
  </w:style>
  <w:style w:type="table" w:styleId="DarkList-Accent4">
    <w:name w:val="Dark List Accent 4"/>
    <w:basedOn w:val="TableNormal"/>
    <w:uiPriority w:val="70"/>
    <w:rsid w:val="00B94FE6"/>
    <w:pPr>
      <w:spacing w:after="0" w:line="240" w:lineRule="auto"/>
    </w:pPr>
    <w:rPr>
      <w:rFonts w:eastAsiaTheme="minorEastAsia"/>
      <w:color w:val="FFFFFF" w:themeColor="background1"/>
      <w:lang w:val="en-US"/>
    </w:rPr>
    <w:tblPr>
      <w:tblStyleRowBandSize w:val="1"/>
      <w:tblStyleColBandSize w:val="1"/>
    </w:tblPr>
    <w:tcPr>
      <w:shd w:val="clear" w:color="auto" w:fill="B19C7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D4E3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8D765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8D7654" w:themeFill="accent4" w:themeFillShade="BF"/>
      </w:tcPr>
    </w:tblStylePr>
    <w:tblStylePr w:type="band1Vert">
      <w:tblPr/>
      <w:tcPr>
        <w:tcBorders>
          <w:top w:val="nil"/>
          <w:left w:val="nil"/>
          <w:bottom w:val="nil"/>
          <w:right w:val="nil"/>
          <w:insideH w:val="nil"/>
          <w:insideV w:val="nil"/>
        </w:tcBorders>
        <w:shd w:val="clear" w:color="auto" w:fill="8D7654" w:themeFill="accent4" w:themeFillShade="BF"/>
      </w:tcPr>
    </w:tblStylePr>
    <w:tblStylePr w:type="band1Horz">
      <w:tblPr/>
      <w:tcPr>
        <w:tcBorders>
          <w:top w:val="nil"/>
          <w:left w:val="nil"/>
          <w:bottom w:val="nil"/>
          <w:right w:val="nil"/>
          <w:insideH w:val="nil"/>
          <w:insideV w:val="nil"/>
        </w:tcBorders>
        <w:shd w:val="clear" w:color="auto" w:fill="8D7654" w:themeFill="accent4" w:themeFillShade="BF"/>
      </w:tcPr>
    </w:tblStylePr>
  </w:style>
  <w:style w:type="table" w:styleId="DarkList-Accent5">
    <w:name w:val="Dark List Accent 5"/>
    <w:basedOn w:val="TableNormal"/>
    <w:uiPriority w:val="70"/>
    <w:rsid w:val="00B94FE6"/>
    <w:pPr>
      <w:spacing w:after="0" w:line="240" w:lineRule="auto"/>
    </w:pPr>
    <w:rPr>
      <w:rFonts w:eastAsiaTheme="minorEastAsia"/>
      <w:color w:val="FFFFFF" w:themeColor="background1"/>
      <w:lang w:val="en-US"/>
    </w:rPr>
    <w:tblPr>
      <w:tblStyleRowBandSize w:val="1"/>
      <w:tblStyleColBandSize w:val="1"/>
    </w:tblPr>
    <w:tcPr>
      <w:shd w:val="clear" w:color="auto" w:fill="7F5F5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2F2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473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473D" w:themeFill="accent5" w:themeFillShade="BF"/>
      </w:tcPr>
    </w:tblStylePr>
    <w:tblStylePr w:type="band1Vert">
      <w:tblPr/>
      <w:tcPr>
        <w:tcBorders>
          <w:top w:val="nil"/>
          <w:left w:val="nil"/>
          <w:bottom w:val="nil"/>
          <w:right w:val="nil"/>
          <w:insideH w:val="nil"/>
          <w:insideV w:val="nil"/>
        </w:tcBorders>
        <w:shd w:val="clear" w:color="auto" w:fill="5E473D" w:themeFill="accent5" w:themeFillShade="BF"/>
      </w:tcPr>
    </w:tblStylePr>
    <w:tblStylePr w:type="band1Horz">
      <w:tblPr/>
      <w:tcPr>
        <w:tcBorders>
          <w:top w:val="nil"/>
          <w:left w:val="nil"/>
          <w:bottom w:val="nil"/>
          <w:right w:val="nil"/>
          <w:insideH w:val="nil"/>
          <w:insideV w:val="nil"/>
        </w:tcBorders>
        <w:shd w:val="clear" w:color="auto" w:fill="5E473D" w:themeFill="accent5" w:themeFillShade="BF"/>
      </w:tcPr>
    </w:tblStylePr>
  </w:style>
  <w:style w:type="table" w:styleId="DarkList-Accent6">
    <w:name w:val="Dark List Accent 6"/>
    <w:basedOn w:val="TableNormal"/>
    <w:uiPriority w:val="70"/>
    <w:rsid w:val="00B94FE6"/>
    <w:pPr>
      <w:spacing w:after="0" w:line="240" w:lineRule="auto"/>
    </w:pPr>
    <w:rPr>
      <w:rFonts w:eastAsiaTheme="minorEastAsia"/>
      <w:color w:val="FFFFFF" w:themeColor="background1"/>
      <w:lang w:val="en-US"/>
    </w:rPr>
    <w:tblPr>
      <w:tblStyleRowBandSize w:val="1"/>
      <w:tblStyleColBandSize w:val="1"/>
    </w:tblPr>
    <w:tcPr>
      <w:shd w:val="clear" w:color="auto" w:fill="B27D4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3E24"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855D36"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855D36" w:themeFill="accent6" w:themeFillShade="BF"/>
      </w:tcPr>
    </w:tblStylePr>
    <w:tblStylePr w:type="band1Vert">
      <w:tblPr/>
      <w:tcPr>
        <w:tcBorders>
          <w:top w:val="nil"/>
          <w:left w:val="nil"/>
          <w:bottom w:val="nil"/>
          <w:right w:val="nil"/>
          <w:insideH w:val="nil"/>
          <w:insideV w:val="nil"/>
        </w:tcBorders>
        <w:shd w:val="clear" w:color="auto" w:fill="855D36" w:themeFill="accent6" w:themeFillShade="BF"/>
      </w:tcPr>
    </w:tblStylePr>
    <w:tblStylePr w:type="band1Horz">
      <w:tblPr/>
      <w:tcPr>
        <w:tcBorders>
          <w:top w:val="nil"/>
          <w:left w:val="nil"/>
          <w:bottom w:val="nil"/>
          <w:right w:val="nil"/>
          <w:insideH w:val="nil"/>
          <w:insideV w:val="nil"/>
        </w:tcBorders>
        <w:shd w:val="clear" w:color="auto" w:fill="855D36" w:themeFill="accent6" w:themeFillShade="BF"/>
      </w:tcPr>
    </w:tblStylePr>
  </w:style>
  <w:style w:type="table" w:styleId="ColorfulShading">
    <w:name w:val="Colorful Shading"/>
    <w:basedOn w:val="TableNormal"/>
    <w:uiPriority w:val="71"/>
    <w:rsid w:val="00B94FE6"/>
    <w:pPr>
      <w:spacing w:after="0" w:line="240" w:lineRule="auto"/>
    </w:pPr>
    <w:rPr>
      <w:rFonts w:eastAsiaTheme="minorEastAsia"/>
      <w:color w:val="000000" w:themeColor="text1"/>
      <w:lang w:val="en-US"/>
    </w:rPr>
    <w:tblPr>
      <w:tblStyleRowBandSize w:val="1"/>
      <w:tblStyleColBandSize w:val="1"/>
      <w:tblBorders>
        <w:top w:val="single" w:sz="24" w:space="0" w:color="D5581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D5581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B94FE6"/>
    <w:pPr>
      <w:spacing w:after="0" w:line="240" w:lineRule="auto"/>
    </w:pPr>
    <w:rPr>
      <w:rFonts w:eastAsiaTheme="minorEastAsia"/>
      <w:color w:val="000000" w:themeColor="text1"/>
      <w:lang w:val="en-US"/>
    </w:rPr>
    <w:tblPr>
      <w:tblStyleRowBandSize w:val="1"/>
      <w:tblStyleColBandSize w:val="1"/>
      <w:tblBorders>
        <w:top w:val="single" w:sz="24" w:space="0" w:color="D55816" w:themeColor="accent2"/>
        <w:left w:val="single" w:sz="4" w:space="0" w:color="A5300F" w:themeColor="accent1"/>
        <w:bottom w:val="single" w:sz="4" w:space="0" w:color="A5300F" w:themeColor="accent1"/>
        <w:right w:val="single" w:sz="4" w:space="0" w:color="A5300F" w:themeColor="accent1"/>
        <w:insideH w:val="single" w:sz="4" w:space="0" w:color="FFFFFF" w:themeColor="background1"/>
        <w:insideV w:val="single" w:sz="4" w:space="0" w:color="FFFFFF" w:themeColor="background1"/>
      </w:tblBorders>
    </w:tblPr>
    <w:tcPr>
      <w:shd w:val="clear" w:color="auto" w:fill="FCE7E1" w:themeFill="accent1" w:themeFillTint="19"/>
    </w:tcPr>
    <w:tblStylePr w:type="firstRow">
      <w:rPr>
        <w:b/>
        <w:bCs/>
      </w:rPr>
      <w:tblPr/>
      <w:tcPr>
        <w:tcBorders>
          <w:top w:val="nil"/>
          <w:left w:val="nil"/>
          <w:bottom w:val="single" w:sz="24" w:space="0" w:color="D5581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1C09" w:themeFill="accent1" w:themeFillShade="99"/>
      </w:tcPr>
    </w:tblStylePr>
    <w:tblStylePr w:type="firstCol">
      <w:rPr>
        <w:color w:val="FFFFFF" w:themeColor="background1"/>
      </w:rPr>
      <w:tblPr/>
      <w:tcPr>
        <w:tcBorders>
          <w:top w:val="nil"/>
          <w:left w:val="nil"/>
          <w:bottom w:val="nil"/>
          <w:right w:val="nil"/>
          <w:insideH w:val="single" w:sz="4" w:space="0" w:color="631C09" w:themeColor="accent1" w:themeShade="99"/>
          <w:insideV w:val="nil"/>
        </w:tcBorders>
        <w:shd w:val="clear" w:color="auto" w:fill="631C09"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31C09" w:themeFill="accent1" w:themeFillShade="99"/>
      </w:tcPr>
    </w:tblStylePr>
    <w:tblStylePr w:type="band1Vert">
      <w:tblPr/>
      <w:tcPr>
        <w:shd w:val="clear" w:color="auto" w:fill="F49E86" w:themeFill="accent1" w:themeFillTint="66"/>
      </w:tcPr>
    </w:tblStylePr>
    <w:tblStylePr w:type="band1Horz">
      <w:tblPr/>
      <w:tcPr>
        <w:shd w:val="clear" w:color="auto" w:fill="F18668"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B94FE6"/>
    <w:pPr>
      <w:spacing w:after="0" w:line="240" w:lineRule="auto"/>
    </w:pPr>
    <w:rPr>
      <w:rFonts w:eastAsiaTheme="minorEastAsia"/>
      <w:color w:val="000000" w:themeColor="text1"/>
      <w:lang w:val="en-US"/>
    </w:rPr>
    <w:tblPr>
      <w:tblStyleRowBandSize w:val="1"/>
      <w:tblStyleColBandSize w:val="1"/>
      <w:tblBorders>
        <w:top w:val="single" w:sz="24" w:space="0" w:color="D55816" w:themeColor="accent2"/>
        <w:left w:val="single" w:sz="4" w:space="0" w:color="D55816" w:themeColor="accent2"/>
        <w:bottom w:val="single" w:sz="4" w:space="0" w:color="D55816" w:themeColor="accent2"/>
        <w:right w:val="single" w:sz="4" w:space="0" w:color="D55816" w:themeColor="accent2"/>
        <w:insideH w:val="single" w:sz="4" w:space="0" w:color="FFFFFF" w:themeColor="background1"/>
        <w:insideV w:val="single" w:sz="4" w:space="0" w:color="FFFFFF" w:themeColor="background1"/>
      </w:tblBorders>
    </w:tblPr>
    <w:tcPr>
      <w:shd w:val="clear" w:color="auto" w:fill="FCEEE6" w:themeFill="accent2" w:themeFillTint="19"/>
    </w:tcPr>
    <w:tblStylePr w:type="firstRow">
      <w:rPr>
        <w:b/>
        <w:bCs/>
      </w:rPr>
      <w:tblPr/>
      <w:tcPr>
        <w:tcBorders>
          <w:top w:val="nil"/>
          <w:left w:val="nil"/>
          <w:bottom w:val="single" w:sz="24" w:space="0" w:color="D5581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F340D" w:themeFill="accent2" w:themeFillShade="99"/>
      </w:tcPr>
    </w:tblStylePr>
    <w:tblStylePr w:type="firstCol">
      <w:rPr>
        <w:color w:val="FFFFFF" w:themeColor="background1"/>
      </w:rPr>
      <w:tblPr/>
      <w:tcPr>
        <w:tcBorders>
          <w:top w:val="nil"/>
          <w:left w:val="nil"/>
          <w:bottom w:val="nil"/>
          <w:right w:val="nil"/>
          <w:insideH w:val="single" w:sz="4" w:space="0" w:color="7F340D" w:themeColor="accent2" w:themeShade="99"/>
          <w:insideV w:val="nil"/>
        </w:tcBorders>
        <w:shd w:val="clear" w:color="auto" w:fill="7F34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F340D" w:themeFill="accent2" w:themeFillShade="99"/>
      </w:tcPr>
    </w:tblStylePr>
    <w:tblStylePr w:type="band1Vert">
      <w:tblPr/>
      <w:tcPr>
        <w:shd w:val="clear" w:color="auto" w:fill="F4BA9B" w:themeFill="accent2" w:themeFillTint="66"/>
      </w:tcPr>
    </w:tblStylePr>
    <w:tblStylePr w:type="band1Horz">
      <w:tblPr/>
      <w:tcPr>
        <w:shd w:val="clear" w:color="auto" w:fill="F2A982"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B94FE6"/>
    <w:pPr>
      <w:spacing w:after="0" w:line="240" w:lineRule="auto"/>
    </w:pPr>
    <w:rPr>
      <w:rFonts w:eastAsiaTheme="minorEastAsia"/>
      <w:color w:val="000000" w:themeColor="text1"/>
      <w:lang w:val="en-US"/>
    </w:rPr>
    <w:tblPr>
      <w:tblStyleRowBandSize w:val="1"/>
      <w:tblStyleColBandSize w:val="1"/>
      <w:tblBorders>
        <w:top w:val="single" w:sz="24" w:space="0" w:color="B19C7D" w:themeColor="accent4"/>
        <w:left w:val="single" w:sz="4" w:space="0" w:color="E19825" w:themeColor="accent3"/>
        <w:bottom w:val="single" w:sz="4" w:space="0" w:color="E19825" w:themeColor="accent3"/>
        <w:right w:val="single" w:sz="4" w:space="0" w:color="E19825" w:themeColor="accent3"/>
        <w:insideH w:val="single" w:sz="4" w:space="0" w:color="FFFFFF" w:themeColor="background1"/>
        <w:insideV w:val="single" w:sz="4" w:space="0" w:color="FFFFFF" w:themeColor="background1"/>
      </w:tblBorders>
    </w:tblPr>
    <w:tcPr>
      <w:shd w:val="clear" w:color="auto" w:fill="FCF4E9" w:themeFill="accent3" w:themeFillTint="19"/>
    </w:tcPr>
    <w:tblStylePr w:type="firstRow">
      <w:rPr>
        <w:b/>
        <w:bCs/>
      </w:rPr>
      <w:tblPr/>
      <w:tcPr>
        <w:tcBorders>
          <w:top w:val="nil"/>
          <w:left w:val="nil"/>
          <w:bottom w:val="single" w:sz="24" w:space="0" w:color="B19C7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95B13" w:themeFill="accent3" w:themeFillShade="99"/>
      </w:tcPr>
    </w:tblStylePr>
    <w:tblStylePr w:type="firstCol">
      <w:rPr>
        <w:color w:val="FFFFFF" w:themeColor="background1"/>
      </w:rPr>
      <w:tblPr/>
      <w:tcPr>
        <w:tcBorders>
          <w:top w:val="nil"/>
          <w:left w:val="nil"/>
          <w:bottom w:val="nil"/>
          <w:right w:val="nil"/>
          <w:insideH w:val="single" w:sz="4" w:space="0" w:color="895B13" w:themeColor="accent3" w:themeShade="99"/>
          <w:insideV w:val="nil"/>
        </w:tcBorders>
        <w:shd w:val="clear" w:color="auto" w:fill="895B1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895B13" w:themeFill="accent3" w:themeFillShade="99"/>
      </w:tcPr>
    </w:tblStylePr>
    <w:tblStylePr w:type="band1Vert">
      <w:tblPr/>
      <w:tcPr>
        <w:shd w:val="clear" w:color="auto" w:fill="F3D5A7" w:themeFill="accent3" w:themeFillTint="66"/>
      </w:tcPr>
    </w:tblStylePr>
    <w:tblStylePr w:type="band1Horz">
      <w:tblPr/>
      <w:tcPr>
        <w:shd w:val="clear" w:color="auto" w:fill="F0CB92" w:themeFill="accent3" w:themeFillTint="7F"/>
      </w:tcPr>
    </w:tblStylePr>
  </w:style>
  <w:style w:type="table" w:styleId="ColorfulShading-Accent4">
    <w:name w:val="Colorful Shading Accent 4"/>
    <w:basedOn w:val="TableNormal"/>
    <w:uiPriority w:val="71"/>
    <w:rsid w:val="00B94FE6"/>
    <w:pPr>
      <w:spacing w:after="0" w:line="240" w:lineRule="auto"/>
    </w:pPr>
    <w:rPr>
      <w:rFonts w:eastAsiaTheme="minorEastAsia"/>
      <w:color w:val="000000" w:themeColor="text1"/>
      <w:lang w:val="en-US"/>
    </w:rPr>
    <w:tblPr>
      <w:tblStyleRowBandSize w:val="1"/>
      <w:tblStyleColBandSize w:val="1"/>
      <w:tblBorders>
        <w:top w:val="single" w:sz="24" w:space="0" w:color="E19825" w:themeColor="accent3"/>
        <w:left w:val="single" w:sz="4" w:space="0" w:color="B19C7D" w:themeColor="accent4"/>
        <w:bottom w:val="single" w:sz="4" w:space="0" w:color="B19C7D" w:themeColor="accent4"/>
        <w:right w:val="single" w:sz="4" w:space="0" w:color="B19C7D" w:themeColor="accent4"/>
        <w:insideH w:val="single" w:sz="4" w:space="0" w:color="FFFFFF" w:themeColor="background1"/>
        <w:insideV w:val="single" w:sz="4" w:space="0" w:color="FFFFFF" w:themeColor="background1"/>
      </w:tblBorders>
    </w:tblPr>
    <w:tcPr>
      <w:shd w:val="clear" w:color="auto" w:fill="F7F5F2" w:themeFill="accent4" w:themeFillTint="19"/>
    </w:tcPr>
    <w:tblStylePr w:type="firstRow">
      <w:rPr>
        <w:b/>
        <w:bCs/>
      </w:rPr>
      <w:tblPr/>
      <w:tcPr>
        <w:tcBorders>
          <w:top w:val="nil"/>
          <w:left w:val="nil"/>
          <w:bottom w:val="single" w:sz="24" w:space="0" w:color="E1982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15E44" w:themeFill="accent4" w:themeFillShade="99"/>
      </w:tcPr>
    </w:tblStylePr>
    <w:tblStylePr w:type="firstCol">
      <w:rPr>
        <w:color w:val="FFFFFF" w:themeColor="background1"/>
      </w:rPr>
      <w:tblPr/>
      <w:tcPr>
        <w:tcBorders>
          <w:top w:val="nil"/>
          <w:left w:val="nil"/>
          <w:bottom w:val="nil"/>
          <w:right w:val="nil"/>
          <w:insideH w:val="single" w:sz="4" w:space="0" w:color="715E44" w:themeColor="accent4" w:themeShade="99"/>
          <w:insideV w:val="nil"/>
        </w:tcBorders>
        <w:shd w:val="clear" w:color="auto" w:fill="715E44"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15E44" w:themeFill="accent4" w:themeFillShade="99"/>
      </w:tcPr>
    </w:tblStylePr>
    <w:tblStylePr w:type="band1Vert">
      <w:tblPr/>
      <w:tcPr>
        <w:shd w:val="clear" w:color="auto" w:fill="DFD7CA" w:themeFill="accent4" w:themeFillTint="66"/>
      </w:tcPr>
    </w:tblStylePr>
    <w:tblStylePr w:type="band1Horz">
      <w:tblPr/>
      <w:tcPr>
        <w:shd w:val="clear" w:color="auto" w:fill="D8CDBE"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B94FE6"/>
    <w:pPr>
      <w:spacing w:after="0" w:line="240" w:lineRule="auto"/>
    </w:pPr>
    <w:rPr>
      <w:rFonts w:eastAsiaTheme="minorEastAsia"/>
      <w:color w:val="000000" w:themeColor="text1"/>
      <w:lang w:val="en-US"/>
    </w:rPr>
    <w:tblPr>
      <w:tblStyleRowBandSize w:val="1"/>
      <w:tblStyleColBandSize w:val="1"/>
      <w:tblBorders>
        <w:top w:val="single" w:sz="24" w:space="0" w:color="B27D49" w:themeColor="accent6"/>
        <w:left w:val="single" w:sz="4" w:space="0" w:color="7F5F52" w:themeColor="accent5"/>
        <w:bottom w:val="single" w:sz="4" w:space="0" w:color="7F5F52" w:themeColor="accent5"/>
        <w:right w:val="single" w:sz="4" w:space="0" w:color="7F5F52" w:themeColor="accent5"/>
        <w:insideH w:val="single" w:sz="4" w:space="0" w:color="FFFFFF" w:themeColor="background1"/>
        <w:insideV w:val="single" w:sz="4" w:space="0" w:color="FFFFFF" w:themeColor="background1"/>
      </w:tblBorders>
    </w:tblPr>
    <w:tcPr>
      <w:shd w:val="clear" w:color="auto" w:fill="F3EEEC" w:themeFill="accent5" w:themeFillTint="19"/>
    </w:tcPr>
    <w:tblStylePr w:type="firstRow">
      <w:rPr>
        <w:b/>
        <w:bCs/>
      </w:rPr>
      <w:tblPr/>
      <w:tcPr>
        <w:tcBorders>
          <w:top w:val="nil"/>
          <w:left w:val="nil"/>
          <w:bottom w:val="single" w:sz="24" w:space="0" w:color="B27D4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831" w:themeFill="accent5" w:themeFillShade="99"/>
      </w:tcPr>
    </w:tblStylePr>
    <w:tblStylePr w:type="firstCol">
      <w:rPr>
        <w:color w:val="FFFFFF" w:themeColor="background1"/>
      </w:rPr>
      <w:tblPr/>
      <w:tcPr>
        <w:tcBorders>
          <w:top w:val="nil"/>
          <w:left w:val="nil"/>
          <w:bottom w:val="nil"/>
          <w:right w:val="nil"/>
          <w:insideH w:val="single" w:sz="4" w:space="0" w:color="4C3831" w:themeColor="accent5" w:themeShade="99"/>
          <w:insideV w:val="nil"/>
        </w:tcBorders>
        <w:shd w:val="clear" w:color="auto" w:fill="4C383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C3831" w:themeFill="accent5" w:themeFillShade="99"/>
      </w:tcPr>
    </w:tblStylePr>
    <w:tblStylePr w:type="band1Vert">
      <w:tblPr/>
      <w:tcPr>
        <w:shd w:val="clear" w:color="auto" w:fill="CFBDB5" w:themeFill="accent5" w:themeFillTint="66"/>
      </w:tcPr>
    </w:tblStylePr>
    <w:tblStylePr w:type="band1Horz">
      <w:tblPr/>
      <w:tcPr>
        <w:shd w:val="clear" w:color="auto" w:fill="C4ADA3"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B94FE6"/>
    <w:pPr>
      <w:spacing w:after="0" w:line="240" w:lineRule="auto"/>
    </w:pPr>
    <w:rPr>
      <w:rFonts w:eastAsiaTheme="minorEastAsia"/>
      <w:color w:val="000000" w:themeColor="text1"/>
      <w:lang w:val="en-US"/>
    </w:rPr>
    <w:tblPr>
      <w:tblStyleRowBandSize w:val="1"/>
      <w:tblStyleColBandSize w:val="1"/>
      <w:tblBorders>
        <w:top w:val="single" w:sz="24" w:space="0" w:color="7F5F52" w:themeColor="accent5"/>
        <w:left w:val="single" w:sz="4" w:space="0" w:color="B27D49" w:themeColor="accent6"/>
        <w:bottom w:val="single" w:sz="4" w:space="0" w:color="B27D49" w:themeColor="accent6"/>
        <w:right w:val="single" w:sz="4" w:space="0" w:color="B27D49" w:themeColor="accent6"/>
        <w:insideH w:val="single" w:sz="4" w:space="0" w:color="FFFFFF" w:themeColor="background1"/>
        <w:insideV w:val="single" w:sz="4" w:space="0" w:color="FFFFFF" w:themeColor="background1"/>
      </w:tblBorders>
    </w:tblPr>
    <w:tcPr>
      <w:shd w:val="clear" w:color="auto" w:fill="F7F2EC" w:themeFill="accent6" w:themeFillTint="19"/>
    </w:tcPr>
    <w:tblStylePr w:type="firstRow">
      <w:rPr>
        <w:b/>
        <w:bCs/>
      </w:rPr>
      <w:tblPr/>
      <w:tcPr>
        <w:tcBorders>
          <w:top w:val="nil"/>
          <w:left w:val="nil"/>
          <w:bottom w:val="single" w:sz="24" w:space="0" w:color="7F5F5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4A2B" w:themeFill="accent6" w:themeFillShade="99"/>
      </w:tcPr>
    </w:tblStylePr>
    <w:tblStylePr w:type="firstCol">
      <w:rPr>
        <w:color w:val="FFFFFF" w:themeColor="background1"/>
      </w:rPr>
      <w:tblPr/>
      <w:tcPr>
        <w:tcBorders>
          <w:top w:val="nil"/>
          <w:left w:val="nil"/>
          <w:bottom w:val="nil"/>
          <w:right w:val="nil"/>
          <w:insideH w:val="single" w:sz="4" w:space="0" w:color="6A4A2B" w:themeColor="accent6" w:themeShade="99"/>
          <w:insideV w:val="nil"/>
        </w:tcBorders>
        <w:shd w:val="clear" w:color="auto" w:fill="6A4A2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A4A2B" w:themeFill="accent6" w:themeFillShade="99"/>
      </w:tcPr>
    </w:tblStylePr>
    <w:tblStylePr w:type="band1Vert">
      <w:tblPr/>
      <w:tcPr>
        <w:shd w:val="clear" w:color="auto" w:fill="E1CAB5" w:themeFill="accent6" w:themeFillTint="66"/>
      </w:tcPr>
    </w:tblStylePr>
    <w:tblStylePr w:type="band1Horz">
      <w:tblPr/>
      <w:tcPr>
        <w:shd w:val="clear" w:color="auto" w:fill="D9BEA3"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B94FE6"/>
    <w:pPr>
      <w:spacing w:after="0" w:line="240" w:lineRule="auto"/>
    </w:pPr>
    <w:rPr>
      <w:rFonts w:eastAsiaTheme="minorEastAsia"/>
      <w:color w:val="000000" w:themeColor="text1"/>
      <w:lang w:val="en-US"/>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AA4611" w:themeFill="accent2" w:themeFillShade="CC"/>
      </w:tcPr>
    </w:tblStylePr>
    <w:tblStylePr w:type="lastRow">
      <w:rPr>
        <w:b/>
        <w:bCs/>
        <w:color w:val="AA461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B94FE6"/>
    <w:pPr>
      <w:spacing w:after="0" w:line="240" w:lineRule="auto"/>
    </w:pPr>
    <w:rPr>
      <w:rFonts w:eastAsiaTheme="minorEastAsia"/>
      <w:color w:val="000000" w:themeColor="text1"/>
      <w:lang w:val="en-US"/>
    </w:rPr>
    <w:tblPr>
      <w:tblStyleRowBandSize w:val="1"/>
      <w:tblStyleColBandSize w:val="1"/>
    </w:tblPr>
    <w:tcPr>
      <w:shd w:val="clear" w:color="auto" w:fill="FCE7E1" w:themeFill="accent1" w:themeFillTint="19"/>
    </w:tcPr>
    <w:tblStylePr w:type="firstRow">
      <w:rPr>
        <w:b/>
        <w:bCs/>
        <w:color w:val="FFFFFF" w:themeColor="background1"/>
      </w:rPr>
      <w:tblPr/>
      <w:tcPr>
        <w:tcBorders>
          <w:bottom w:val="single" w:sz="12" w:space="0" w:color="FFFFFF" w:themeColor="background1"/>
        </w:tcBorders>
        <w:shd w:val="clear" w:color="auto" w:fill="AA4611" w:themeFill="accent2" w:themeFillShade="CC"/>
      </w:tcPr>
    </w:tblStylePr>
    <w:tblStylePr w:type="lastRow">
      <w:rPr>
        <w:b/>
        <w:bCs/>
        <w:color w:val="AA461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3B4" w:themeFill="accent1" w:themeFillTint="3F"/>
      </w:tcPr>
    </w:tblStylePr>
    <w:tblStylePr w:type="band1Horz">
      <w:tblPr/>
      <w:tcPr>
        <w:shd w:val="clear" w:color="auto" w:fill="F9CEC2" w:themeFill="accent1" w:themeFillTint="33"/>
      </w:tcPr>
    </w:tblStylePr>
  </w:style>
  <w:style w:type="table" w:styleId="ColorfulList-Accent2">
    <w:name w:val="Colorful List Accent 2"/>
    <w:basedOn w:val="TableNormal"/>
    <w:uiPriority w:val="72"/>
    <w:rsid w:val="00B94FE6"/>
    <w:pPr>
      <w:spacing w:after="0" w:line="240" w:lineRule="auto"/>
    </w:pPr>
    <w:rPr>
      <w:rFonts w:eastAsiaTheme="minorEastAsia"/>
      <w:color w:val="000000" w:themeColor="text1"/>
      <w:lang w:val="en-US"/>
    </w:rPr>
    <w:tblPr>
      <w:tblStyleRowBandSize w:val="1"/>
      <w:tblStyleColBandSize w:val="1"/>
    </w:tblPr>
    <w:tcPr>
      <w:shd w:val="clear" w:color="auto" w:fill="FCEEE6" w:themeFill="accent2" w:themeFillTint="19"/>
    </w:tcPr>
    <w:tblStylePr w:type="firstRow">
      <w:rPr>
        <w:b/>
        <w:bCs/>
        <w:color w:val="FFFFFF" w:themeColor="background1"/>
      </w:rPr>
      <w:tblPr/>
      <w:tcPr>
        <w:tcBorders>
          <w:bottom w:val="single" w:sz="12" w:space="0" w:color="FFFFFF" w:themeColor="background1"/>
        </w:tcBorders>
        <w:shd w:val="clear" w:color="auto" w:fill="AA4611" w:themeFill="accent2" w:themeFillShade="CC"/>
      </w:tcPr>
    </w:tblStylePr>
    <w:tblStylePr w:type="lastRow">
      <w:rPr>
        <w:b/>
        <w:bCs/>
        <w:color w:val="AA461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D4C1" w:themeFill="accent2" w:themeFillTint="3F"/>
      </w:tcPr>
    </w:tblStylePr>
    <w:tblStylePr w:type="band1Horz">
      <w:tblPr/>
      <w:tcPr>
        <w:shd w:val="clear" w:color="auto" w:fill="FADCCD" w:themeFill="accent2" w:themeFillTint="33"/>
      </w:tcPr>
    </w:tblStylePr>
  </w:style>
  <w:style w:type="table" w:styleId="ColorfulList-Accent3">
    <w:name w:val="Colorful List Accent 3"/>
    <w:basedOn w:val="TableNormal"/>
    <w:uiPriority w:val="72"/>
    <w:rsid w:val="00B94FE6"/>
    <w:pPr>
      <w:spacing w:after="0" w:line="240" w:lineRule="auto"/>
    </w:pPr>
    <w:rPr>
      <w:rFonts w:eastAsiaTheme="minorEastAsia"/>
      <w:color w:val="000000" w:themeColor="text1"/>
      <w:lang w:val="en-US"/>
    </w:rPr>
    <w:tblPr>
      <w:tblStyleRowBandSize w:val="1"/>
      <w:tblStyleColBandSize w:val="1"/>
    </w:tblPr>
    <w:tcPr>
      <w:shd w:val="clear" w:color="auto" w:fill="FCF4E9" w:themeFill="accent3" w:themeFillTint="19"/>
    </w:tcPr>
    <w:tblStylePr w:type="firstRow">
      <w:rPr>
        <w:b/>
        <w:bCs/>
        <w:color w:val="FFFFFF" w:themeColor="background1"/>
      </w:rPr>
      <w:tblPr/>
      <w:tcPr>
        <w:tcBorders>
          <w:bottom w:val="single" w:sz="12" w:space="0" w:color="FFFFFF" w:themeColor="background1"/>
        </w:tcBorders>
        <w:shd w:val="clear" w:color="auto" w:fill="967E5A" w:themeFill="accent4" w:themeFillShade="CC"/>
      </w:tcPr>
    </w:tblStylePr>
    <w:tblStylePr w:type="lastRow">
      <w:rPr>
        <w:b/>
        <w:bCs/>
        <w:color w:val="967E5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E5C9" w:themeFill="accent3" w:themeFillTint="3F"/>
      </w:tcPr>
    </w:tblStylePr>
    <w:tblStylePr w:type="band1Horz">
      <w:tblPr/>
      <w:tcPr>
        <w:shd w:val="clear" w:color="auto" w:fill="F9EAD3" w:themeFill="accent3" w:themeFillTint="33"/>
      </w:tcPr>
    </w:tblStylePr>
  </w:style>
  <w:style w:type="table" w:styleId="ColorfulList-Accent4">
    <w:name w:val="Colorful List Accent 4"/>
    <w:basedOn w:val="TableNormal"/>
    <w:uiPriority w:val="72"/>
    <w:rsid w:val="00B94FE6"/>
    <w:pPr>
      <w:spacing w:after="0" w:line="240" w:lineRule="auto"/>
    </w:pPr>
    <w:rPr>
      <w:rFonts w:eastAsiaTheme="minorEastAsia"/>
      <w:color w:val="000000" w:themeColor="text1"/>
      <w:lang w:val="en-US"/>
    </w:rPr>
    <w:tblPr>
      <w:tblStyleRowBandSize w:val="1"/>
      <w:tblStyleColBandSize w:val="1"/>
    </w:tblPr>
    <w:tcPr>
      <w:shd w:val="clear" w:color="auto" w:fill="F7F5F2" w:themeFill="accent4" w:themeFillTint="19"/>
    </w:tcPr>
    <w:tblStylePr w:type="firstRow">
      <w:rPr>
        <w:b/>
        <w:bCs/>
        <w:color w:val="FFFFFF" w:themeColor="background1"/>
      </w:rPr>
      <w:tblPr/>
      <w:tcPr>
        <w:tcBorders>
          <w:bottom w:val="single" w:sz="12" w:space="0" w:color="FFFFFF" w:themeColor="background1"/>
        </w:tcBorders>
        <w:shd w:val="clear" w:color="auto" w:fill="B77919" w:themeFill="accent3" w:themeFillShade="CC"/>
      </w:tcPr>
    </w:tblStylePr>
    <w:tblStylePr w:type="lastRow">
      <w:rPr>
        <w:b/>
        <w:bCs/>
        <w:color w:val="B77919"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6DE" w:themeFill="accent4" w:themeFillTint="3F"/>
      </w:tcPr>
    </w:tblStylePr>
    <w:tblStylePr w:type="band1Horz">
      <w:tblPr/>
      <w:tcPr>
        <w:shd w:val="clear" w:color="auto" w:fill="EFEBE4" w:themeFill="accent4" w:themeFillTint="33"/>
      </w:tcPr>
    </w:tblStylePr>
  </w:style>
  <w:style w:type="table" w:styleId="ColorfulList-Accent5">
    <w:name w:val="Colorful List Accent 5"/>
    <w:basedOn w:val="TableNormal"/>
    <w:uiPriority w:val="72"/>
    <w:rsid w:val="00B94FE6"/>
    <w:pPr>
      <w:spacing w:after="0" w:line="240" w:lineRule="auto"/>
    </w:pPr>
    <w:rPr>
      <w:rFonts w:eastAsiaTheme="minorEastAsia"/>
      <w:color w:val="000000" w:themeColor="text1"/>
      <w:lang w:val="en-US"/>
    </w:rPr>
    <w:tblPr>
      <w:tblStyleRowBandSize w:val="1"/>
      <w:tblStyleColBandSize w:val="1"/>
    </w:tblPr>
    <w:tcPr>
      <w:shd w:val="clear" w:color="auto" w:fill="F3EEEC" w:themeFill="accent5" w:themeFillTint="19"/>
    </w:tcPr>
    <w:tblStylePr w:type="firstRow">
      <w:rPr>
        <w:b/>
        <w:bCs/>
        <w:color w:val="FFFFFF" w:themeColor="background1"/>
      </w:rPr>
      <w:tblPr/>
      <w:tcPr>
        <w:tcBorders>
          <w:bottom w:val="single" w:sz="12" w:space="0" w:color="FFFFFF" w:themeColor="background1"/>
        </w:tcBorders>
        <w:shd w:val="clear" w:color="auto" w:fill="8E633A" w:themeFill="accent6" w:themeFillShade="CC"/>
      </w:tcPr>
    </w:tblStylePr>
    <w:tblStylePr w:type="lastRow">
      <w:rPr>
        <w:b/>
        <w:bCs/>
        <w:color w:val="8E633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D6D1" w:themeFill="accent5" w:themeFillTint="3F"/>
      </w:tcPr>
    </w:tblStylePr>
    <w:tblStylePr w:type="band1Horz">
      <w:tblPr/>
      <w:tcPr>
        <w:shd w:val="clear" w:color="auto" w:fill="E7DEDA" w:themeFill="accent5" w:themeFillTint="33"/>
      </w:tcPr>
    </w:tblStylePr>
  </w:style>
  <w:style w:type="table" w:styleId="ColorfulList-Accent6">
    <w:name w:val="Colorful List Accent 6"/>
    <w:basedOn w:val="TableNormal"/>
    <w:uiPriority w:val="72"/>
    <w:rsid w:val="00B94FE6"/>
    <w:pPr>
      <w:spacing w:after="0" w:line="240" w:lineRule="auto"/>
    </w:pPr>
    <w:rPr>
      <w:rFonts w:eastAsiaTheme="minorEastAsia"/>
      <w:color w:val="000000" w:themeColor="text1"/>
      <w:lang w:val="en-US"/>
    </w:rPr>
    <w:tblPr>
      <w:tblStyleRowBandSize w:val="1"/>
      <w:tblStyleColBandSize w:val="1"/>
    </w:tblPr>
    <w:tcPr>
      <w:shd w:val="clear" w:color="auto" w:fill="F7F2EC" w:themeFill="accent6" w:themeFillTint="19"/>
    </w:tcPr>
    <w:tblStylePr w:type="firstRow">
      <w:rPr>
        <w:b/>
        <w:bCs/>
        <w:color w:val="FFFFFF" w:themeColor="background1"/>
      </w:rPr>
      <w:tblPr/>
      <w:tcPr>
        <w:tcBorders>
          <w:bottom w:val="single" w:sz="12" w:space="0" w:color="FFFFFF" w:themeColor="background1"/>
        </w:tcBorders>
        <w:shd w:val="clear" w:color="auto" w:fill="654B41" w:themeFill="accent5" w:themeFillShade="CC"/>
      </w:tcPr>
    </w:tblStylePr>
    <w:tblStylePr w:type="lastRow">
      <w:rPr>
        <w:b/>
        <w:bCs/>
        <w:color w:val="654B4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DED1" w:themeFill="accent6" w:themeFillTint="3F"/>
      </w:tcPr>
    </w:tblStylePr>
    <w:tblStylePr w:type="band1Horz">
      <w:tblPr/>
      <w:tcPr>
        <w:shd w:val="clear" w:color="auto" w:fill="F0E4DA" w:themeFill="accent6" w:themeFillTint="33"/>
      </w:tcPr>
    </w:tblStylePr>
  </w:style>
  <w:style w:type="table" w:styleId="ColorfulGrid">
    <w:name w:val="Colorful Grid"/>
    <w:basedOn w:val="TableNormal"/>
    <w:uiPriority w:val="73"/>
    <w:rsid w:val="00B94FE6"/>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B94FE6"/>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F9CEC2" w:themeFill="accent1" w:themeFillTint="33"/>
    </w:tcPr>
    <w:tblStylePr w:type="firstRow">
      <w:rPr>
        <w:b/>
        <w:bCs/>
      </w:rPr>
      <w:tblPr/>
      <w:tcPr>
        <w:shd w:val="clear" w:color="auto" w:fill="F49E86" w:themeFill="accent1" w:themeFillTint="66"/>
      </w:tcPr>
    </w:tblStylePr>
    <w:tblStylePr w:type="lastRow">
      <w:rPr>
        <w:b/>
        <w:bCs/>
        <w:color w:val="000000" w:themeColor="text1"/>
      </w:rPr>
      <w:tblPr/>
      <w:tcPr>
        <w:shd w:val="clear" w:color="auto" w:fill="F49E86" w:themeFill="accent1" w:themeFillTint="66"/>
      </w:tcPr>
    </w:tblStylePr>
    <w:tblStylePr w:type="firstCol">
      <w:rPr>
        <w:color w:val="FFFFFF" w:themeColor="background1"/>
      </w:rPr>
      <w:tblPr/>
      <w:tcPr>
        <w:shd w:val="clear" w:color="auto" w:fill="7B230B" w:themeFill="accent1" w:themeFillShade="BF"/>
      </w:tcPr>
    </w:tblStylePr>
    <w:tblStylePr w:type="lastCol">
      <w:rPr>
        <w:color w:val="FFFFFF" w:themeColor="background1"/>
      </w:rPr>
      <w:tblPr/>
      <w:tcPr>
        <w:shd w:val="clear" w:color="auto" w:fill="7B230B" w:themeFill="accent1" w:themeFillShade="BF"/>
      </w:tcPr>
    </w:tblStylePr>
    <w:tblStylePr w:type="band1Vert">
      <w:tblPr/>
      <w:tcPr>
        <w:shd w:val="clear" w:color="auto" w:fill="F18668" w:themeFill="accent1" w:themeFillTint="7F"/>
      </w:tcPr>
    </w:tblStylePr>
    <w:tblStylePr w:type="band1Horz">
      <w:tblPr/>
      <w:tcPr>
        <w:shd w:val="clear" w:color="auto" w:fill="F18668" w:themeFill="accent1" w:themeFillTint="7F"/>
      </w:tcPr>
    </w:tblStylePr>
  </w:style>
  <w:style w:type="table" w:styleId="ColorfulGrid-Accent2">
    <w:name w:val="Colorful Grid Accent 2"/>
    <w:basedOn w:val="TableNormal"/>
    <w:uiPriority w:val="73"/>
    <w:rsid w:val="00B94FE6"/>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FADCCD" w:themeFill="accent2" w:themeFillTint="33"/>
    </w:tcPr>
    <w:tblStylePr w:type="firstRow">
      <w:rPr>
        <w:b/>
        <w:bCs/>
      </w:rPr>
      <w:tblPr/>
      <w:tcPr>
        <w:shd w:val="clear" w:color="auto" w:fill="F4BA9B" w:themeFill="accent2" w:themeFillTint="66"/>
      </w:tcPr>
    </w:tblStylePr>
    <w:tblStylePr w:type="lastRow">
      <w:rPr>
        <w:b/>
        <w:bCs/>
        <w:color w:val="000000" w:themeColor="text1"/>
      </w:rPr>
      <w:tblPr/>
      <w:tcPr>
        <w:shd w:val="clear" w:color="auto" w:fill="F4BA9B" w:themeFill="accent2" w:themeFillTint="66"/>
      </w:tcPr>
    </w:tblStylePr>
    <w:tblStylePr w:type="firstCol">
      <w:rPr>
        <w:color w:val="FFFFFF" w:themeColor="background1"/>
      </w:rPr>
      <w:tblPr/>
      <w:tcPr>
        <w:shd w:val="clear" w:color="auto" w:fill="9F4110" w:themeFill="accent2" w:themeFillShade="BF"/>
      </w:tcPr>
    </w:tblStylePr>
    <w:tblStylePr w:type="lastCol">
      <w:rPr>
        <w:color w:val="FFFFFF" w:themeColor="background1"/>
      </w:rPr>
      <w:tblPr/>
      <w:tcPr>
        <w:shd w:val="clear" w:color="auto" w:fill="9F4110" w:themeFill="accent2" w:themeFillShade="BF"/>
      </w:tcPr>
    </w:tblStylePr>
    <w:tblStylePr w:type="band1Vert">
      <w:tblPr/>
      <w:tcPr>
        <w:shd w:val="clear" w:color="auto" w:fill="F2A982" w:themeFill="accent2" w:themeFillTint="7F"/>
      </w:tcPr>
    </w:tblStylePr>
    <w:tblStylePr w:type="band1Horz">
      <w:tblPr/>
      <w:tcPr>
        <w:shd w:val="clear" w:color="auto" w:fill="F2A982" w:themeFill="accent2" w:themeFillTint="7F"/>
      </w:tcPr>
    </w:tblStylePr>
  </w:style>
  <w:style w:type="table" w:styleId="ColorfulGrid-Accent3">
    <w:name w:val="Colorful Grid Accent 3"/>
    <w:basedOn w:val="TableNormal"/>
    <w:uiPriority w:val="73"/>
    <w:rsid w:val="00B94FE6"/>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F9EAD3" w:themeFill="accent3" w:themeFillTint="33"/>
    </w:tcPr>
    <w:tblStylePr w:type="firstRow">
      <w:rPr>
        <w:b/>
        <w:bCs/>
      </w:rPr>
      <w:tblPr/>
      <w:tcPr>
        <w:shd w:val="clear" w:color="auto" w:fill="F3D5A7" w:themeFill="accent3" w:themeFillTint="66"/>
      </w:tcPr>
    </w:tblStylePr>
    <w:tblStylePr w:type="lastRow">
      <w:rPr>
        <w:b/>
        <w:bCs/>
        <w:color w:val="000000" w:themeColor="text1"/>
      </w:rPr>
      <w:tblPr/>
      <w:tcPr>
        <w:shd w:val="clear" w:color="auto" w:fill="F3D5A7" w:themeFill="accent3" w:themeFillTint="66"/>
      </w:tcPr>
    </w:tblStylePr>
    <w:tblStylePr w:type="firstCol">
      <w:rPr>
        <w:color w:val="FFFFFF" w:themeColor="background1"/>
      </w:rPr>
      <w:tblPr/>
      <w:tcPr>
        <w:shd w:val="clear" w:color="auto" w:fill="AC7117" w:themeFill="accent3" w:themeFillShade="BF"/>
      </w:tcPr>
    </w:tblStylePr>
    <w:tblStylePr w:type="lastCol">
      <w:rPr>
        <w:color w:val="FFFFFF" w:themeColor="background1"/>
      </w:rPr>
      <w:tblPr/>
      <w:tcPr>
        <w:shd w:val="clear" w:color="auto" w:fill="AC7117" w:themeFill="accent3" w:themeFillShade="BF"/>
      </w:tcPr>
    </w:tblStylePr>
    <w:tblStylePr w:type="band1Vert">
      <w:tblPr/>
      <w:tcPr>
        <w:shd w:val="clear" w:color="auto" w:fill="F0CB92" w:themeFill="accent3" w:themeFillTint="7F"/>
      </w:tcPr>
    </w:tblStylePr>
    <w:tblStylePr w:type="band1Horz">
      <w:tblPr/>
      <w:tcPr>
        <w:shd w:val="clear" w:color="auto" w:fill="F0CB92" w:themeFill="accent3" w:themeFillTint="7F"/>
      </w:tcPr>
    </w:tblStylePr>
  </w:style>
  <w:style w:type="table" w:styleId="ColorfulGrid-Accent4">
    <w:name w:val="Colorful Grid Accent 4"/>
    <w:basedOn w:val="TableNormal"/>
    <w:uiPriority w:val="73"/>
    <w:rsid w:val="00B94FE6"/>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EFEBE4" w:themeFill="accent4" w:themeFillTint="33"/>
    </w:tcPr>
    <w:tblStylePr w:type="firstRow">
      <w:rPr>
        <w:b/>
        <w:bCs/>
      </w:rPr>
      <w:tblPr/>
      <w:tcPr>
        <w:shd w:val="clear" w:color="auto" w:fill="DFD7CA" w:themeFill="accent4" w:themeFillTint="66"/>
      </w:tcPr>
    </w:tblStylePr>
    <w:tblStylePr w:type="lastRow">
      <w:rPr>
        <w:b/>
        <w:bCs/>
        <w:color w:val="000000" w:themeColor="text1"/>
      </w:rPr>
      <w:tblPr/>
      <w:tcPr>
        <w:shd w:val="clear" w:color="auto" w:fill="DFD7CA" w:themeFill="accent4" w:themeFillTint="66"/>
      </w:tcPr>
    </w:tblStylePr>
    <w:tblStylePr w:type="firstCol">
      <w:rPr>
        <w:color w:val="FFFFFF" w:themeColor="background1"/>
      </w:rPr>
      <w:tblPr/>
      <w:tcPr>
        <w:shd w:val="clear" w:color="auto" w:fill="8D7654" w:themeFill="accent4" w:themeFillShade="BF"/>
      </w:tcPr>
    </w:tblStylePr>
    <w:tblStylePr w:type="lastCol">
      <w:rPr>
        <w:color w:val="FFFFFF" w:themeColor="background1"/>
      </w:rPr>
      <w:tblPr/>
      <w:tcPr>
        <w:shd w:val="clear" w:color="auto" w:fill="8D7654" w:themeFill="accent4" w:themeFillShade="BF"/>
      </w:tcPr>
    </w:tblStylePr>
    <w:tblStylePr w:type="band1Vert">
      <w:tblPr/>
      <w:tcPr>
        <w:shd w:val="clear" w:color="auto" w:fill="D8CDBE" w:themeFill="accent4" w:themeFillTint="7F"/>
      </w:tcPr>
    </w:tblStylePr>
    <w:tblStylePr w:type="band1Horz">
      <w:tblPr/>
      <w:tcPr>
        <w:shd w:val="clear" w:color="auto" w:fill="D8CDBE" w:themeFill="accent4" w:themeFillTint="7F"/>
      </w:tcPr>
    </w:tblStylePr>
  </w:style>
  <w:style w:type="table" w:styleId="ColorfulGrid-Accent5">
    <w:name w:val="Colorful Grid Accent 5"/>
    <w:basedOn w:val="TableNormal"/>
    <w:uiPriority w:val="73"/>
    <w:rsid w:val="00B94FE6"/>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E7DEDA" w:themeFill="accent5" w:themeFillTint="33"/>
    </w:tcPr>
    <w:tblStylePr w:type="firstRow">
      <w:rPr>
        <w:b/>
        <w:bCs/>
      </w:rPr>
      <w:tblPr/>
      <w:tcPr>
        <w:shd w:val="clear" w:color="auto" w:fill="CFBDB5" w:themeFill="accent5" w:themeFillTint="66"/>
      </w:tcPr>
    </w:tblStylePr>
    <w:tblStylePr w:type="lastRow">
      <w:rPr>
        <w:b/>
        <w:bCs/>
        <w:color w:val="000000" w:themeColor="text1"/>
      </w:rPr>
      <w:tblPr/>
      <w:tcPr>
        <w:shd w:val="clear" w:color="auto" w:fill="CFBDB5" w:themeFill="accent5" w:themeFillTint="66"/>
      </w:tcPr>
    </w:tblStylePr>
    <w:tblStylePr w:type="firstCol">
      <w:rPr>
        <w:color w:val="FFFFFF" w:themeColor="background1"/>
      </w:rPr>
      <w:tblPr/>
      <w:tcPr>
        <w:shd w:val="clear" w:color="auto" w:fill="5E473D" w:themeFill="accent5" w:themeFillShade="BF"/>
      </w:tcPr>
    </w:tblStylePr>
    <w:tblStylePr w:type="lastCol">
      <w:rPr>
        <w:color w:val="FFFFFF" w:themeColor="background1"/>
      </w:rPr>
      <w:tblPr/>
      <w:tcPr>
        <w:shd w:val="clear" w:color="auto" w:fill="5E473D" w:themeFill="accent5" w:themeFillShade="BF"/>
      </w:tcPr>
    </w:tblStylePr>
    <w:tblStylePr w:type="band1Vert">
      <w:tblPr/>
      <w:tcPr>
        <w:shd w:val="clear" w:color="auto" w:fill="C4ADA3" w:themeFill="accent5" w:themeFillTint="7F"/>
      </w:tcPr>
    </w:tblStylePr>
    <w:tblStylePr w:type="band1Horz">
      <w:tblPr/>
      <w:tcPr>
        <w:shd w:val="clear" w:color="auto" w:fill="C4ADA3" w:themeFill="accent5" w:themeFillTint="7F"/>
      </w:tcPr>
    </w:tblStylePr>
  </w:style>
  <w:style w:type="table" w:styleId="ColorfulGrid-Accent6">
    <w:name w:val="Colorful Grid Accent 6"/>
    <w:basedOn w:val="TableNormal"/>
    <w:uiPriority w:val="73"/>
    <w:rsid w:val="00B94FE6"/>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F0E4DA" w:themeFill="accent6" w:themeFillTint="33"/>
    </w:tcPr>
    <w:tblStylePr w:type="firstRow">
      <w:rPr>
        <w:b/>
        <w:bCs/>
      </w:rPr>
      <w:tblPr/>
      <w:tcPr>
        <w:shd w:val="clear" w:color="auto" w:fill="E1CAB5" w:themeFill="accent6" w:themeFillTint="66"/>
      </w:tcPr>
    </w:tblStylePr>
    <w:tblStylePr w:type="lastRow">
      <w:rPr>
        <w:b/>
        <w:bCs/>
        <w:color w:val="000000" w:themeColor="text1"/>
      </w:rPr>
      <w:tblPr/>
      <w:tcPr>
        <w:shd w:val="clear" w:color="auto" w:fill="E1CAB5" w:themeFill="accent6" w:themeFillTint="66"/>
      </w:tcPr>
    </w:tblStylePr>
    <w:tblStylePr w:type="firstCol">
      <w:rPr>
        <w:color w:val="FFFFFF" w:themeColor="background1"/>
      </w:rPr>
      <w:tblPr/>
      <w:tcPr>
        <w:shd w:val="clear" w:color="auto" w:fill="855D36" w:themeFill="accent6" w:themeFillShade="BF"/>
      </w:tcPr>
    </w:tblStylePr>
    <w:tblStylePr w:type="lastCol">
      <w:rPr>
        <w:color w:val="FFFFFF" w:themeColor="background1"/>
      </w:rPr>
      <w:tblPr/>
      <w:tcPr>
        <w:shd w:val="clear" w:color="auto" w:fill="855D36" w:themeFill="accent6" w:themeFillShade="BF"/>
      </w:tcPr>
    </w:tblStylePr>
    <w:tblStylePr w:type="band1Vert">
      <w:tblPr/>
      <w:tcPr>
        <w:shd w:val="clear" w:color="auto" w:fill="D9BEA3" w:themeFill="accent6" w:themeFillTint="7F"/>
      </w:tcPr>
    </w:tblStylePr>
    <w:tblStylePr w:type="band1Horz">
      <w:tblPr/>
      <w:tcPr>
        <w:shd w:val="clear" w:color="auto" w:fill="D9BEA3" w:themeFill="accent6" w:themeFillTint="7F"/>
      </w:tcPr>
    </w:tblStylePr>
  </w:style>
  <w:style w:type="paragraph" w:customStyle="1" w:styleId="Heading">
    <w:name w:val="Heading"/>
    <w:basedOn w:val="Normal"/>
    <w:qFormat/>
    <w:rsid w:val="00B94FE6"/>
    <w:rPr>
      <w:rFonts w:ascii="Georgia Pro Black" w:hAnsi="Georgia Pro Black"/>
      <w:b/>
      <w:sz w:val="28"/>
    </w:rPr>
  </w:style>
  <w:style w:type="paragraph" w:customStyle="1" w:styleId="ColorfulList-Accent11">
    <w:name w:val="Colorful List - Accent 11"/>
    <w:basedOn w:val="Normal"/>
    <w:uiPriority w:val="34"/>
    <w:qFormat/>
    <w:rsid w:val="004B3314"/>
    <w:pPr>
      <w:spacing w:after="0" w:line="240" w:lineRule="auto"/>
      <w:ind w:left="720"/>
      <w:contextualSpacing/>
      <w:jc w:val="left"/>
    </w:pPr>
    <w:rPr>
      <w:rFonts w:ascii="Times New Roman" w:eastAsia="Times New Roman" w:hAnsi="Times New Roman" w:cs="Times New Roman"/>
      <w:sz w:val="24"/>
      <w:szCs w:val="24"/>
    </w:rPr>
  </w:style>
  <w:style w:type="table" w:styleId="GridTable1Light">
    <w:name w:val="Grid Table 1 Light"/>
    <w:basedOn w:val="TableNormal"/>
    <w:uiPriority w:val="46"/>
    <w:rsid w:val="004B3314"/>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4-Accent2">
    <w:name w:val="Grid Table 4 Accent 2"/>
    <w:basedOn w:val="TableNormal"/>
    <w:uiPriority w:val="49"/>
    <w:rsid w:val="004B3314"/>
    <w:pPr>
      <w:spacing w:after="0" w:line="240" w:lineRule="auto"/>
    </w:pPr>
    <w:tblPr>
      <w:tblStyleRowBandSize w:val="1"/>
      <w:tblStyleColBandSize w:val="1"/>
      <w:tblBorders>
        <w:top w:val="single" w:sz="4" w:space="0" w:color="EF9769" w:themeColor="accent2" w:themeTint="99"/>
        <w:left w:val="single" w:sz="4" w:space="0" w:color="EF9769" w:themeColor="accent2" w:themeTint="99"/>
        <w:bottom w:val="single" w:sz="4" w:space="0" w:color="EF9769" w:themeColor="accent2" w:themeTint="99"/>
        <w:right w:val="single" w:sz="4" w:space="0" w:color="EF9769" w:themeColor="accent2" w:themeTint="99"/>
        <w:insideH w:val="single" w:sz="4" w:space="0" w:color="EF9769" w:themeColor="accent2" w:themeTint="99"/>
        <w:insideV w:val="single" w:sz="4" w:space="0" w:color="EF9769" w:themeColor="accent2" w:themeTint="99"/>
      </w:tblBorders>
    </w:tblPr>
    <w:tblStylePr w:type="firstRow">
      <w:rPr>
        <w:b/>
        <w:bCs/>
        <w:color w:val="FFFFFF" w:themeColor="background1"/>
      </w:rPr>
      <w:tblPr/>
      <w:tcPr>
        <w:tcBorders>
          <w:top w:val="single" w:sz="4" w:space="0" w:color="D55816" w:themeColor="accent2"/>
          <w:left w:val="single" w:sz="4" w:space="0" w:color="D55816" w:themeColor="accent2"/>
          <w:bottom w:val="single" w:sz="4" w:space="0" w:color="D55816" w:themeColor="accent2"/>
          <w:right w:val="single" w:sz="4" w:space="0" w:color="D55816" w:themeColor="accent2"/>
          <w:insideH w:val="nil"/>
          <w:insideV w:val="nil"/>
        </w:tcBorders>
        <w:shd w:val="clear" w:color="auto" w:fill="D55816" w:themeFill="accent2"/>
      </w:tcPr>
    </w:tblStylePr>
    <w:tblStylePr w:type="lastRow">
      <w:rPr>
        <w:b/>
        <w:bCs/>
      </w:rPr>
      <w:tblPr/>
      <w:tcPr>
        <w:tcBorders>
          <w:top w:val="double" w:sz="4" w:space="0" w:color="D55816" w:themeColor="accent2"/>
        </w:tcBorders>
      </w:tcPr>
    </w:tblStylePr>
    <w:tblStylePr w:type="firstCol">
      <w:rPr>
        <w:b/>
        <w:bCs/>
      </w:rPr>
    </w:tblStylePr>
    <w:tblStylePr w:type="lastCol">
      <w:rPr>
        <w:b/>
        <w:bCs/>
      </w:rPr>
    </w:tblStylePr>
    <w:tblStylePr w:type="band1Vert">
      <w:tblPr/>
      <w:tcPr>
        <w:shd w:val="clear" w:color="auto" w:fill="FADCCD" w:themeFill="accent2" w:themeFillTint="33"/>
      </w:tcPr>
    </w:tblStylePr>
    <w:tblStylePr w:type="band1Horz">
      <w:tblPr/>
      <w:tcPr>
        <w:shd w:val="clear" w:color="auto" w:fill="FADCCD" w:themeFill="accent2" w:themeFillTint="33"/>
      </w:tcPr>
    </w:tblStylePr>
  </w:style>
  <w:style w:type="table" w:styleId="GridTable4-Accent1">
    <w:name w:val="Grid Table 4 Accent 1"/>
    <w:basedOn w:val="TableNormal"/>
    <w:uiPriority w:val="49"/>
    <w:rsid w:val="004B3314"/>
    <w:pPr>
      <w:spacing w:after="0" w:line="240" w:lineRule="auto"/>
    </w:pPr>
    <w:tblPr>
      <w:tblStyleRowBandSize w:val="1"/>
      <w:tblStyleColBandSize w:val="1"/>
      <w:tblBorders>
        <w:top w:val="single" w:sz="4" w:space="0" w:color="EE6D49" w:themeColor="accent1" w:themeTint="99"/>
        <w:left w:val="single" w:sz="4" w:space="0" w:color="EE6D49" w:themeColor="accent1" w:themeTint="99"/>
        <w:bottom w:val="single" w:sz="4" w:space="0" w:color="EE6D49" w:themeColor="accent1" w:themeTint="99"/>
        <w:right w:val="single" w:sz="4" w:space="0" w:color="EE6D49" w:themeColor="accent1" w:themeTint="99"/>
        <w:insideH w:val="single" w:sz="4" w:space="0" w:color="EE6D49" w:themeColor="accent1" w:themeTint="99"/>
        <w:insideV w:val="single" w:sz="4" w:space="0" w:color="EE6D49" w:themeColor="accent1" w:themeTint="99"/>
      </w:tblBorders>
    </w:tblPr>
    <w:tblStylePr w:type="firstRow">
      <w:rPr>
        <w:b/>
        <w:bCs/>
        <w:color w:val="FFFFFF" w:themeColor="background1"/>
      </w:rPr>
      <w:tblPr/>
      <w:tcPr>
        <w:tcBorders>
          <w:top w:val="single" w:sz="4" w:space="0" w:color="A5300F" w:themeColor="accent1"/>
          <w:left w:val="single" w:sz="4" w:space="0" w:color="A5300F" w:themeColor="accent1"/>
          <w:bottom w:val="single" w:sz="4" w:space="0" w:color="A5300F" w:themeColor="accent1"/>
          <w:right w:val="single" w:sz="4" w:space="0" w:color="A5300F" w:themeColor="accent1"/>
          <w:insideH w:val="nil"/>
          <w:insideV w:val="nil"/>
        </w:tcBorders>
        <w:shd w:val="clear" w:color="auto" w:fill="A5300F" w:themeFill="accent1"/>
      </w:tcPr>
    </w:tblStylePr>
    <w:tblStylePr w:type="lastRow">
      <w:rPr>
        <w:b/>
        <w:bCs/>
      </w:rPr>
      <w:tblPr/>
      <w:tcPr>
        <w:tcBorders>
          <w:top w:val="double" w:sz="4" w:space="0" w:color="A5300F" w:themeColor="accent1"/>
        </w:tcBorders>
      </w:tcPr>
    </w:tblStylePr>
    <w:tblStylePr w:type="firstCol">
      <w:rPr>
        <w:b/>
        <w:bCs/>
      </w:rPr>
    </w:tblStylePr>
    <w:tblStylePr w:type="lastCol">
      <w:rPr>
        <w:b/>
        <w:bCs/>
      </w:rPr>
    </w:tblStylePr>
    <w:tblStylePr w:type="band1Vert">
      <w:tblPr/>
      <w:tcPr>
        <w:shd w:val="clear" w:color="auto" w:fill="F9CEC2" w:themeFill="accent1" w:themeFillTint="33"/>
      </w:tcPr>
    </w:tblStylePr>
    <w:tblStylePr w:type="band1Horz">
      <w:tblPr/>
      <w:tcPr>
        <w:shd w:val="clear" w:color="auto" w:fill="F9CEC2" w:themeFill="accent1" w:themeFillTint="33"/>
      </w:tcPr>
    </w:tblStylePr>
  </w:style>
  <w:style w:type="paragraph" w:customStyle="1" w:styleId="MdSpace">
    <w:name w:val="MdSpace"/>
    <w:qFormat/>
    <w:rsid w:val="00557F37"/>
    <w:pPr>
      <w:spacing w:after="0" w:line="240" w:lineRule="auto"/>
    </w:pPr>
    <w:rPr>
      <w:rFonts w:ascii="Times New Roman" w:eastAsia="Times New Roman" w:hAnsi="Times New Roman" w:cs="Times New Roman"/>
      <w:sz w:val="12"/>
      <w:szCs w:val="12"/>
      <w:lang w:val="en-US"/>
    </w:rPr>
  </w:style>
  <w:style w:type="paragraph" w:customStyle="1" w:styleId="MdParagraph">
    <w:name w:val="MdParagraph"/>
    <w:qFormat/>
    <w:rsid w:val="00557F37"/>
    <w:pPr>
      <w:spacing w:before="120" w:after="120" w:line="240" w:lineRule="auto"/>
    </w:pPr>
    <w:rPr>
      <w:rFonts w:ascii="Times New Roman" w:eastAsia="Times New Roman" w:hAnsi="Times New Roman" w:cs="Times New Roman"/>
      <w:sz w:val="24"/>
      <w:szCs w:val="24"/>
      <w:lang w:val="en-US"/>
    </w:rPr>
  </w:style>
  <w:style w:type="paragraph" w:customStyle="1" w:styleId="MdListItem">
    <w:name w:val="MdListItem"/>
    <w:qFormat/>
    <w:rsid w:val="00557F37"/>
    <w:pPr>
      <w:spacing w:before="60" w:after="60" w:line="240" w:lineRule="auto"/>
      <w:ind w:left="720" w:hanging="360"/>
    </w:pPr>
    <w:rPr>
      <w:rFonts w:ascii="Times New Roman" w:eastAsia="Times New Roman" w:hAnsi="Times New Roman" w:cs="Times New Roman"/>
      <w:sz w:val="24"/>
      <w:szCs w:val="24"/>
      <w:lang w:val="en-US"/>
    </w:rPr>
  </w:style>
  <w:style w:type="character" w:customStyle="1" w:styleId="MdStrong">
    <w:name w:val="MdStrong"/>
    <w:uiPriority w:val="99"/>
    <w:unhideWhenUsed/>
    <w:qFormat/>
    <w:rsid w:val="00CC4B16"/>
    <w:rPr>
      <w:b/>
      <w:bCs/>
    </w:rPr>
  </w:style>
  <w:style w:type="paragraph" w:customStyle="1" w:styleId="MdTableHeader">
    <w:name w:val="MdTableHeader"/>
    <w:qFormat/>
    <w:rsid w:val="00723510"/>
    <w:pPr>
      <w:spacing w:before="60" w:after="60" w:line="240" w:lineRule="auto"/>
    </w:pPr>
    <w:rPr>
      <w:rFonts w:ascii="Times New Roman" w:eastAsia="Times New Roman" w:hAnsi="Times New Roman" w:cs="Times New Roman"/>
      <w:b/>
      <w:bCs/>
      <w:lang w:val="en-US"/>
    </w:rPr>
  </w:style>
  <w:style w:type="paragraph" w:customStyle="1" w:styleId="MdTableCell">
    <w:name w:val="MdTableCell"/>
    <w:qFormat/>
    <w:rsid w:val="00723510"/>
    <w:pPr>
      <w:spacing w:before="40" w:after="40" w:line="240" w:lineRule="auto"/>
    </w:pPr>
    <w:rPr>
      <w:rFonts w:ascii="Times New Roman" w:eastAsia="Times New Roman" w:hAnsi="Times New Roman" w:cs="Times New Roman"/>
      <w:sz w:val="20"/>
      <w:szCs w:val="20"/>
      <w:lang w:val="en-US"/>
    </w:rPr>
  </w:style>
  <w:style w:type="table" w:styleId="GridTable1Light-Accent1">
    <w:name w:val="Grid Table 1 Light Accent 1"/>
    <w:basedOn w:val="TableNormal"/>
    <w:uiPriority w:val="46"/>
    <w:rsid w:val="00723510"/>
    <w:pPr>
      <w:spacing w:after="0" w:line="240" w:lineRule="auto"/>
    </w:pPr>
    <w:tblPr>
      <w:tblStyleRowBandSize w:val="1"/>
      <w:tblStyleColBandSize w:val="1"/>
      <w:tblBorders>
        <w:top w:val="single" w:sz="4" w:space="0" w:color="F49E86" w:themeColor="accent1" w:themeTint="66"/>
        <w:left w:val="single" w:sz="4" w:space="0" w:color="F49E86" w:themeColor="accent1" w:themeTint="66"/>
        <w:bottom w:val="single" w:sz="4" w:space="0" w:color="F49E86" w:themeColor="accent1" w:themeTint="66"/>
        <w:right w:val="single" w:sz="4" w:space="0" w:color="F49E86" w:themeColor="accent1" w:themeTint="66"/>
        <w:insideH w:val="single" w:sz="4" w:space="0" w:color="F49E86" w:themeColor="accent1" w:themeTint="66"/>
        <w:insideV w:val="single" w:sz="4" w:space="0" w:color="F49E86" w:themeColor="accent1" w:themeTint="66"/>
      </w:tblBorders>
    </w:tblPr>
    <w:tblStylePr w:type="firstRow">
      <w:rPr>
        <w:b/>
        <w:bCs/>
      </w:rPr>
      <w:tblPr/>
      <w:tcPr>
        <w:tcBorders>
          <w:bottom w:val="single" w:sz="12" w:space="0" w:color="EE6D49" w:themeColor="accent1" w:themeTint="99"/>
        </w:tcBorders>
      </w:tcPr>
    </w:tblStylePr>
    <w:tblStylePr w:type="lastRow">
      <w:rPr>
        <w:b/>
        <w:bCs/>
      </w:rPr>
      <w:tblPr/>
      <w:tcPr>
        <w:tcBorders>
          <w:top w:val="double" w:sz="2" w:space="0" w:color="EE6D49" w:themeColor="accent1" w:themeTint="99"/>
        </w:tcBorders>
      </w:tcPr>
    </w:tblStylePr>
    <w:tblStylePr w:type="firstCol">
      <w:rPr>
        <w:b/>
        <w:bCs/>
      </w:rPr>
    </w:tblStylePr>
    <w:tblStylePr w:type="lastCol">
      <w:rPr>
        <w:b/>
        <w:bCs/>
      </w:rPr>
    </w:tblStylePr>
  </w:style>
  <w:style w:type="paragraph" w:customStyle="1" w:styleId="MdBlockquote">
    <w:name w:val="MdBlockquote"/>
    <w:qFormat/>
    <w:rsid w:val="00EA12EB"/>
    <w:pPr>
      <w:pBdr>
        <w:left w:val="single" w:sz="20" w:space="12" w:color="A5A5A5"/>
      </w:pBdr>
      <w:spacing w:before="200" w:line="240" w:lineRule="auto"/>
      <w:ind w:left="360"/>
    </w:pPr>
    <w:rPr>
      <w:rFonts w:ascii="Times New Roman" w:eastAsia="Times New Roman" w:hAnsi="Times New Roman" w:cs="Times New Roman"/>
      <w:i/>
      <w:iCs/>
      <w:color w:val="666666"/>
      <w:sz w:val="24"/>
      <w:szCs w:val="24"/>
      <w:lang w:val="en-US"/>
    </w:rPr>
  </w:style>
  <w:style w:type="paragraph" w:customStyle="1" w:styleId="MdHr">
    <w:name w:val="MdHr"/>
    <w:qFormat/>
    <w:rsid w:val="00445102"/>
    <w:pPr>
      <w:pBdr>
        <w:bottom w:val="single" w:sz="1" w:space="1" w:color="A5A5A5"/>
      </w:pBdr>
      <w:spacing w:before="240" w:after="240" w:line="240" w:lineRule="auto"/>
    </w:pPr>
    <w:rPr>
      <w:rFonts w:ascii="Times New Roman" w:eastAsia="Times New Roman" w:hAnsi="Times New Roman" w:cs="Times New Roman"/>
      <w:sz w:val="24"/>
      <w:szCs w:val="24"/>
      <w:lang w:val="en-US"/>
    </w:rPr>
  </w:style>
  <w:style w:type="paragraph" w:customStyle="1" w:styleId="MdHeading3">
    <w:name w:val="MdHeading3"/>
    <w:qFormat/>
    <w:rsid w:val="00445102"/>
    <w:pPr>
      <w:keepNext/>
      <w:spacing w:before="320" w:after="160" w:line="240" w:lineRule="auto"/>
      <w:outlineLvl w:val="2"/>
    </w:pPr>
    <w:rPr>
      <w:rFonts w:ascii="Times New Roman" w:eastAsia="Times New Roman" w:hAnsi="Times New Roman" w:cs="Times New Roman"/>
      <w:b/>
      <w:bCs/>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447743">
      <w:bodyDiv w:val="1"/>
      <w:marLeft w:val="0"/>
      <w:marRight w:val="0"/>
      <w:marTop w:val="0"/>
      <w:marBottom w:val="0"/>
      <w:divBdr>
        <w:top w:val="none" w:sz="0" w:space="0" w:color="auto"/>
        <w:left w:val="none" w:sz="0" w:space="0" w:color="auto"/>
        <w:bottom w:val="none" w:sz="0" w:space="0" w:color="auto"/>
        <w:right w:val="none" w:sz="0" w:space="0" w:color="auto"/>
      </w:divBdr>
    </w:div>
    <w:div w:id="395859544">
      <w:bodyDiv w:val="1"/>
      <w:marLeft w:val="0"/>
      <w:marRight w:val="0"/>
      <w:marTop w:val="0"/>
      <w:marBottom w:val="0"/>
      <w:divBdr>
        <w:top w:val="none" w:sz="0" w:space="0" w:color="auto"/>
        <w:left w:val="none" w:sz="0" w:space="0" w:color="auto"/>
        <w:bottom w:val="none" w:sz="0" w:space="0" w:color="auto"/>
        <w:right w:val="none" w:sz="0" w:space="0" w:color="auto"/>
      </w:divBdr>
    </w:div>
    <w:div w:id="431096527">
      <w:bodyDiv w:val="1"/>
      <w:marLeft w:val="0"/>
      <w:marRight w:val="0"/>
      <w:marTop w:val="0"/>
      <w:marBottom w:val="0"/>
      <w:divBdr>
        <w:top w:val="none" w:sz="0" w:space="0" w:color="auto"/>
        <w:left w:val="none" w:sz="0" w:space="0" w:color="auto"/>
        <w:bottom w:val="none" w:sz="0" w:space="0" w:color="auto"/>
        <w:right w:val="none" w:sz="0" w:space="0" w:color="auto"/>
      </w:divBdr>
    </w:div>
    <w:div w:id="478428409">
      <w:bodyDiv w:val="1"/>
      <w:marLeft w:val="0"/>
      <w:marRight w:val="0"/>
      <w:marTop w:val="0"/>
      <w:marBottom w:val="0"/>
      <w:divBdr>
        <w:top w:val="none" w:sz="0" w:space="0" w:color="auto"/>
        <w:left w:val="none" w:sz="0" w:space="0" w:color="auto"/>
        <w:bottom w:val="none" w:sz="0" w:space="0" w:color="auto"/>
        <w:right w:val="none" w:sz="0" w:space="0" w:color="auto"/>
      </w:divBdr>
    </w:div>
    <w:div w:id="544295448">
      <w:bodyDiv w:val="1"/>
      <w:marLeft w:val="0"/>
      <w:marRight w:val="0"/>
      <w:marTop w:val="0"/>
      <w:marBottom w:val="0"/>
      <w:divBdr>
        <w:top w:val="none" w:sz="0" w:space="0" w:color="auto"/>
        <w:left w:val="none" w:sz="0" w:space="0" w:color="auto"/>
        <w:bottom w:val="none" w:sz="0" w:space="0" w:color="auto"/>
        <w:right w:val="none" w:sz="0" w:space="0" w:color="auto"/>
      </w:divBdr>
    </w:div>
    <w:div w:id="591013814">
      <w:bodyDiv w:val="1"/>
      <w:marLeft w:val="0"/>
      <w:marRight w:val="0"/>
      <w:marTop w:val="0"/>
      <w:marBottom w:val="0"/>
      <w:divBdr>
        <w:top w:val="none" w:sz="0" w:space="0" w:color="auto"/>
        <w:left w:val="none" w:sz="0" w:space="0" w:color="auto"/>
        <w:bottom w:val="none" w:sz="0" w:space="0" w:color="auto"/>
        <w:right w:val="none" w:sz="0" w:space="0" w:color="auto"/>
      </w:divBdr>
      <w:divsChild>
        <w:div w:id="29695599">
          <w:marLeft w:val="979"/>
          <w:marRight w:val="0"/>
          <w:marTop w:val="60"/>
          <w:marBottom w:val="240"/>
          <w:divBdr>
            <w:top w:val="none" w:sz="0" w:space="0" w:color="auto"/>
            <w:left w:val="none" w:sz="0" w:space="0" w:color="auto"/>
            <w:bottom w:val="none" w:sz="0" w:space="0" w:color="auto"/>
            <w:right w:val="none" w:sz="0" w:space="0" w:color="auto"/>
          </w:divBdr>
        </w:div>
        <w:div w:id="308167712">
          <w:marLeft w:val="979"/>
          <w:marRight w:val="0"/>
          <w:marTop w:val="60"/>
          <w:marBottom w:val="240"/>
          <w:divBdr>
            <w:top w:val="none" w:sz="0" w:space="0" w:color="auto"/>
            <w:left w:val="none" w:sz="0" w:space="0" w:color="auto"/>
            <w:bottom w:val="none" w:sz="0" w:space="0" w:color="auto"/>
            <w:right w:val="none" w:sz="0" w:space="0" w:color="auto"/>
          </w:divBdr>
        </w:div>
        <w:div w:id="536940603">
          <w:marLeft w:val="979"/>
          <w:marRight w:val="0"/>
          <w:marTop w:val="60"/>
          <w:marBottom w:val="240"/>
          <w:divBdr>
            <w:top w:val="none" w:sz="0" w:space="0" w:color="auto"/>
            <w:left w:val="none" w:sz="0" w:space="0" w:color="auto"/>
            <w:bottom w:val="none" w:sz="0" w:space="0" w:color="auto"/>
            <w:right w:val="none" w:sz="0" w:space="0" w:color="auto"/>
          </w:divBdr>
        </w:div>
        <w:div w:id="565148690">
          <w:marLeft w:val="979"/>
          <w:marRight w:val="0"/>
          <w:marTop w:val="60"/>
          <w:marBottom w:val="240"/>
          <w:divBdr>
            <w:top w:val="none" w:sz="0" w:space="0" w:color="auto"/>
            <w:left w:val="none" w:sz="0" w:space="0" w:color="auto"/>
            <w:bottom w:val="none" w:sz="0" w:space="0" w:color="auto"/>
            <w:right w:val="none" w:sz="0" w:space="0" w:color="auto"/>
          </w:divBdr>
        </w:div>
        <w:div w:id="569735998">
          <w:marLeft w:val="979"/>
          <w:marRight w:val="0"/>
          <w:marTop w:val="60"/>
          <w:marBottom w:val="240"/>
          <w:divBdr>
            <w:top w:val="none" w:sz="0" w:space="0" w:color="auto"/>
            <w:left w:val="none" w:sz="0" w:space="0" w:color="auto"/>
            <w:bottom w:val="none" w:sz="0" w:space="0" w:color="auto"/>
            <w:right w:val="none" w:sz="0" w:space="0" w:color="auto"/>
          </w:divBdr>
        </w:div>
        <w:div w:id="1165129423">
          <w:marLeft w:val="979"/>
          <w:marRight w:val="0"/>
          <w:marTop w:val="60"/>
          <w:marBottom w:val="240"/>
          <w:divBdr>
            <w:top w:val="none" w:sz="0" w:space="0" w:color="auto"/>
            <w:left w:val="none" w:sz="0" w:space="0" w:color="auto"/>
            <w:bottom w:val="none" w:sz="0" w:space="0" w:color="auto"/>
            <w:right w:val="none" w:sz="0" w:space="0" w:color="auto"/>
          </w:divBdr>
        </w:div>
        <w:div w:id="1356229496">
          <w:marLeft w:val="979"/>
          <w:marRight w:val="0"/>
          <w:marTop w:val="60"/>
          <w:marBottom w:val="240"/>
          <w:divBdr>
            <w:top w:val="none" w:sz="0" w:space="0" w:color="auto"/>
            <w:left w:val="none" w:sz="0" w:space="0" w:color="auto"/>
            <w:bottom w:val="none" w:sz="0" w:space="0" w:color="auto"/>
            <w:right w:val="none" w:sz="0" w:space="0" w:color="auto"/>
          </w:divBdr>
        </w:div>
        <w:div w:id="1580677886">
          <w:marLeft w:val="979"/>
          <w:marRight w:val="0"/>
          <w:marTop w:val="60"/>
          <w:marBottom w:val="240"/>
          <w:divBdr>
            <w:top w:val="none" w:sz="0" w:space="0" w:color="auto"/>
            <w:left w:val="none" w:sz="0" w:space="0" w:color="auto"/>
            <w:bottom w:val="none" w:sz="0" w:space="0" w:color="auto"/>
            <w:right w:val="none" w:sz="0" w:space="0" w:color="auto"/>
          </w:divBdr>
        </w:div>
        <w:div w:id="1612737272">
          <w:marLeft w:val="979"/>
          <w:marRight w:val="0"/>
          <w:marTop w:val="60"/>
          <w:marBottom w:val="240"/>
          <w:divBdr>
            <w:top w:val="none" w:sz="0" w:space="0" w:color="auto"/>
            <w:left w:val="none" w:sz="0" w:space="0" w:color="auto"/>
            <w:bottom w:val="none" w:sz="0" w:space="0" w:color="auto"/>
            <w:right w:val="none" w:sz="0" w:space="0" w:color="auto"/>
          </w:divBdr>
        </w:div>
      </w:divsChild>
    </w:div>
    <w:div w:id="682440993">
      <w:bodyDiv w:val="1"/>
      <w:marLeft w:val="0"/>
      <w:marRight w:val="0"/>
      <w:marTop w:val="0"/>
      <w:marBottom w:val="0"/>
      <w:divBdr>
        <w:top w:val="none" w:sz="0" w:space="0" w:color="auto"/>
        <w:left w:val="none" w:sz="0" w:space="0" w:color="auto"/>
        <w:bottom w:val="none" w:sz="0" w:space="0" w:color="auto"/>
        <w:right w:val="none" w:sz="0" w:space="0" w:color="auto"/>
      </w:divBdr>
    </w:div>
    <w:div w:id="745766644">
      <w:bodyDiv w:val="1"/>
      <w:marLeft w:val="0"/>
      <w:marRight w:val="0"/>
      <w:marTop w:val="0"/>
      <w:marBottom w:val="0"/>
      <w:divBdr>
        <w:top w:val="none" w:sz="0" w:space="0" w:color="auto"/>
        <w:left w:val="none" w:sz="0" w:space="0" w:color="auto"/>
        <w:bottom w:val="none" w:sz="0" w:space="0" w:color="auto"/>
        <w:right w:val="none" w:sz="0" w:space="0" w:color="auto"/>
      </w:divBdr>
    </w:div>
    <w:div w:id="855651838">
      <w:bodyDiv w:val="1"/>
      <w:marLeft w:val="0"/>
      <w:marRight w:val="0"/>
      <w:marTop w:val="0"/>
      <w:marBottom w:val="0"/>
      <w:divBdr>
        <w:top w:val="none" w:sz="0" w:space="0" w:color="auto"/>
        <w:left w:val="none" w:sz="0" w:space="0" w:color="auto"/>
        <w:bottom w:val="none" w:sz="0" w:space="0" w:color="auto"/>
        <w:right w:val="none" w:sz="0" w:space="0" w:color="auto"/>
      </w:divBdr>
    </w:div>
    <w:div w:id="913204614">
      <w:bodyDiv w:val="1"/>
      <w:marLeft w:val="0"/>
      <w:marRight w:val="0"/>
      <w:marTop w:val="0"/>
      <w:marBottom w:val="0"/>
      <w:divBdr>
        <w:top w:val="none" w:sz="0" w:space="0" w:color="auto"/>
        <w:left w:val="none" w:sz="0" w:space="0" w:color="auto"/>
        <w:bottom w:val="none" w:sz="0" w:space="0" w:color="auto"/>
        <w:right w:val="none" w:sz="0" w:space="0" w:color="auto"/>
      </w:divBdr>
    </w:div>
    <w:div w:id="1021201842">
      <w:bodyDiv w:val="1"/>
      <w:marLeft w:val="0"/>
      <w:marRight w:val="0"/>
      <w:marTop w:val="0"/>
      <w:marBottom w:val="0"/>
      <w:divBdr>
        <w:top w:val="none" w:sz="0" w:space="0" w:color="auto"/>
        <w:left w:val="none" w:sz="0" w:space="0" w:color="auto"/>
        <w:bottom w:val="none" w:sz="0" w:space="0" w:color="auto"/>
        <w:right w:val="none" w:sz="0" w:space="0" w:color="auto"/>
      </w:divBdr>
    </w:div>
    <w:div w:id="1052076503">
      <w:bodyDiv w:val="1"/>
      <w:marLeft w:val="0"/>
      <w:marRight w:val="0"/>
      <w:marTop w:val="0"/>
      <w:marBottom w:val="0"/>
      <w:divBdr>
        <w:top w:val="none" w:sz="0" w:space="0" w:color="auto"/>
        <w:left w:val="none" w:sz="0" w:space="0" w:color="auto"/>
        <w:bottom w:val="none" w:sz="0" w:space="0" w:color="auto"/>
        <w:right w:val="none" w:sz="0" w:space="0" w:color="auto"/>
      </w:divBdr>
    </w:div>
    <w:div w:id="1062405601">
      <w:bodyDiv w:val="1"/>
      <w:marLeft w:val="0"/>
      <w:marRight w:val="0"/>
      <w:marTop w:val="0"/>
      <w:marBottom w:val="0"/>
      <w:divBdr>
        <w:top w:val="none" w:sz="0" w:space="0" w:color="auto"/>
        <w:left w:val="none" w:sz="0" w:space="0" w:color="auto"/>
        <w:bottom w:val="none" w:sz="0" w:space="0" w:color="auto"/>
        <w:right w:val="none" w:sz="0" w:space="0" w:color="auto"/>
      </w:divBdr>
    </w:div>
    <w:div w:id="1391536873">
      <w:bodyDiv w:val="1"/>
      <w:marLeft w:val="0"/>
      <w:marRight w:val="0"/>
      <w:marTop w:val="0"/>
      <w:marBottom w:val="0"/>
      <w:divBdr>
        <w:top w:val="none" w:sz="0" w:space="0" w:color="auto"/>
        <w:left w:val="none" w:sz="0" w:space="0" w:color="auto"/>
        <w:bottom w:val="none" w:sz="0" w:space="0" w:color="auto"/>
        <w:right w:val="none" w:sz="0" w:space="0" w:color="auto"/>
      </w:divBdr>
    </w:div>
    <w:div w:id="1411268227">
      <w:bodyDiv w:val="1"/>
      <w:marLeft w:val="0"/>
      <w:marRight w:val="0"/>
      <w:marTop w:val="0"/>
      <w:marBottom w:val="0"/>
      <w:divBdr>
        <w:top w:val="none" w:sz="0" w:space="0" w:color="auto"/>
        <w:left w:val="none" w:sz="0" w:space="0" w:color="auto"/>
        <w:bottom w:val="none" w:sz="0" w:space="0" w:color="auto"/>
        <w:right w:val="none" w:sz="0" w:space="0" w:color="auto"/>
      </w:divBdr>
    </w:div>
    <w:div w:id="1470828856">
      <w:bodyDiv w:val="1"/>
      <w:marLeft w:val="0"/>
      <w:marRight w:val="0"/>
      <w:marTop w:val="0"/>
      <w:marBottom w:val="0"/>
      <w:divBdr>
        <w:top w:val="none" w:sz="0" w:space="0" w:color="auto"/>
        <w:left w:val="none" w:sz="0" w:space="0" w:color="auto"/>
        <w:bottom w:val="none" w:sz="0" w:space="0" w:color="auto"/>
        <w:right w:val="none" w:sz="0" w:space="0" w:color="auto"/>
      </w:divBdr>
    </w:div>
    <w:div w:id="1587498953">
      <w:bodyDiv w:val="1"/>
      <w:marLeft w:val="0"/>
      <w:marRight w:val="0"/>
      <w:marTop w:val="0"/>
      <w:marBottom w:val="0"/>
      <w:divBdr>
        <w:top w:val="none" w:sz="0" w:space="0" w:color="auto"/>
        <w:left w:val="none" w:sz="0" w:space="0" w:color="auto"/>
        <w:bottom w:val="none" w:sz="0" w:space="0" w:color="auto"/>
        <w:right w:val="none" w:sz="0" w:space="0" w:color="auto"/>
      </w:divBdr>
    </w:div>
    <w:div w:id="1683240422">
      <w:bodyDiv w:val="1"/>
      <w:marLeft w:val="0"/>
      <w:marRight w:val="0"/>
      <w:marTop w:val="0"/>
      <w:marBottom w:val="0"/>
      <w:divBdr>
        <w:top w:val="none" w:sz="0" w:space="0" w:color="auto"/>
        <w:left w:val="none" w:sz="0" w:space="0" w:color="auto"/>
        <w:bottom w:val="none" w:sz="0" w:space="0" w:color="auto"/>
        <w:right w:val="none" w:sz="0" w:space="0" w:color="auto"/>
      </w:divBdr>
    </w:div>
    <w:div w:id="1709793812">
      <w:bodyDiv w:val="1"/>
      <w:marLeft w:val="0"/>
      <w:marRight w:val="0"/>
      <w:marTop w:val="0"/>
      <w:marBottom w:val="0"/>
      <w:divBdr>
        <w:top w:val="none" w:sz="0" w:space="0" w:color="auto"/>
        <w:left w:val="none" w:sz="0" w:space="0" w:color="auto"/>
        <w:bottom w:val="none" w:sz="0" w:space="0" w:color="auto"/>
        <w:right w:val="none" w:sz="0" w:space="0" w:color="auto"/>
      </w:divBdr>
      <w:divsChild>
        <w:div w:id="84882138">
          <w:marLeft w:val="778"/>
          <w:marRight w:val="0"/>
          <w:marTop w:val="202"/>
          <w:marBottom w:val="240"/>
          <w:divBdr>
            <w:top w:val="none" w:sz="0" w:space="0" w:color="auto"/>
            <w:left w:val="none" w:sz="0" w:space="0" w:color="auto"/>
            <w:bottom w:val="none" w:sz="0" w:space="0" w:color="auto"/>
            <w:right w:val="none" w:sz="0" w:space="0" w:color="auto"/>
          </w:divBdr>
        </w:div>
        <w:div w:id="165948719">
          <w:marLeft w:val="778"/>
          <w:marRight w:val="0"/>
          <w:marTop w:val="202"/>
          <w:marBottom w:val="240"/>
          <w:divBdr>
            <w:top w:val="none" w:sz="0" w:space="0" w:color="auto"/>
            <w:left w:val="none" w:sz="0" w:space="0" w:color="auto"/>
            <w:bottom w:val="none" w:sz="0" w:space="0" w:color="auto"/>
            <w:right w:val="none" w:sz="0" w:space="0" w:color="auto"/>
          </w:divBdr>
        </w:div>
        <w:div w:id="193348952">
          <w:marLeft w:val="778"/>
          <w:marRight w:val="0"/>
          <w:marTop w:val="202"/>
          <w:marBottom w:val="240"/>
          <w:divBdr>
            <w:top w:val="none" w:sz="0" w:space="0" w:color="auto"/>
            <w:left w:val="none" w:sz="0" w:space="0" w:color="auto"/>
            <w:bottom w:val="none" w:sz="0" w:space="0" w:color="auto"/>
            <w:right w:val="none" w:sz="0" w:space="0" w:color="auto"/>
          </w:divBdr>
        </w:div>
        <w:div w:id="363987504">
          <w:marLeft w:val="778"/>
          <w:marRight w:val="0"/>
          <w:marTop w:val="202"/>
          <w:marBottom w:val="240"/>
          <w:divBdr>
            <w:top w:val="none" w:sz="0" w:space="0" w:color="auto"/>
            <w:left w:val="none" w:sz="0" w:space="0" w:color="auto"/>
            <w:bottom w:val="none" w:sz="0" w:space="0" w:color="auto"/>
            <w:right w:val="none" w:sz="0" w:space="0" w:color="auto"/>
          </w:divBdr>
        </w:div>
        <w:div w:id="798958800">
          <w:marLeft w:val="778"/>
          <w:marRight w:val="0"/>
          <w:marTop w:val="202"/>
          <w:marBottom w:val="240"/>
          <w:divBdr>
            <w:top w:val="none" w:sz="0" w:space="0" w:color="auto"/>
            <w:left w:val="none" w:sz="0" w:space="0" w:color="auto"/>
            <w:bottom w:val="none" w:sz="0" w:space="0" w:color="auto"/>
            <w:right w:val="none" w:sz="0" w:space="0" w:color="auto"/>
          </w:divBdr>
        </w:div>
        <w:div w:id="1216697510">
          <w:marLeft w:val="778"/>
          <w:marRight w:val="0"/>
          <w:marTop w:val="202"/>
          <w:marBottom w:val="240"/>
          <w:divBdr>
            <w:top w:val="none" w:sz="0" w:space="0" w:color="auto"/>
            <w:left w:val="none" w:sz="0" w:space="0" w:color="auto"/>
            <w:bottom w:val="none" w:sz="0" w:space="0" w:color="auto"/>
            <w:right w:val="none" w:sz="0" w:space="0" w:color="auto"/>
          </w:divBdr>
        </w:div>
        <w:div w:id="1900627071">
          <w:marLeft w:val="778"/>
          <w:marRight w:val="0"/>
          <w:marTop w:val="202"/>
          <w:marBottom w:val="240"/>
          <w:divBdr>
            <w:top w:val="none" w:sz="0" w:space="0" w:color="auto"/>
            <w:left w:val="none" w:sz="0" w:space="0" w:color="auto"/>
            <w:bottom w:val="none" w:sz="0" w:space="0" w:color="auto"/>
            <w:right w:val="none" w:sz="0" w:space="0" w:color="auto"/>
          </w:divBdr>
        </w:div>
        <w:div w:id="2045208858">
          <w:marLeft w:val="778"/>
          <w:marRight w:val="0"/>
          <w:marTop w:val="202"/>
          <w:marBottom w:val="240"/>
          <w:divBdr>
            <w:top w:val="none" w:sz="0" w:space="0" w:color="auto"/>
            <w:left w:val="none" w:sz="0" w:space="0" w:color="auto"/>
            <w:bottom w:val="none" w:sz="0" w:space="0" w:color="auto"/>
            <w:right w:val="none" w:sz="0" w:space="0" w:color="auto"/>
          </w:divBdr>
        </w:div>
        <w:div w:id="2054037941">
          <w:marLeft w:val="778"/>
          <w:marRight w:val="0"/>
          <w:marTop w:val="202"/>
          <w:marBottom w:val="240"/>
          <w:divBdr>
            <w:top w:val="none" w:sz="0" w:space="0" w:color="auto"/>
            <w:left w:val="none" w:sz="0" w:space="0" w:color="auto"/>
            <w:bottom w:val="none" w:sz="0" w:space="0" w:color="auto"/>
            <w:right w:val="none" w:sz="0" w:space="0" w:color="auto"/>
          </w:divBdr>
        </w:div>
      </w:divsChild>
    </w:div>
    <w:div w:id="1800994864">
      <w:bodyDiv w:val="1"/>
      <w:marLeft w:val="0"/>
      <w:marRight w:val="0"/>
      <w:marTop w:val="0"/>
      <w:marBottom w:val="0"/>
      <w:divBdr>
        <w:top w:val="none" w:sz="0" w:space="0" w:color="auto"/>
        <w:left w:val="none" w:sz="0" w:space="0" w:color="auto"/>
        <w:bottom w:val="none" w:sz="0" w:space="0" w:color="auto"/>
        <w:right w:val="none" w:sz="0" w:space="0" w:color="auto"/>
      </w:divBdr>
    </w:div>
    <w:div w:id="1924483327">
      <w:bodyDiv w:val="1"/>
      <w:marLeft w:val="0"/>
      <w:marRight w:val="0"/>
      <w:marTop w:val="0"/>
      <w:marBottom w:val="0"/>
      <w:divBdr>
        <w:top w:val="none" w:sz="0" w:space="0" w:color="auto"/>
        <w:left w:val="none" w:sz="0" w:space="0" w:color="auto"/>
        <w:bottom w:val="none" w:sz="0" w:space="0" w:color="auto"/>
        <w:right w:val="none" w:sz="0" w:space="0" w:color="auto"/>
      </w:divBdr>
    </w:div>
    <w:div w:id="1934167210">
      <w:bodyDiv w:val="1"/>
      <w:marLeft w:val="0"/>
      <w:marRight w:val="0"/>
      <w:marTop w:val="0"/>
      <w:marBottom w:val="0"/>
      <w:divBdr>
        <w:top w:val="none" w:sz="0" w:space="0" w:color="auto"/>
        <w:left w:val="none" w:sz="0" w:space="0" w:color="auto"/>
        <w:bottom w:val="none" w:sz="0" w:space="0" w:color="auto"/>
        <w:right w:val="none" w:sz="0" w:space="0" w:color="auto"/>
      </w:divBdr>
    </w:div>
    <w:div w:id="1937054820">
      <w:bodyDiv w:val="1"/>
      <w:marLeft w:val="0"/>
      <w:marRight w:val="0"/>
      <w:marTop w:val="0"/>
      <w:marBottom w:val="0"/>
      <w:divBdr>
        <w:top w:val="none" w:sz="0" w:space="0" w:color="auto"/>
        <w:left w:val="none" w:sz="0" w:space="0" w:color="auto"/>
        <w:bottom w:val="none" w:sz="0" w:space="0" w:color="auto"/>
        <w:right w:val="none" w:sz="0" w:space="0" w:color="auto"/>
      </w:divBdr>
    </w:div>
    <w:div w:id="1942369589">
      <w:bodyDiv w:val="1"/>
      <w:marLeft w:val="0"/>
      <w:marRight w:val="0"/>
      <w:marTop w:val="0"/>
      <w:marBottom w:val="0"/>
      <w:divBdr>
        <w:top w:val="none" w:sz="0" w:space="0" w:color="auto"/>
        <w:left w:val="none" w:sz="0" w:space="0" w:color="auto"/>
        <w:bottom w:val="none" w:sz="0" w:space="0" w:color="auto"/>
        <w:right w:val="none" w:sz="0" w:space="0" w:color="auto"/>
      </w:divBdr>
    </w:div>
    <w:div w:id="2048483657">
      <w:bodyDiv w:val="1"/>
      <w:marLeft w:val="0"/>
      <w:marRight w:val="0"/>
      <w:marTop w:val="0"/>
      <w:marBottom w:val="0"/>
      <w:divBdr>
        <w:top w:val="none" w:sz="0" w:space="0" w:color="auto"/>
        <w:left w:val="none" w:sz="0" w:space="0" w:color="auto"/>
        <w:bottom w:val="none" w:sz="0" w:space="0" w:color="auto"/>
        <w:right w:val="none" w:sz="0" w:space="0" w:color="auto"/>
      </w:divBdr>
    </w:div>
    <w:div w:id="209959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abet.org/accreditation/accreditation-criteria/criteria-for-accrediting-computing-programs-2025-2026/?utm_source=chatgpt.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ovaims.unl.pt/en/nova-ims/ranking-accreditations-and-certifications/abet/?utm_source=chatgpt.com"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mspub.abet.org/aps/name-search"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abet.org/accreditation/get-accredited/accreditation-outside-the-u-s/?utm_source=chatgpt.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Red">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16DCEA-5E3A-4F79-B277-2ADC4BEC0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TotalTime>
  <Pages>23</Pages>
  <Words>6435</Words>
  <Characters>37199</Characters>
  <Application>Microsoft Office Word</Application>
  <DocSecurity>0</DocSecurity>
  <Lines>1549</Lines>
  <Paragraphs>969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 Gastli</dc:creator>
  <cp:keywords/>
  <dc:description/>
  <cp:lastModifiedBy>Adel Gastli</cp:lastModifiedBy>
  <cp:revision>30</cp:revision>
  <cp:lastPrinted>2026-02-15T18:22:00Z</cp:lastPrinted>
  <dcterms:created xsi:type="dcterms:W3CDTF">2026-02-14T18:04:00Z</dcterms:created>
  <dcterms:modified xsi:type="dcterms:W3CDTF">2026-02-15T18:26:00Z</dcterms:modified>
</cp:coreProperties>
</file>